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FB4ECF" w14:textId="1C46B4C7" w:rsidR="0049149F" w:rsidRDefault="156C6607" w:rsidP="42144BFA">
      <w:pPr>
        <w:jc w:val="center"/>
      </w:pPr>
      <w:bookmarkStart w:id="0" w:name="_GoBack"/>
      <w:bookmarkEnd w:id="0"/>
      <w:r>
        <w:rPr>
          <w:noProof/>
        </w:rPr>
        <w:drawing>
          <wp:inline distT="0" distB="0" distL="0" distR="0" wp14:anchorId="200BE256" wp14:editId="29187BB5">
            <wp:extent cx="4572000" cy="923925"/>
            <wp:effectExtent l="0" t="0" r="0" b="0"/>
            <wp:docPr id="793109571" name="Picture 793109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923925"/>
                    </a:xfrm>
                    <a:prstGeom prst="rect">
                      <a:avLst/>
                    </a:prstGeom>
                  </pic:spPr>
                </pic:pic>
              </a:graphicData>
            </a:graphic>
          </wp:inline>
        </w:drawing>
      </w:r>
    </w:p>
    <w:p w14:paraId="220B4E71" w14:textId="77777777" w:rsidR="0049149F" w:rsidRDefault="0049149F" w:rsidP="68F0F63A">
      <w:pPr>
        <w:jc w:val="both"/>
        <w:rPr>
          <w:b/>
          <w:bCs/>
          <w:u w:val="single"/>
        </w:rPr>
      </w:pPr>
    </w:p>
    <w:p w14:paraId="26CD069D" w14:textId="77777777" w:rsidR="0049149F" w:rsidRDefault="0049149F" w:rsidP="68F0F63A">
      <w:pPr>
        <w:jc w:val="both"/>
        <w:rPr>
          <w:b/>
          <w:bCs/>
          <w:u w:val="single"/>
        </w:rPr>
      </w:pPr>
    </w:p>
    <w:p w14:paraId="22838C67" w14:textId="77777777" w:rsidR="0049149F" w:rsidRDefault="0049149F" w:rsidP="68F0F63A">
      <w:pPr>
        <w:jc w:val="both"/>
        <w:rPr>
          <w:b/>
          <w:bCs/>
          <w:u w:val="single"/>
        </w:rPr>
      </w:pPr>
    </w:p>
    <w:p w14:paraId="2BAE1D51" w14:textId="77777777" w:rsidR="0049149F" w:rsidRPr="0049149F" w:rsidRDefault="0049149F" w:rsidP="68F0F63A">
      <w:pPr>
        <w:jc w:val="both"/>
        <w:rPr>
          <w:b/>
          <w:bCs/>
          <w:sz w:val="36"/>
          <w:u w:val="single"/>
        </w:rPr>
      </w:pPr>
    </w:p>
    <w:p w14:paraId="5D02A3DD" w14:textId="425C5B95" w:rsidR="42144BFA" w:rsidRDefault="42144BFA" w:rsidP="42144BFA">
      <w:pPr>
        <w:jc w:val="both"/>
        <w:rPr>
          <w:rFonts w:ascii="Arial" w:hAnsi="Arial" w:cs="Arial"/>
          <w:b/>
          <w:bCs/>
          <w:color w:val="AC0000"/>
          <w:sz w:val="36"/>
          <w:szCs w:val="36"/>
        </w:rPr>
      </w:pPr>
    </w:p>
    <w:p w14:paraId="7260F1A9" w14:textId="49835203" w:rsidR="42144BFA" w:rsidRDefault="42144BFA" w:rsidP="42144BFA">
      <w:pPr>
        <w:jc w:val="both"/>
        <w:rPr>
          <w:rFonts w:ascii="Arial" w:hAnsi="Arial" w:cs="Arial"/>
          <w:b/>
          <w:bCs/>
          <w:color w:val="AC0000"/>
          <w:sz w:val="36"/>
          <w:szCs w:val="36"/>
        </w:rPr>
      </w:pPr>
    </w:p>
    <w:p w14:paraId="51A7745B" w14:textId="6B56C745" w:rsidR="00C81495" w:rsidRDefault="7D5ED3A6" w:rsidP="42144BFA">
      <w:pPr>
        <w:jc w:val="both"/>
        <w:rPr>
          <w:rFonts w:ascii="Arial" w:hAnsi="Arial" w:cs="Arial"/>
          <w:b/>
          <w:bCs/>
          <w:color w:val="C00000"/>
          <w:sz w:val="36"/>
          <w:szCs w:val="36"/>
        </w:rPr>
      </w:pPr>
      <w:r w:rsidRPr="42144BFA">
        <w:rPr>
          <w:rFonts w:ascii="Arial" w:hAnsi="Arial" w:cs="Arial"/>
          <w:b/>
          <w:bCs/>
          <w:color w:val="C00000"/>
          <w:sz w:val="36"/>
          <w:szCs w:val="36"/>
        </w:rPr>
        <w:t xml:space="preserve">Guidance to support Covid-19 Case </w:t>
      </w:r>
      <w:r w:rsidR="00D544E0">
        <w:rPr>
          <w:rFonts w:ascii="Arial" w:hAnsi="Arial" w:cs="Arial"/>
          <w:b/>
          <w:bCs/>
          <w:color w:val="C00000"/>
          <w:sz w:val="36"/>
          <w:szCs w:val="36"/>
        </w:rPr>
        <w:t xml:space="preserve">and Outbreak </w:t>
      </w:r>
      <w:r w:rsidRPr="42144BFA">
        <w:rPr>
          <w:rFonts w:ascii="Arial" w:hAnsi="Arial" w:cs="Arial"/>
          <w:b/>
          <w:bCs/>
          <w:color w:val="C00000"/>
          <w:sz w:val="36"/>
          <w:szCs w:val="36"/>
        </w:rPr>
        <w:t xml:space="preserve">Management in Non-Residential 0-19 Educational Settings in </w:t>
      </w:r>
      <w:r w:rsidR="17E7B927" w:rsidRPr="42144BFA">
        <w:rPr>
          <w:rFonts w:ascii="Arial" w:hAnsi="Arial" w:cs="Arial"/>
          <w:b/>
          <w:bCs/>
          <w:color w:val="C00000"/>
          <w:sz w:val="36"/>
          <w:szCs w:val="36"/>
        </w:rPr>
        <w:t>Stockport.</w:t>
      </w:r>
    </w:p>
    <w:p w14:paraId="2027AF49" w14:textId="77777777" w:rsidR="0049149F" w:rsidRDefault="0049149F" w:rsidP="68F0F63A">
      <w:pPr>
        <w:jc w:val="both"/>
        <w:rPr>
          <w:rFonts w:ascii="Arial" w:hAnsi="Arial" w:cs="Arial"/>
          <w:b/>
          <w:bCs/>
          <w:color w:val="AC0000"/>
          <w:sz w:val="36"/>
        </w:rPr>
      </w:pPr>
    </w:p>
    <w:p w14:paraId="2D7C5066" w14:textId="77777777" w:rsidR="0049149F" w:rsidRPr="0049149F" w:rsidRDefault="0049149F" w:rsidP="68F0F63A">
      <w:pPr>
        <w:jc w:val="both"/>
        <w:rPr>
          <w:rFonts w:ascii="Arial" w:hAnsi="Arial" w:cs="Arial"/>
          <w:b/>
          <w:bCs/>
          <w:color w:val="AC0000"/>
          <w:sz w:val="36"/>
        </w:rPr>
      </w:pPr>
    </w:p>
    <w:p w14:paraId="15251A78" w14:textId="77777777" w:rsidR="0049149F" w:rsidRPr="0049149F" w:rsidRDefault="0049149F" w:rsidP="68F0F63A">
      <w:pPr>
        <w:jc w:val="both"/>
        <w:rPr>
          <w:rFonts w:ascii="Arial" w:hAnsi="Arial" w:cs="Arial"/>
          <w:b/>
          <w:bCs/>
        </w:rPr>
      </w:pPr>
    </w:p>
    <w:p w14:paraId="4B753706" w14:textId="3B5B4D12" w:rsidR="0049149F" w:rsidRPr="0049149F" w:rsidRDefault="0E1CAE5B" w:rsidP="68F0F63A">
      <w:pPr>
        <w:jc w:val="both"/>
        <w:rPr>
          <w:rFonts w:ascii="Arial" w:hAnsi="Arial" w:cs="Arial"/>
          <w:b/>
          <w:bCs/>
        </w:rPr>
      </w:pPr>
      <w:r w:rsidRPr="42144BFA">
        <w:rPr>
          <w:rFonts w:ascii="Arial" w:hAnsi="Arial" w:cs="Arial"/>
          <w:b/>
          <w:bCs/>
        </w:rPr>
        <w:t>FINAL</w:t>
      </w:r>
      <w:r w:rsidR="4D107737" w:rsidRPr="42144BFA">
        <w:rPr>
          <w:rFonts w:ascii="Arial" w:hAnsi="Arial" w:cs="Arial"/>
          <w:b/>
          <w:bCs/>
          <w:color w:val="FF0000"/>
        </w:rPr>
        <w:t xml:space="preserve"> </w:t>
      </w:r>
      <w:r w:rsidR="4D107737" w:rsidRPr="42144BFA">
        <w:rPr>
          <w:rFonts w:ascii="Arial" w:hAnsi="Arial" w:cs="Arial"/>
          <w:b/>
          <w:bCs/>
        </w:rPr>
        <w:t>V1.</w:t>
      </w:r>
      <w:r w:rsidR="78849DCB" w:rsidRPr="42144BFA">
        <w:rPr>
          <w:rFonts w:ascii="Arial" w:hAnsi="Arial" w:cs="Arial"/>
          <w:b/>
          <w:bCs/>
        </w:rPr>
        <w:t>4</w:t>
      </w:r>
    </w:p>
    <w:p w14:paraId="6ACCBB51" w14:textId="77777777" w:rsidR="0049149F" w:rsidRPr="0049149F" w:rsidRDefault="0049149F" w:rsidP="68F0F63A">
      <w:pPr>
        <w:jc w:val="both"/>
        <w:rPr>
          <w:rFonts w:ascii="Arial" w:hAnsi="Arial" w:cs="Arial"/>
          <w:b/>
          <w:bCs/>
        </w:rPr>
      </w:pPr>
    </w:p>
    <w:p w14:paraId="4B3AFFF8" w14:textId="5E5A7C41" w:rsidR="0049149F" w:rsidRDefault="003E654B" w:rsidP="68F0F63A">
      <w:pPr>
        <w:jc w:val="both"/>
        <w:rPr>
          <w:rFonts w:ascii="Arial" w:hAnsi="Arial" w:cs="Arial"/>
          <w:b/>
          <w:bCs/>
        </w:rPr>
      </w:pPr>
      <w:r>
        <w:rPr>
          <w:rFonts w:ascii="Arial" w:hAnsi="Arial" w:cs="Arial"/>
          <w:b/>
          <w:bCs/>
        </w:rPr>
        <w:t>18</w:t>
      </w:r>
      <w:r w:rsidR="0049149F" w:rsidRPr="0049149F">
        <w:rPr>
          <w:rFonts w:ascii="Arial" w:hAnsi="Arial" w:cs="Arial"/>
          <w:b/>
          <w:bCs/>
        </w:rPr>
        <w:t xml:space="preserve"> August 2021</w:t>
      </w:r>
    </w:p>
    <w:p w14:paraId="317ABC83" w14:textId="77777777" w:rsidR="0049149F" w:rsidRDefault="0049149F" w:rsidP="68F0F63A">
      <w:pPr>
        <w:jc w:val="both"/>
        <w:rPr>
          <w:rFonts w:ascii="Arial" w:hAnsi="Arial" w:cs="Arial"/>
          <w:b/>
          <w:bCs/>
        </w:rPr>
      </w:pPr>
    </w:p>
    <w:p w14:paraId="4C9ECB40" w14:textId="77777777" w:rsidR="0049149F" w:rsidRDefault="0049149F" w:rsidP="68F0F63A">
      <w:pPr>
        <w:jc w:val="both"/>
        <w:rPr>
          <w:rFonts w:ascii="Arial" w:hAnsi="Arial" w:cs="Arial"/>
          <w:b/>
          <w:bCs/>
        </w:rPr>
      </w:pPr>
    </w:p>
    <w:p w14:paraId="02E8320B" w14:textId="77777777" w:rsidR="0049149F" w:rsidRDefault="0049149F" w:rsidP="68F0F63A">
      <w:pPr>
        <w:jc w:val="both"/>
        <w:rPr>
          <w:rFonts w:ascii="Arial" w:hAnsi="Arial" w:cs="Arial"/>
          <w:b/>
          <w:bCs/>
        </w:rPr>
      </w:pPr>
    </w:p>
    <w:p w14:paraId="20D470AB" w14:textId="77777777" w:rsidR="0049149F" w:rsidRDefault="0049149F" w:rsidP="68F0F63A">
      <w:pPr>
        <w:jc w:val="both"/>
        <w:rPr>
          <w:rFonts w:ascii="Arial" w:hAnsi="Arial" w:cs="Arial"/>
          <w:b/>
          <w:bCs/>
        </w:rPr>
      </w:pPr>
    </w:p>
    <w:p w14:paraId="10F30B18" w14:textId="77777777" w:rsidR="0049149F" w:rsidRDefault="0049149F" w:rsidP="68F0F63A">
      <w:pPr>
        <w:jc w:val="both"/>
        <w:rPr>
          <w:rFonts w:ascii="Arial" w:hAnsi="Arial" w:cs="Arial"/>
          <w:b/>
          <w:bCs/>
        </w:rPr>
      </w:pPr>
    </w:p>
    <w:p w14:paraId="56FD6053" w14:textId="77777777" w:rsidR="0049149F" w:rsidRDefault="0049149F" w:rsidP="68F0F63A">
      <w:pPr>
        <w:jc w:val="both"/>
        <w:rPr>
          <w:rFonts w:ascii="Arial" w:hAnsi="Arial" w:cs="Arial"/>
          <w:b/>
          <w:bCs/>
        </w:rPr>
      </w:pPr>
    </w:p>
    <w:p w14:paraId="51652A5E" w14:textId="77777777" w:rsidR="0049149F" w:rsidRDefault="0049149F" w:rsidP="68F0F63A">
      <w:pPr>
        <w:jc w:val="both"/>
        <w:rPr>
          <w:rFonts w:ascii="Arial" w:hAnsi="Arial" w:cs="Arial"/>
          <w:b/>
          <w:bCs/>
        </w:rPr>
      </w:pPr>
    </w:p>
    <w:p w14:paraId="3117264D" w14:textId="77777777" w:rsidR="0049149F" w:rsidRDefault="0049149F" w:rsidP="68F0F63A">
      <w:pPr>
        <w:jc w:val="both"/>
        <w:rPr>
          <w:rFonts w:ascii="Arial" w:hAnsi="Arial" w:cs="Arial"/>
          <w:b/>
          <w:bCs/>
        </w:rPr>
      </w:pPr>
    </w:p>
    <w:p w14:paraId="60251CC1" w14:textId="77777777" w:rsidR="0049149F" w:rsidRDefault="0049149F" w:rsidP="68F0F63A">
      <w:pPr>
        <w:jc w:val="both"/>
        <w:rPr>
          <w:rFonts w:ascii="Arial" w:hAnsi="Arial" w:cs="Arial"/>
          <w:b/>
          <w:bCs/>
        </w:rPr>
      </w:pPr>
    </w:p>
    <w:p w14:paraId="0ACD0E94" w14:textId="77777777" w:rsidR="0049149F" w:rsidRDefault="0049149F" w:rsidP="68F0F63A">
      <w:pPr>
        <w:jc w:val="both"/>
        <w:rPr>
          <w:rFonts w:ascii="Arial" w:hAnsi="Arial" w:cs="Arial"/>
          <w:b/>
          <w:bCs/>
        </w:rPr>
      </w:pPr>
    </w:p>
    <w:p w14:paraId="77B4FDE8" w14:textId="77777777" w:rsidR="0049149F" w:rsidRDefault="0049149F" w:rsidP="68F0F63A">
      <w:pPr>
        <w:jc w:val="both"/>
        <w:rPr>
          <w:rFonts w:ascii="Arial" w:hAnsi="Arial" w:cs="Arial"/>
          <w:b/>
          <w:bCs/>
        </w:rPr>
      </w:pPr>
    </w:p>
    <w:p w14:paraId="757DABAF" w14:textId="77777777" w:rsidR="0049149F" w:rsidRDefault="0049149F" w:rsidP="68F0F63A">
      <w:pPr>
        <w:jc w:val="both"/>
        <w:rPr>
          <w:rFonts w:ascii="Arial" w:hAnsi="Arial" w:cs="Arial"/>
          <w:b/>
          <w:bCs/>
        </w:rPr>
      </w:pPr>
    </w:p>
    <w:p w14:paraId="713042E5" w14:textId="77777777" w:rsidR="0049149F" w:rsidRDefault="0049149F" w:rsidP="68F0F63A">
      <w:pPr>
        <w:jc w:val="both"/>
        <w:rPr>
          <w:rFonts w:ascii="Arial" w:hAnsi="Arial" w:cs="Arial"/>
          <w:b/>
          <w:bCs/>
        </w:rPr>
      </w:pPr>
    </w:p>
    <w:p w14:paraId="638341CD" w14:textId="77777777" w:rsidR="0049149F" w:rsidRDefault="0049149F" w:rsidP="68F0F63A">
      <w:pPr>
        <w:jc w:val="both"/>
        <w:rPr>
          <w:rFonts w:ascii="Arial" w:hAnsi="Arial" w:cs="Arial"/>
          <w:b/>
          <w:bCs/>
        </w:rPr>
      </w:pPr>
    </w:p>
    <w:p w14:paraId="3D8043FE" w14:textId="77777777" w:rsidR="0049149F" w:rsidRDefault="0049149F" w:rsidP="68F0F63A">
      <w:pPr>
        <w:jc w:val="both"/>
        <w:rPr>
          <w:rFonts w:ascii="Arial" w:hAnsi="Arial" w:cs="Arial"/>
          <w:b/>
          <w:bCs/>
        </w:rPr>
      </w:pPr>
    </w:p>
    <w:p w14:paraId="7CBD3E09" w14:textId="77777777" w:rsidR="0049149F" w:rsidRDefault="0049149F" w:rsidP="68F0F63A">
      <w:pPr>
        <w:jc w:val="both"/>
        <w:rPr>
          <w:rFonts w:ascii="Arial" w:hAnsi="Arial" w:cs="Arial"/>
          <w:b/>
          <w:bCs/>
        </w:rPr>
      </w:pPr>
    </w:p>
    <w:p w14:paraId="0301EC83" w14:textId="77777777" w:rsidR="0049149F" w:rsidRDefault="0049149F" w:rsidP="68F0F63A">
      <w:pPr>
        <w:jc w:val="both"/>
        <w:rPr>
          <w:rFonts w:ascii="Arial" w:hAnsi="Arial" w:cs="Arial"/>
          <w:b/>
          <w:bCs/>
        </w:rPr>
      </w:pPr>
    </w:p>
    <w:p w14:paraId="7BDB2033" w14:textId="77777777" w:rsidR="0049149F" w:rsidRDefault="0049149F" w:rsidP="68F0F63A">
      <w:pPr>
        <w:jc w:val="both"/>
        <w:rPr>
          <w:rFonts w:ascii="Arial" w:hAnsi="Arial" w:cs="Arial"/>
          <w:b/>
          <w:bCs/>
        </w:rPr>
      </w:pPr>
    </w:p>
    <w:p w14:paraId="206F30BA" w14:textId="77777777" w:rsidR="0049149F" w:rsidRDefault="0049149F" w:rsidP="68F0F63A">
      <w:pPr>
        <w:jc w:val="both"/>
        <w:rPr>
          <w:rFonts w:ascii="Arial" w:hAnsi="Arial" w:cs="Arial"/>
          <w:b/>
          <w:bCs/>
        </w:rPr>
      </w:pPr>
    </w:p>
    <w:p w14:paraId="64AD2536" w14:textId="77777777" w:rsidR="0049149F" w:rsidRDefault="0049149F" w:rsidP="68F0F63A">
      <w:pPr>
        <w:jc w:val="both"/>
        <w:rPr>
          <w:rFonts w:ascii="Arial" w:hAnsi="Arial" w:cs="Arial"/>
          <w:b/>
          <w:bCs/>
        </w:rPr>
      </w:pPr>
    </w:p>
    <w:p w14:paraId="61797A0F" w14:textId="77777777" w:rsidR="0049149F" w:rsidRDefault="0049149F" w:rsidP="68F0F63A">
      <w:pPr>
        <w:jc w:val="both"/>
        <w:rPr>
          <w:rFonts w:ascii="Arial" w:hAnsi="Arial" w:cs="Arial"/>
          <w:b/>
          <w:bCs/>
        </w:rPr>
      </w:pPr>
    </w:p>
    <w:p w14:paraId="0C4C6B71" w14:textId="77777777" w:rsidR="0049149F" w:rsidRDefault="0049149F" w:rsidP="68F0F63A">
      <w:pPr>
        <w:jc w:val="both"/>
        <w:rPr>
          <w:rFonts w:ascii="Arial" w:hAnsi="Arial" w:cs="Arial"/>
          <w:b/>
          <w:bCs/>
        </w:rPr>
      </w:pPr>
    </w:p>
    <w:p w14:paraId="6AC2874B" w14:textId="77777777" w:rsidR="0049149F" w:rsidRDefault="0049149F" w:rsidP="68F0F63A">
      <w:pPr>
        <w:jc w:val="both"/>
        <w:rPr>
          <w:rFonts w:ascii="Arial" w:hAnsi="Arial" w:cs="Arial"/>
          <w:b/>
          <w:bCs/>
        </w:rPr>
      </w:pPr>
    </w:p>
    <w:p w14:paraId="43CD3FC2" w14:textId="77777777" w:rsidR="0049149F" w:rsidRDefault="0049149F" w:rsidP="68F0F63A">
      <w:pPr>
        <w:jc w:val="both"/>
        <w:rPr>
          <w:rFonts w:ascii="Arial" w:hAnsi="Arial" w:cs="Arial"/>
          <w:b/>
          <w:bCs/>
        </w:rPr>
      </w:pPr>
    </w:p>
    <w:p w14:paraId="3413C474" w14:textId="77777777" w:rsidR="0049149F" w:rsidRDefault="0049149F" w:rsidP="68F0F63A">
      <w:pPr>
        <w:jc w:val="both"/>
        <w:rPr>
          <w:rFonts w:ascii="Arial" w:hAnsi="Arial" w:cs="Arial"/>
          <w:b/>
          <w:bCs/>
        </w:rPr>
      </w:pPr>
    </w:p>
    <w:p w14:paraId="75645AD9" w14:textId="77777777" w:rsidR="0049149F" w:rsidRDefault="0049149F" w:rsidP="68F0F63A">
      <w:pPr>
        <w:jc w:val="both"/>
        <w:rPr>
          <w:rFonts w:ascii="Arial" w:hAnsi="Arial" w:cs="Arial"/>
          <w:b/>
          <w:bCs/>
        </w:rPr>
      </w:pPr>
    </w:p>
    <w:p w14:paraId="25FE2654" w14:textId="77777777" w:rsidR="0049149F" w:rsidRDefault="0049149F" w:rsidP="68F0F63A">
      <w:pPr>
        <w:jc w:val="both"/>
        <w:rPr>
          <w:rFonts w:ascii="Arial" w:hAnsi="Arial" w:cs="Arial"/>
          <w:b/>
          <w:bCs/>
        </w:rPr>
      </w:pPr>
    </w:p>
    <w:p w14:paraId="7AF755AD" w14:textId="53602696" w:rsidR="007E1205" w:rsidRPr="001A0299" w:rsidRDefault="0049149F" w:rsidP="003C45F2">
      <w:pPr>
        <w:pStyle w:val="SectionHeading"/>
        <w:numPr>
          <w:ilvl w:val="0"/>
          <w:numId w:val="3"/>
        </w:numPr>
        <w:jc w:val="both"/>
        <w:rPr>
          <w:rFonts w:asciiTheme="minorHAnsi" w:hAnsiTheme="minorHAnsi" w:cstheme="minorBidi"/>
          <w:color w:val="C00000"/>
          <w:sz w:val="22"/>
          <w:szCs w:val="22"/>
          <w:u w:val="single"/>
        </w:rPr>
      </w:pPr>
      <w:r w:rsidRPr="001A0299">
        <w:rPr>
          <w:color w:val="C00000"/>
          <w:sz w:val="22"/>
          <w:szCs w:val="22"/>
        </w:rPr>
        <w:lastRenderedPageBreak/>
        <w:t>Aim of this G</w:t>
      </w:r>
      <w:r w:rsidR="27855734" w:rsidRPr="001A0299">
        <w:rPr>
          <w:color w:val="C00000"/>
          <w:sz w:val="22"/>
          <w:szCs w:val="22"/>
        </w:rPr>
        <w:t>uidance</w:t>
      </w:r>
    </w:p>
    <w:p w14:paraId="7D9ED64A" w14:textId="77777777" w:rsidR="0049149F" w:rsidRPr="0049149F" w:rsidRDefault="0049149F" w:rsidP="00902C28">
      <w:pPr>
        <w:pStyle w:val="NumberedText"/>
        <w:numPr>
          <w:ilvl w:val="1"/>
          <w:numId w:val="3"/>
        </w:numPr>
        <w:jc w:val="both"/>
        <w:rPr>
          <w:sz w:val="22"/>
        </w:rPr>
      </w:pPr>
      <w:bookmarkStart w:id="1" w:name="_Toc515544142"/>
      <w:bookmarkStart w:id="2" w:name="_Toc515544213"/>
      <w:bookmarkStart w:id="3" w:name="_Toc515544351"/>
      <w:bookmarkStart w:id="4" w:name="_Toc515545168"/>
      <w:bookmarkStart w:id="5" w:name="_Toc515546528"/>
      <w:r w:rsidRPr="0049149F">
        <w:rPr>
          <w:sz w:val="22"/>
        </w:rPr>
        <w:t xml:space="preserve">This </w:t>
      </w:r>
      <w:bookmarkEnd w:id="1"/>
      <w:bookmarkEnd w:id="2"/>
      <w:bookmarkEnd w:id="3"/>
      <w:bookmarkEnd w:id="4"/>
      <w:bookmarkEnd w:id="5"/>
      <w:r w:rsidRPr="0049149F">
        <w:rPr>
          <w:sz w:val="22"/>
        </w:rPr>
        <w:t xml:space="preserve">guidance relates to Covid-19 </w:t>
      </w:r>
      <w:r>
        <w:rPr>
          <w:sz w:val="22"/>
        </w:rPr>
        <w:t>case management</w:t>
      </w:r>
      <w:r w:rsidRPr="0049149F">
        <w:rPr>
          <w:sz w:val="22"/>
        </w:rPr>
        <w:t xml:space="preserve"> in non-residential educational settings for children aged 0-19 and specifically nurseries, schools and colleges.</w:t>
      </w:r>
    </w:p>
    <w:p w14:paraId="518FCC3E" w14:textId="77777777" w:rsidR="0049149F" w:rsidRPr="0049149F" w:rsidRDefault="0049149F" w:rsidP="00902C28">
      <w:pPr>
        <w:pStyle w:val="NumberedText"/>
        <w:numPr>
          <w:ilvl w:val="1"/>
          <w:numId w:val="3"/>
        </w:numPr>
        <w:jc w:val="both"/>
        <w:rPr>
          <w:sz w:val="22"/>
        </w:rPr>
      </w:pPr>
      <w:r w:rsidRPr="0049149F">
        <w:rPr>
          <w:sz w:val="22"/>
        </w:rPr>
        <w:t>This guidance relates to cases in both staff and students.</w:t>
      </w:r>
    </w:p>
    <w:p w14:paraId="149B4E01" w14:textId="77777777" w:rsidR="0049149F" w:rsidRPr="0049149F" w:rsidRDefault="0049149F" w:rsidP="00902C28">
      <w:pPr>
        <w:pStyle w:val="NumberedText"/>
        <w:numPr>
          <w:ilvl w:val="1"/>
          <w:numId w:val="3"/>
        </w:numPr>
        <w:jc w:val="both"/>
        <w:rPr>
          <w:sz w:val="22"/>
        </w:rPr>
      </w:pPr>
      <w:r w:rsidRPr="0049149F">
        <w:rPr>
          <w:sz w:val="22"/>
        </w:rPr>
        <w:t xml:space="preserve">This guidance does not relate to residential schools or universities.  It is recognised that some colleges also offer Higher Education provision and this guidance relates to all </w:t>
      </w:r>
      <w:r w:rsidR="00C26966">
        <w:rPr>
          <w:sz w:val="22"/>
        </w:rPr>
        <w:t>case management</w:t>
      </w:r>
      <w:r w:rsidRPr="0049149F">
        <w:rPr>
          <w:sz w:val="22"/>
        </w:rPr>
        <w:t xml:space="preserve"> at that setting or site.  </w:t>
      </w:r>
    </w:p>
    <w:p w14:paraId="250C29EC" w14:textId="79FF06F6" w:rsidR="0049149F" w:rsidRPr="0049149F" w:rsidRDefault="01B209DF" w:rsidP="5BE061D2">
      <w:pPr>
        <w:pStyle w:val="NumberedText"/>
        <w:numPr>
          <w:ilvl w:val="1"/>
          <w:numId w:val="3"/>
        </w:numPr>
        <w:jc w:val="both"/>
        <w:rPr>
          <w:sz w:val="22"/>
          <w:szCs w:val="22"/>
        </w:rPr>
      </w:pPr>
      <w:r w:rsidRPr="5BE061D2">
        <w:rPr>
          <w:sz w:val="22"/>
          <w:szCs w:val="22"/>
        </w:rPr>
        <w:t xml:space="preserve">This guidance is intended to ensure that key stakeholders are informed and empowered to take safe and timely decisions in relation to </w:t>
      </w:r>
      <w:r w:rsidR="405ED777" w:rsidRPr="5BE061D2">
        <w:rPr>
          <w:sz w:val="22"/>
          <w:szCs w:val="22"/>
        </w:rPr>
        <w:t>managing positive cases on Covid-19</w:t>
      </w:r>
      <w:r w:rsidRPr="5BE061D2">
        <w:rPr>
          <w:sz w:val="22"/>
          <w:szCs w:val="22"/>
        </w:rPr>
        <w:t xml:space="preserve"> in Education Settings in </w:t>
      </w:r>
      <w:r w:rsidR="2175F08B" w:rsidRPr="5BE061D2">
        <w:rPr>
          <w:sz w:val="22"/>
          <w:szCs w:val="22"/>
        </w:rPr>
        <w:t>Stockport</w:t>
      </w:r>
    </w:p>
    <w:p w14:paraId="5EB106FE" w14:textId="0B8062AA" w:rsidR="0049149F" w:rsidRPr="0049149F" w:rsidRDefault="0049149F" w:rsidP="00902C28">
      <w:pPr>
        <w:pStyle w:val="NumberedText"/>
        <w:numPr>
          <w:ilvl w:val="1"/>
          <w:numId w:val="3"/>
        </w:numPr>
        <w:jc w:val="both"/>
        <w:rPr>
          <w:sz w:val="22"/>
        </w:rPr>
      </w:pPr>
      <w:r w:rsidRPr="0049149F">
        <w:rPr>
          <w:sz w:val="22"/>
        </w:rPr>
        <w:t xml:space="preserve">This guidance </w:t>
      </w:r>
      <w:r w:rsidR="001A0299">
        <w:rPr>
          <w:sz w:val="22"/>
        </w:rPr>
        <w:t>should be</w:t>
      </w:r>
      <w:r w:rsidRPr="0049149F">
        <w:rPr>
          <w:sz w:val="22"/>
        </w:rPr>
        <w:t xml:space="preserve"> considered in line with the national</w:t>
      </w:r>
      <w:r w:rsidR="009D1B53">
        <w:rPr>
          <w:sz w:val="22"/>
        </w:rPr>
        <w:t xml:space="preserve"> operational</w:t>
      </w:r>
      <w:r w:rsidRPr="0049149F">
        <w:rPr>
          <w:sz w:val="22"/>
        </w:rPr>
        <w:t xml:space="preserve"> guidance for:</w:t>
      </w:r>
    </w:p>
    <w:p w14:paraId="48662A52" w14:textId="77777777" w:rsidR="0049149F" w:rsidRPr="0049149F" w:rsidRDefault="00A72D45" w:rsidP="00902C28">
      <w:pPr>
        <w:pStyle w:val="NumberedText"/>
        <w:numPr>
          <w:ilvl w:val="0"/>
          <w:numId w:val="4"/>
        </w:numPr>
        <w:spacing w:before="0" w:after="0"/>
        <w:ind w:left="709"/>
        <w:jc w:val="both"/>
        <w:rPr>
          <w:sz w:val="22"/>
        </w:rPr>
      </w:pPr>
      <w:hyperlink r:id="rId9" w:history="1">
        <w:r w:rsidR="0049149F" w:rsidRPr="0049149F">
          <w:rPr>
            <w:rStyle w:val="Hyperlink"/>
            <w:sz w:val="22"/>
          </w:rPr>
          <w:t>Early Years</w:t>
        </w:r>
      </w:hyperlink>
    </w:p>
    <w:p w14:paraId="127262C9" w14:textId="77777777" w:rsidR="0049149F" w:rsidRPr="0049149F" w:rsidRDefault="00A72D45" w:rsidP="00902C28">
      <w:pPr>
        <w:pStyle w:val="NumberedText"/>
        <w:numPr>
          <w:ilvl w:val="0"/>
          <w:numId w:val="4"/>
        </w:numPr>
        <w:spacing w:before="0" w:after="0"/>
        <w:ind w:left="709"/>
        <w:jc w:val="both"/>
        <w:rPr>
          <w:sz w:val="22"/>
        </w:rPr>
      </w:pPr>
      <w:hyperlink r:id="rId10" w:history="1">
        <w:r w:rsidR="0049149F" w:rsidRPr="0049149F">
          <w:rPr>
            <w:rStyle w:val="Hyperlink"/>
            <w:sz w:val="22"/>
          </w:rPr>
          <w:t>Schools</w:t>
        </w:r>
      </w:hyperlink>
    </w:p>
    <w:p w14:paraId="49446813" w14:textId="77777777" w:rsidR="0049149F" w:rsidRPr="0049149F" w:rsidRDefault="00A72D45" w:rsidP="00902C28">
      <w:pPr>
        <w:pStyle w:val="NumberedText"/>
        <w:numPr>
          <w:ilvl w:val="0"/>
          <w:numId w:val="4"/>
        </w:numPr>
        <w:spacing w:before="0" w:after="0"/>
        <w:ind w:left="709"/>
        <w:jc w:val="both"/>
        <w:rPr>
          <w:sz w:val="22"/>
        </w:rPr>
      </w:pPr>
      <w:hyperlink r:id="rId11" w:history="1">
        <w:r w:rsidR="0049149F" w:rsidRPr="0049149F">
          <w:rPr>
            <w:rStyle w:val="Hyperlink"/>
            <w:sz w:val="22"/>
          </w:rPr>
          <w:t>Special Schools</w:t>
        </w:r>
      </w:hyperlink>
    </w:p>
    <w:p w14:paraId="60597D70" w14:textId="5755BF97" w:rsidR="0049149F" w:rsidRDefault="00A72D45" w:rsidP="00902C28">
      <w:pPr>
        <w:pStyle w:val="NumberedText"/>
        <w:numPr>
          <w:ilvl w:val="0"/>
          <w:numId w:val="4"/>
        </w:numPr>
        <w:spacing w:before="0" w:after="0"/>
        <w:ind w:left="709"/>
        <w:jc w:val="both"/>
        <w:rPr>
          <w:sz w:val="22"/>
        </w:rPr>
      </w:pPr>
      <w:hyperlink r:id="rId12" w:history="1">
        <w:r w:rsidR="0049149F" w:rsidRPr="0049149F">
          <w:rPr>
            <w:rStyle w:val="Hyperlink"/>
            <w:sz w:val="22"/>
          </w:rPr>
          <w:t>Further Education</w:t>
        </w:r>
      </w:hyperlink>
      <w:r w:rsidR="0049149F" w:rsidRPr="0049149F">
        <w:rPr>
          <w:sz w:val="22"/>
        </w:rPr>
        <w:t xml:space="preserve"> </w:t>
      </w:r>
    </w:p>
    <w:p w14:paraId="0FA3E7AA" w14:textId="1DFB1623" w:rsidR="009D1B53" w:rsidRDefault="009D1B53" w:rsidP="009D1B53">
      <w:pPr>
        <w:pStyle w:val="NumberedText"/>
        <w:numPr>
          <w:ilvl w:val="0"/>
          <w:numId w:val="0"/>
        </w:numPr>
        <w:spacing w:before="0" w:after="0"/>
        <w:ind w:left="1430" w:hanging="720"/>
        <w:jc w:val="both"/>
        <w:rPr>
          <w:sz w:val="22"/>
        </w:rPr>
      </w:pPr>
    </w:p>
    <w:p w14:paraId="448D0B17" w14:textId="0965C94B" w:rsidR="009D1B53" w:rsidRDefault="009D1B53" w:rsidP="009D1B53">
      <w:pPr>
        <w:pStyle w:val="NumberedText"/>
        <w:numPr>
          <w:ilvl w:val="1"/>
          <w:numId w:val="3"/>
        </w:numPr>
        <w:spacing w:before="0" w:after="0"/>
        <w:jc w:val="both"/>
        <w:rPr>
          <w:sz w:val="22"/>
        </w:rPr>
      </w:pPr>
      <w:r w:rsidRPr="00B94A5F">
        <w:rPr>
          <w:sz w:val="22"/>
        </w:rPr>
        <w:t>In addition to the</w:t>
      </w:r>
      <w:r>
        <w:rPr>
          <w:sz w:val="22"/>
        </w:rPr>
        <w:t xml:space="preserve"> </w:t>
      </w:r>
      <w:hyperlink r:id="rId13" w:history="1">
        <w:r w:rsidRPr="009D1B53">
          <w:rPr>
            <w:rStyle w:val="Hyperlink"/>
            <w:sz w:val="22"/>
          </w:rPr>
          <w:t>contingency framework: education and childcare settings.</w:t>
        </w:r>
      </w:hyperlink>
    </w:p>
    <w:p w14:paraId="642E180A" w14:textId="77777777" w:rsidR="00FC6E9A" w:rsidRDefault="00FC6E9A" w:rsidP="00FC6E9A">
      <w:pPr>
        <w:pStyle w:val="NumberedText"/>
        <w:numPr>
          <w:ilvl w:val="0"/>
          <w:numId w:val="0"/>
        </w:numPr>
        <w:spacing w:before="0" w:after="0"/>
        <w:ind w:left="709"/>
        <w:jc w:val="both"/>
        <w:rPr>
          <w:sz w:val="22"/>
        </w:rPr>
      </w:pPr>
    </w:p>
    <w:p w14:paraId="575D161E" w14:textId="77777777" w:rsidR="00FC6E9A" w:rsidRPr="00FC6E9A" w:rsidRDefault="00FC6E9A" w:rsidP="00902C28">
      <w:pPr>
        <w:pStyle w:val="NumberedText"/>
        <w:numPr>
          <w:ilvl w:val="0"/>
          <w:numId w:val="3"/>
        </w:numPr>
        <w:ind w:left="0" w:hanging="709"/>
        <w:jc w:val="both"/>
        <w:rPr>
          <w:b/>
          <w:color w:val="C00000"/>
          <w:sz w:val="22"/>
        </w:rPr>
      </w:pPr>
      <w:r w:rsidRPr="00FC6E9A">
        <w:rPr>
          <w:b/>
          <w:color w:val="C00000"/>
          <w:sz w:val="22"/>
        </w:rPr>
        <w:t>Audience</w:t>
      </w:r>
    </w:p>
    <w:p w14:paraId="2926589D" w14:textId="77777777" w:rsidR="00FC6E9A" w:rsidRPr="00FC6E9A" w:rsidRDefault="00FC6E9A" w:rsidP="00902C28">
      <w:pPr>
        <w:pStyle w:val="NumberedText"/>
        <w:numPr>
          <w:ilvl w:val="1"/>
          <w:numId w:val="3"/>
        </w:numPr>
        <w:jc w:val="both"/>
        <w:rPr>
          <w:sz w:val="22"/>
        </w:rPr>
      </w:pPr>
      <w:r w:rsidRPr="00FC6E9A">
        <w:rPr>
          <w:sz w:val="22"/>
        </w:rPr>
        <w:t>This guidance is intended to be used as a resource for:</w:t>
      </w:r>
    </w:p>
    <w:p w14:paraId="3F223F19" w14:textId="47BB0008" w:rsidR="00FC6E9A" w:rsidRPr="00FC6E9A" w:rsidRDefault="04E620EB" w:rsidP="5BE061D2">
      <w:pPr>
        <w:pStyle w:val="NumberedText"/>
        <w:numPr>
          <w:ilvl w:val="0"/>
          <w:numId w:val="8"/>
        </w:numPr>
        <w:spacing w:before="0" w:after="0"/>
        <w:jc w:val="both"/>
        <w:rPr>
          <w:sz w:val="22"/>
          <w:szCs w:val="22"/>
        </w:rPr>
      </w:pPr>
      <w:r w:rsidRPr="5BE061D2">
        <w:rPr>
          <w:sz w:val="22"/>
          <w:szCs w:val="22"/>
        </w:rPr>
        <w:t xml:space="preserve">Early Years Childcare providers, Nurseries, Schools and Colleges (6th Form and Further Education) in </w:t>
      </w:r>
      <w:r w:rsidR="51156D34" w:rsidRPr="5BE061D2">
        <w:rPr>
          <w:sz w:val="22"/>
          <w:szCs w:val="22"/>
        </w:rPr>
        <w:t>Stockport</w:t>
      </w:r>
    </w:p>
    <w:p w14:paraId="43EB6A5C" w14:textId="77777777" w:rsidR="00FC6E9A" w:rsidRPr="00FC6E9A" w:rsidRDefault="00FC6E9A" w:rsidP="00902C28">
      <w:pPr>
        <w:pStyle w:val="NumberedText"/>
        <w:numPr>
          <w:ilvl w:val="0"/>
          <w:numId w:val="8"/>
        </w:numPr>
        <w:spacing w:before="0" w:after="0"/>
        <w:jc w:val="both"/>
        <w:rPr>
          <w:sz w:val="22"/>
        </w:rPr>
      </w:pPr>
      <w:r w:rsidRPr="00FC6E9A">
        <w:rPr>
          <w:sz w:val="22"/>
        </w:rPr>
        <w:t>Locality Authority Contact Tracing Leads</w:t>
      </w:r>
    </w:p>
    <w:p w14:paraId="395C3239" w14:textId="77777777" w:rsidR="00FC6E9A" w:rsidRPr="00FC6E9A" w:rsidRDefault="00FC6E9A" w:rsidP="00902C28">
      <w:pPr>
        <w:pStyle w:val="NumberedText"/>
        <w:numPr>
          <w:ilvl w:val="0"/>
          <w:numId w:val="8"/>
        </w:numPr>
        <w:spacing w:before="0" w:after="0"/>
        <w:jc w:val="both"/>
        <w:rPr>
          <w:sz w:val="22"/>
        </w:rPr>
      </w:pPr>
      <w:r w:rsidRPr="00FC6E9A">
        <w:rPr>
          <w:sz w:val="22"/>
        </w:rPr>
        <w:t>Locality Contact Covid-19 Single Points of Contact</w:t>
      </w:r>
    </w:p>
    <w:p w14:paraId="20FF96A4" w14:textId="77777777" w:rsidR="00FC6E9A" w:rsidRPr="00FC6E9A" w:rsidRDefault="00FC6E9A" w:rsidP="00902C28">
      <w:pPr>
        <w:pStyle w:val="NumberedText"/>
        <w:numPr>
          <w:ilvl w:val="0"/>
          <w:numId w:val="8"/>
        </w:numPr>
        <w:spacing w:before="0" w:after="0"/>
        <w:jc w:val="both"/>
        <w:rPr>
          <w:sz w:val="22"/>
        </w:rPr>
      </w:pPr>
      <w:r w:rsidRPr="00FC6E9A">
        <w:rPr>
          <w:sz w:val="22"/>
        </w:rPr>
        <w:t>Local Authority Education Leads</w:t>
      </w:r>
    </w:p>
    <w:p w14:paraId="0842D491" w14:textId="64D09937" w:rsidR="00FC6E9A" w:rsidRDefault="00FC6E9A" w:rsidP="00DC7518">
      <w:pPr>
        <w:pStyle w:val="NumberedText"/>
        <w:numPr>
          <w:ilvl w:val="0"/>
          <w:numId w:val="0"/>
        </w:numPr>
        <w:spacing w:before="0" w:after="0"/>
        <w:ind w:left="720"/>
        <w:jc w:val="both"/>
        <w:rPr>
          <w:sz w:val="22"/>
          <w:szCs w:val="22"/>
        </w:rPr>
      </w:pPr>
    </w:p>
    <w:p w14:paraId="20CD68FA" w14:textId="4AC48F1A" w:rsidR="42144BFA" w:rsidRDefault="42144BFA" w:rsidP="42144BFA">
      <w:pPr>
        <w:pStyle w:val="SectionHeading"/>
        <w:numPr>
          <w:ilvl w:val="0"/>
          <w:numId w:val="0"/>
        </w:numPr>
        <w:spacing w:before="0" w:after="0"/>
        <w:jc w:val="both"/>
        <w:rPr>
          <w:sz w:val="22"/>
          <w:szCs w:val="22"/>
        </w:rPr>
      </w:pPr>
    </w:p>
    <w:p w14:paraId="66ACDED8" w14:textId="77777777" w:rsidR="001A0299" w:rsidRDefault="001A0299" w:rsidP="00902C28">
      <w:pPr>
        <w:pStyle w:val="ListParagraph"/>
        <w:numPr>
          <w:ilvl w:val="0"/>
          <w:numId w:val="3"/>
        </w:numPr>
        <w:ind w:left="0" w:hanging="709"/>
        <w:jc w:val="both"/>
        <w:rPr>
          <w:rFonts w:ascii="Arial" w:hAnsi="Arial" w:cs="Arial"/>
          <w:b/>
          <w:bCs/>
          <w:color w:val="C00000"/>
        </w:rPr>
      </w:pPr>
      <w:r>
        <w:rPr>
          <w:rFonts w:ascii="Arial" w:hAnsi="Arial" w:cs="Arial"/>
          <w:b/>
          <w:bCs/>
          <w:color w:val="C00000"/>
        </w:rPr>
        <w:t>Prevention M</w:t>
      </w:r>
      <w:r w:rsidR="65C0DD5C" w:rsidRPr="001A0299">
        <w:rPr>
          <w:rFonts w:ascii="Arial" w:hAnsi="Arial" w:cs="Arial"/>
          <w:b/>
          <w:bCs/>
          <w:color w:val="C00000"/>
        </w:rPr>
        <w:t>easures</w:t>
      </w:r>
    </w:p>
    <w:p w14:paraId="10EDF683" w14:textId="77777777" w:rsidR="001A0299" w:rsidRDefault="001A0299" w:rsidP="001A0299">
      <w:pPr>
        <w:pStyle w:val="ListParagraph"/>
        <w:ind w:left="0"/>
        <w:jc w:val="both"/>
        <w:rPr>
          <w:rFonts w:ascii="Arial" w:hAnsi="Arial" w:cs="Arial"/>
          <w:b/>
          <w:bCs/>
          <w:color w:val="C00000"/>
        </w:rPr>
      </w:pPr>
    </w:p>
    <w:p w14:paraId="37C99779" w14:textId="77777777" w:rsidR="003E654B" w:rsidRPr="003E654B" w:rsidRDefault="001A0299" w:rsidP="00902C28">
      <w:pPr>
        <w:pStyle w:val="ListParagraph"/>
        <w:numPr>
          <w:ilvl w:val="1"/>
          <w:numId w:val="3"/>
        </w:numPr>
        <w:spacing w:line="276" w:lineRule="auto"/>
        <w:ind w:hanging="709"/>
        <w:jc w:val="both"/>
        <w:rPr>
          <w:rFonts w:ascii="Arial" w:hAnsi="Arial" w:cs="Arial"/>
          <w:b/>
          <w:bCs/>
          <w:color w:val="C00000"/>
        </w:rPr>
      </w:pPr>
      <w:r w:rsidRPr="001A0299">
        <w:rPr>
          <w:rFonts w:ascii="Arial" w:hAnsi="Arial" w:cs="Arial"/>
        </w:rPr>
        <w:t>Whilst national guidance from the 19 July 2021</w:t>
      </w:r>
      <w:r w:rsidR="00481F0B">
        <w:rPr>
          <w:rFonts w:ascii="Arial" w:hAnsi="Arial" w:cs="Arial"/>
        </w:rPr>
        <w:t xml:space="preserve"> (updated 17 August 2021)</w:t>
      </w:r>
      <w:r w:rsidRPr="001A0299">
        <w:rPr>
          <w:rFonts w:ascii="Arial" w:hAnsi="Arial" w:cs="Arial"/>
        </w:rPr>
        <w:t xml:space="preserve"> removed many of system of controls for educational settings, </w:t>
      </w:r>
      <w:r w:rsidR="001234D0">
        <w:rPr>
          <w:rFonts w:ascii="Arial" w:hAnsi="Arial" w:cs="Arial"/>
        </w:rPr>
        <w:t>e</w:t>
      </w:r>
      <w:r w:rsidRPr="001A0299">
        <w:rPr>
          <w:rFonts w:ascii="Arial" w:hAnsi="Arial" w:cs="Arial"/>
        </w:rPr>
        <w:t>ducational setting</w:t>
      </w:r>
      <w:r w:rsidR="001234D0">
        <w:rPr>
          <w:rFonts w:ascii="Arial" w:hAnsi="Arial" w:cs="Arial"/>
        </w:rPr>
        <w:t>s</w:t>
      </w:r>
      <w:r w:rsidRPr="001A0299">
        <w:rPr>
          <w:rFonts w:ascii="Arial" w:hAnsi="Arial" w:cs="Arial"/>
        </w:rPr>
        <w:t xml:space="preserve"> </w:t>
      </w:r>
      <w:r w:rsidR="4DFFA847" w:rsidRPr="001A0299">
        <w:rPr>
          <w:rFonts w:ascii="Arial" w:hAnsi="Arial" w:cs="Arial"/>
        </w:rPr>
        <w:t xml:space="preserve">will need to consider which measures to continue or strengthen to ensure that the spread </w:t>
      </w:r>
      <w:r w:rsidRPr="001A0299">
        <w:rPr>
          <w:rFonts w:ascii="Arial" w:hAnsi="Arial" w:cs="Arial"/>
        </w:rPr>
        <w:t>of Covid</w:t>
      </w:r>
      <w:r w:rsidR="481D4405" w:rsidRPr="001A0299">
        <w:rPr>
          <w:rFonts w:ascii="Arial" w:hAnsi="Arial" w:cs="Arial"/>
        </w:rPr>
        <w:t xml:space="preserve">-19 </w:t>
      </w:r>
      <w:r w:rsidR="040BF39A" w:rsidRPr="001A0299">
        <w:rPr>
          <w:rFonts w:ascii="Arial" w:hAnsi="Arial" w:cs="Arial"/>
        </w:rPr>
        <w:t>continues to be minimised</w:t>
      </w:r>
      <w:r w:rsidR="481D4405" w:rsidRPr="001A0299">
        <w:rPr>
          <w:rFonts w:ascii="Arial" w:hAnsi="Arial" w:cs="Arial"/>
        </w:rPr>
        <w:t xml:space="preserve">. </w:t>
      </w:r>
    </w:p>
    <w:p w14:paraId="55A86D5D" w14:textId="77777777" w:rsidR="003E654B" w:rsidRPr="003E654B" w:rsidRDefault="003E654B" w:rsidP="003E654B">
      <w:pPr>
        <w:pStyle w:val="ListParagraph"/>
        <w:spacing w:line="276" w:lineRule="auto"/>
        <w:ind w:left="0"/>
        <w:jc w:val="both"/>
        <w:rPr>
          <w:rFonts w:ascii="Arial" w:hAnsi="Arial" w:cs="Arial"/>
          <w:b/>
          <w:bCs/>
          <w:color w:val="C00000"/>
        </w:rPr>
      </w:pPr>
    </w:p>
    <w:p w14:paraId="18302A13" w14:textId="3192B01E" w:rsidR="003E654B" w:rsidRDefault="22BB2F47" w:rsidP="003E654B">
      <w:pPr>
        <w:pStyle w:val="ListParagraph"/>
        <w:numPr>
          <w:ilvl w:val="1"/>
          <w:numId w:val="3"/>
        </w:numPr>
        <w:spacing w:line="276" w:lineRule="auto"/>
        <w:ind w:hanging="709"/>
        <w:jc w:val="both"/>
        <w:rPr>
          <w:rFonts w:ascii="Arial" w:hAnsi="Arial" w:cs="Arial"/>
        </w:rPr>
      </w:pPr>
      <w:r w:rsidRPr="2C09865E">
        <w:rPr>
          <w:rFonts w:ascii="Arial" w:hAnsi="Arial" w:cs="Arial"/>
        </w:rPr>
        <w:t xml:space="preserve">The table below provides </w:t>
      </w:r>
      <w:r w:rsidR="366EE6E1" w:rsidRPr="2C09865E">
        <w:rPr>
          <w:rFonts w:ascii="Arial" w:hAnsi="Arial" w:cs="Arial"/>
        </w:rPr>
        <w:t xml:space="preserve">guidance on this. The column on the left highlights those measures considered by public health </w:t>
      </w:r>
      <w:r w:rsidR="507709EA" w:rsidRPr="2C09865E">
        <w:rPr>
          <w:rFonts w:ascii="Arial" w:hAnsi="Arial" w:cs="Arial"/>
        </w:rPr>
        <w:t>and education colleagues</w:t>
      </w:r>
      <w:r w:rsidR="00984FA5" w:rsidRPr="2C09865E">
        <w:rPr>
          <w:rFonts w:ascii="Arial" w:hAnsi="Arial" w:cs="Arial"/>
          <w:color w:val="000000" w:themeColor="text1"/>
        </w:rPr>
        <w:t xml:space="preserve"> </w:t>
      </w:r>
      <w:r w:rsidR="366EE6E1" w:rsidRPr="2C09865E">
        <w:rPr>
          <w:rFonts w:ascii="Arial" w:hAnsi="Arial" w:cs="Arial"/>
        </w:rPr>
        <w:t xml:space="preserve">to have the maximum effect on the spread of the virus with minimum </w:t>
      </w:r>
      <w:r w:rsidR="5C512499" w:rsidRPr="2C09865E">
        <w:rPr>
          <w:rFonts w:ascii="Arial" w:hAnsi="Arial" w:cs="Arial"/>
        </w:rPr>
        <w:t>impact on the quality of education.</w:t>
      </w:r>
      <w:r w:rsidR="423ADFC3" w:rsidRPr="2C09865E">
        <w:rPr>
          <w:rFonts w:ascii="Arial" w:hAnsi="Arial" w:cs="Arial"/>
        </w:rPr>
        <w:t xml:space="preserve"> </w:t>
      </w:r>
      <w:r w:rsidR="70D6BBDA" w:rsidRPr="2C09865E">
        <w:rPr>
          <w:rFonts w:ascii="Arial" w:hAnsi="Arial" w:cs="Arial"/>
        </w:rPr>
        <w:t>The column on the right details those measures that have now been removed because of their negative impact on children’s education</w:t>
      </w:r>
      <w:r w:rsidR="003E654B" w:rsidRPr="2C09865E">
        <w:rPr>
          <w:rFonts w:ascii="Arial" w:hAnsi="Arial" w:cs="Arial"/>
        </w:rPr>
        <w:t xml:space="preserve">. The measures in the right-hand column may be re-introduced wholly or </w:t>
      </w:r>
      <w:r w:rsidR="003E654B" w:rsidRPr="2C09865E">
        <w:rPr>
          <w:rFonts w:ascii="Arial" w:hAnsi="Arial" w:cs="Arial"/>
        </w:rPr>
        <w:lastRenderedPageBreak/>
        <w:t xml:space="preserve">partly in the event of an outbreak of Covid-19 on advice from </w:t>
      </w:r>
      <w:proofErr w:type="gramStart"/>
      <w:r w:rsidR="45696A3C" w:rsidRPr="2C09865E">
        <w:rPr>
          <w:rFonts w:ascii="Arial" w:hAnsi="Arial" w:cs="Arial"/>
        </w:rPr>
        <w:t xml:space="preserve">Stockport </w:t>
      </w:r>
      <w:r w:rsidR="003E654B" w:rsidRPr="2C09865E">
        <w:rPr>
          <w:rFonts w:ascii="Arial" w:hAnsi="Arial" w:cs="Arial"/>
        </w:rPr>
        <w:t xml:space="preserve"> Public</w:t>
      </w:r>
      <w:proofErr w:type="gramEnd"/>
      <w:r w:rsidR="003E654B" w:rsidRPr="2C09865E">
        <w:rPr>
          <w:rFonts w:ascii="Arial" w:hAnsi="Arial" w:cs="Arial"/>
        </w:rPr>
        <w:t xml:space="preserve"> Health Team or Public Health England.</w:t>
      </w:r>
    </w:p>
    <w:p w14:paraId="5D485261" w14:textId="77777777" w:rsidR="00A0409C" w:rsidRPr="001A0299" w:rsidRDefault="00A0409C" w:rsidP="00FD0D1C">
      <w:pPr>
        <w:pStyle w:val="ListParagraph"/>
        <w:ind w:left="360"/>
        <w:jc w:val="both"/>
        <w:rPr>
          <w:rFonts w:ascii="Arial" w:hAnsi="Arial" w:cs="Arial"/>
          <w:b/>
          <w:bCs/>
          <w:color w:val="C00000"/>
        </w:rPr>
      </w:pPr>
    </w:p>
    <w:tbl>
      <w:tblPr>
        <w:tblStyle w:val="TableGrid"/>
        <w:tblW w:w="9067" w:type="dxa"/>
        <w:tblLook w:val="06A0" w:firstRow="1" w:lastRow="0" w:firstColumn="1" w:lastColumn="0" w:noHBand="1" w:noVBand="1"/>
      </w:tblPr>
      <w:tblGrid>
        <w:gridCol w:w="483"/>
        <w:gridCol w:w="4041"/>
        <w:gridCol w:w="461"/>
        <w:gridCol w:w="4082"/>
      </w:tblGrid>
      <w:tr w:rsidR="004F0374" w:rsidRPr="00FD0D1C" w14:paraId="55E75FD9" w14:textId="77777777" w:rsidTr="5BE061D2">
        <w:tc>
          <w:tcPr>
            <w:tcW w:w="9067" w:type="dxa"/>
            <w:gridSpan w:val="4"/>
            <w:shd w:val="clear" w:color="auto" w:fill="D9D9D9" w:themeFill="background1" w:themeFillShade="D9"/>
          </w:tcPr>
          <w:p w14:paraId="3A8D32EC" w14:textId="77777777" w:rsidR="004F0374" w:rsidRPr="00FD0D1C" w:rsidRDefault="004F0374" w:rsidP="001A0299">
            <w:pPr>
              <w:jc w:val="center"/>
              <w:rPr>
                <w:rFonts w:ascii="Arial" w:hAnsi="Arial" w:cs="Arial"/>
                <w:b/>
                <w:bCs/>
                <w:color w:val="000000" w:themeColor="text1"/>
              </w:rPr>
            </w:pPr>
            <w:r w:rsidRPr="00FD0D1C">
              <w:rPr>
                <w:rFonts w:ascii="Arial" w:hAnsi="Arial" w:cs="Arial"/>
                <w:color w:val="000000" w:themeColor="text1"/>
              </w:rPr>
              <w:t xml:space="preserve"> </w:t>
            </w:r>
            <w:r w:rsidRPr="00FD0D1C">
              <w:rPr>
                <w:rFonts w:ascii="Arial" w:hAnsi="Arial" w:cs="Arial"/>
                <w:b/>
                <w:bCs/>
                <w:color w:val="000000" w:themeColor="text1"/>
              </w:rPr>
              <w:t>Covid-19 Measures in Educational Settings from September 2021</w:t>
            </w:r>
          </w:p>
        </w:tc>
      </w:tr>
      <w:tr w:rsidR="004F0374" w:rsidRPr="00FD0D1C" w14:paraId="4C3AC6CF" w14:textId="77777777" w:rsidTr="5BE061D2">
        <w:tc>
          <w:tcPr>
            <w:tcW w:w="4524" w:type="dxa"/>
            <w:gridSpan w:val="2"/>
            <w:shd w:val="clear" w:color="auto" w:fill="F2F2F2" w:themeFill="background1" w:themeFillShade="F2"/>
          </w:tcPr>
          <w:p w14:paraId="2854F90D" w14:textId="77777777" w:rsidR="004F0374" w:rsidRPr="00FD0D1C" w:rsidRDefault="004F0374" w:rsidP="2FF089A6">
            <w:pPr>
              <w:rPr>
                <w:rFonts w:ascii="Arial" w:hAnsi="Arial" w:cs="Arial"/>
                <w:color w:val="000000" w:themeColor="text1"/>
              </w:rPr>
            </w:pPr>
            <w:r w:rsidRPr="00FD0D1C">
              <w:rPr>
                <w:rFonts w:ascii="Arial" w:hAnsi="Arial" w:cs="Arial"/>
                <w:b/>
                <w:bCs/>
                <w:color w:val="000000" w:themeColor="text1"/>
              </w:rPr>
              <w:t>Effective and should be continued (little or no impact on the quality of education provided)</w:t>
            </w:r>
          </w:p>
        </w:tc>
        <w:tc>
          <w:tcPr>
            <w:tcW w:w="4543" w:type="dxa"/>
            <w:gridSpan w:val="2"/>
            <w:shd w:val="clear" w:color="auto" w:fill="F2F2F2" w:themeFill="background1" w:themeFillShade="F2"/>
          </w:tcPr>
          <w:p w14:paraId="5EE32CCE" w14:textId="34DE6DC2" w:rsidR="004F0374" w:rsidRPr="00FD0D1C" w:rsidRDefault="004F0374" w:rsidP="00961F86">
            <w:pPr>
              <w:rPr>
                <w:rFonts w:ascii="Arial" w:hAnsi="Arial" w:cs="Arial"/>
                <w:color w:val="000000" w:themeColor="text1"/>
              </w:rPr>
            </w:pPr>
            <w:r w:rsidRPr="00FD0D1C">
              <w:rPr>
                <w:rFonts w:ascii="Arial" w:hAnsi="Arial" w:cs="Arial"/>
                <w:b/>
                <w:bCs/>
                <w:color w:val="000000" w:themeColor="text1"/>
              </w:rPr>
              <w:t>Effective but clear negative impact on education (</w:t>
            </w:r>
            <w:r w:rsidR="00961F86">
              <w:rPr>
                <w:rFonts w:ascii="Arial" w:hAnsi="Arial" w:cs="Arial"/>
                <w:b/>
                <w:bCs/>
                <w:color w:val="000000" w:themeColor="text1"/>
              </w:rPr>
              <w:t>this may be</w:t>
            </w:r>
            <w:r w:rsidRPr="00FD0D1C">
              <w:rPr>
                <w:rFonts w:ascii="Arial" w:hAnsi="Arial" w:cs="Arial"/>
                <w:b/>
                <w:bCs/>
                <w:color w:val="000000" w:themeColor="text1"/>
              </w:rPr>
              <w:t xml:space="preserve"> re-introduced during a confirmed outb</w:t>
            </w:r>
            <w:r w:rsidRPr="00B94A5F">
              <w:rPr>
                <w:rFonts w:ascii="Arial" w:hAnsi="Arial" w:cs="Arial"/>
                <w:b/>
                <w:bCs/>
                <w:color w:val="000000" w:themeColor="text1"/>
              </w:rPr>
              <w:t>reak</w:t>
            </w:r>
            <w:r w:rsidR="00481F0B" w:rsidRPr="00B94A5F">
              <w:rPr>
                <w:rFonts w:ascii="Arial" w:hAnsi="Arial" w:cs="Arial"/>
                <w:b/>
                <w:bCs/>
                <w:color w:val="000000" w:themeColor="text1"/>
              </w:rPr>
              <w:t>/ substantial increase in cases</w:t>
            </w:r>
            <w:r w:rsidRPr="00B94A5F">
              <w:rPr>
                <w:rFonts w:ascii="Arial" w:hAnsi="Arial" w:cs="Arial"/>
                <w:color w:val="000000" w:themeColor="text1"/>
              </w:rPr>
              <w:t>)</w:t>
            </w:r>
          </w:p>
        </w:tc>
      </w:tr>
      <w:tr w:rsidR="004F0374" w:rsidRPr="00FD0D1C" w14:paraId="3FA0470A" w14:textId="77777777" w:rsidTr="5BE061D2">
        <w:tc>
          <w:tcPr>
            <w:tcW w:w="0" w:type="auto"/>
          </w:tcPr>
          <w:p w14:paraId="05E9C33A" w14:textId="77777777" w:rsidR="004F0374" w:rsidRPr="00FD0D1C" w:rsidRDefault="004F0374" w:rsidP="004F0374">
            <w:pPr>
              <w:pStyle w:val="ListParagraph"/>
              <w:ind w:left="22"/>
              <w:jc w:val="both"/>
              <w:rPr>
                <w:rFonts w:ascii="Arial" w:hAnsi="Arial" w:cs="Arial"/>
                <w:color w:val="000000" w:themeColor="text1"/>
              </w:rPr>
            </w:pPr>
            <w:r>
              <w:rPr>
                <w:rFonts w:ascii="Arial" w:hAnsi="Arial" w:cs="Arial"/>
                <w:color w:val="000000" w:themeColor="text1"/>
              </w:rPr>
              <w:t>1</w:t>
            </w:r>
          </w:p>
        </w:tc>
        <w:tc>
          <w:tcPr>
            <w:tcW w:w="4041" w:type="dxa"/>
          </w:tcPr>
          <w:p w14:paraId="73F33B3E" w14:textId="77777777" w:rsidR="00057411" w:rsidRPr="00057411" w:rsidRDefault="00057411" w:rsidP="004F0374">
            <w:pPr>
              <w:rPr>
                <w:rFonts w:ascii="Arial" w:hAnsi="Arial" w:cs="Arial"/>
                <w:b/>
                <w:color w:val="70AD47" w:themeColor="accent6"/>
              </w:rPr>
            </w:pPr>
            <w:r w:rsidRPr="00057411">
              <w:rPr>
                <w:rFonts w:ascii="Arial" w:hAnsi="Arial" w:cs="Arial"/>
                <w:b/>
                <w:color w:val="70AD47" w:themeColor="accent6"/>
              </w:rPr>
              <w:t>DO</w:t>
            </w:r>
          </w:p>
          <w:p w14:paraId="5534BC0C" w14:textId="77777777" w:rsidR="004F0374" w:rsidRPr="004F0374" w:rsidRDefault="004F0374" w:rsidP="004F0374">
            <w:pPr>
              <w:rPr>
                <w:rFonts w:ascii="Arial" w:hAnsi="Arial" w:cs="Arial"/>
                <w:color w:val="000000" w:themeColor="text1"/>
              </w:rPr>
            </w:pPr>
            <w:r w:rsidRPr="004F0374">
              <w:rPr>
                <w:rFonts w:ascii="Arial" w:hAnsi="Arial" w:cs="Arial"/>
                <w:color w:val="000000" w:themeColor="text1"/>
              </w:rPr>
              <w:t xml:space="preserve">Vaccination - </w:t>
            </w:r>
            <w:r w:rsidR="005B034C">
              <w:rPr>
                <w:rFonts w:ascii="Arial" w:hAnsi="Arial" w:cs="Arial"/>
                <w:color w:val="000000" w:themeColor="text1"/>
              </w:rPr>
              <w:t>for all those eligible</w:t>
            </w:r>
            <w:r w:rsidR="00057411">
              <w:rPr>
                <w:rFonts w:ascii="Arial" w:hAnsi="Arial" w:cs="Arial"/>
                <w:color w:val="000000" w:themeColor="text1"/>
              </w:rPr>
              <w:t>.</w:t>
            </w:r>
            <w:r w:rsidR="005B034C">
              <w:rPr>
                <w:rFonts w:ascii="Arial" w:hAnsi="Arial" w:cs="Arial"/>
                <w:color w:val="000000" w:themeColor="text1"/>
              </w:rPr>
              <w:t xml:space="preserve">  </w:t>
            </w:r>
            <w:r w:rsidRPr="004F0374">
              <w:rPr>
                <w:rFonts w:ascii="Arial" w:hAnsi="Arial" w:cs="Arial"/>
                <w:color w:val="000000" w:themeColor="text1"/>
              </w:rPr>
              <w:t xml:space="preserve"> </w:t>
            </w:r>
          </w:p>
          <w:p w14:paraId="631F0262" w14:textId="77777777" w:rsidR="004F0374" w:rsidRPr="00FD0D1C" w:rsidRDefault="004F0374" w:rsidP="004F0374">
            <w:pPr>
              <w:rPr>
                <w:rFonts w:ascii="Arial" w:hAnsi="Arial" w:cs="Arial"/>
                <w:color w:val="000000" w:themeColor="text1"/>
              </w:rPr>
            </w:pPr>
          </w:p>
        </w:tc>
        <w:tc>
          <w:tcPr>
            <w:tcW w:w="461" w:type="dxa"/>
          </w:tcPr>
          <w:p w14:paraId="37AB4444" w14:textId="77777777" w:rsidR="004F0374" w:rsidRPr="00EE434A" w:rsidRDefault="004F0374" w:rsidP="004F0374">
            <w:pPr>
              <w:rPr>
                <w:rFonts w:ascii="Arial" w:hAnsi="Arial" w:cs="Arial"/>
                <w:color w:val="000000" w:themeColor="text1"/>
              </w:rPr>
            </w:pPr>
            <w:r>
              <w:rPr>
                <w:rFonts w:ascii="Arial" w:hAnsi="Arial" w:cs="Arial"/>
                <w:color w:val="000000" w:themeColor="text1"/>
              </w:rPr>
              <w:t>1</w:t>
            </w:r>
          </w:p>
        </w:tc>
        <w:tc>
          <w:tcPr>
            <w:tcW w:w="4082" w:type="dxa"/>
          </w:tcPr>
          <w:p w14:paraId="4066B64D" w14:textId="77777777" w:rsidR="004F0374" w:rsidRPr="00DF4C7F" w:rsidRDefault="004F0374" w:rsidP="004F0374">
            <w:pPr>
              <w:rPr>
                <w:rFonts w:ascii="Arial" w:hAnsi="Arial" w:cs="Arial"/>
                <w:color w:val="000000" w:themeColor="text1"/>
              </w:rPr>
            </w:pPr>
            <w:r w:rsidRPr="00DF4C7F">
              <w:rPr>
                <w:rFonts w:ascii="Arial" w:hAnsi="Arial" w:cs="Arial"/>
                <w:color w:val="000000" w:themeColor="text1"/>
              </w:rPr>
              <w:t>Social distancing between children</w:t>
            </w:r>
            <w:r w:rsidR="001234D0" w:rsidRPr="00DF4C7F">
              <w:rPr>
                <w:rFonts w:ascii="Arial" w:hAnsi="Arial" w:cs="Arial"/>
                <w:color w:val="000000" w:themeColor="text1"/>
              </w:rPr>
              <w:t>, namely the use of bubble management, between year groups, and/ or classes</w:t>
            </w:r>
            <w:r w:rsidR="00FF0098" w:rsidRPr="00DF4C7F">
              <w:rPr>
                <w:rFonts w:ascii="Arial" w:hAnsi="Arial" w:cs="Arial"/>
                <w:color w:val="000000" w:themeColor="text1"/>
              </w:rPr>
              <w:t xml:space="preserve"> or in extreme cases where on-site provision is only retained for vulnerable children and children of critical workers</w:t>
            </w:r>
            <w:r w:rsidR="001234D0" w:rsidRPr="00DF4C7F">
              <w:rPr>
                <w:rFonts w:ascii="Arial" w:hAnsi="Arial" w:cs="Arial"/>
                <w:color w:val="000000" w:themeColor="text1"/>
              </w:rPr>
              <w:t>.</w:t>
            </w:r>
          </w:p>
          <w:p w14:paraId="3F6C7A65" w14:textId="77777777" w:rsidR="004F0374" w:rsidRPr="00DF4C7F" w:rsidRDefault="004F0374" w:rsidP="004F0374">
            <w:pPr>
              <w:rPr>
                <w:rFonts w:ascii="Arial" w:hAnsi="Arial" w:cs="Arial"/>
                <w:color w:val="000000" w:themeColor="text1"/>
              </w:rPr>
            </w:pPr>
          </w:p>
        </w:tc>
      </w:tr>
      <w:tr w:rsidR="004F0374" w:rsidRPr="00FD0D1C" w14:paraId="4CA6A9B0" w14:textId="77777777" w:rsidTr="5BE061D2">
        <w:tc>
          <w:tcPr>
            <w:tcW w:w="0" w:type="auto"/>
          </w:tcPr>
          <w:p w14:paraId="02D21604" w14:textId="77777777" w:rsidR="004F0374" w:rsidRPr="00FD0D1C" w:rsidRDefault="004F0374" w:rsidP="004F0374">
            <w:pPr>
              <w:pStyle w:val="ListParagraph"/>
              <w:ind w:left="22"/>
              <w:jc w:val="both"/>
              <w:rPr>
                <w:rFonts w:ascii="Arial" w:hAnsi="Arial" w:cs="Arial"/>
                <w:color w:val="000000" w:themeColor="text1"/>
              </w:rPr>
            </w:pPr>
            <w:r>
              <w:rPr>
                <w:rFonts w:ascii="Arial" w:hAnsi="Arial" w:cs="Arial"/>
                <w:color w:val="000000" w:themeColor="text1"/>
              </w:rPr>
              <w:t>2</w:t>
            </w:r>
          </w:p>
        </w:tc>
        <w:tc>
          <w:tcPr>
            <w:tcW w:w="4041" w:type="dxa"/>
          </w:tcPr>
          <w:p w14:paraId="50A34097" w14:textId="77777777" w:rsidR="00057411" w:rsidRPr="004E5EDD" w:rsidRDefault="00057411" w:rsidP="00057411">
            <w:pPr>
              <w:rPr>
                <w:rFonts w:ascii="Arial" w:hAnsi="Arial" w:cs="Arial"/>
                <w:b/>
                <w:color w:val="70AD47" w:themeColor="accent6"/>
              </w:rPr>
            </w:pPr>
            <w:r w:rsidRPr="004E5EDD">
              <w:rPr>
                <w:rFonts w:ascii="Arial" w:hAnsi="Arial" w:cs="Arial"/>
                <w:b/>
                <w:color w:val="70AD47" w:themeColor="accent6"/>
              </w:rPr>
              <w:t>DO</w:t>
            </w:r>
          </w:p>
          <w:p w14:paraId="21F1AFFC" w14:textId="77777777" w:rsidR="004F0374" w:rsidRPr="004F0374" w:rsidRDefault="004F0374" w:rsidP="004F0374">
            <w:pPr>
              <w:rPr>
                <w:rFonts w:ascii="Arial" w:hAnsi="Arial" w:cs="Arial"/>
                <w:u w:val="single"/>
              </w:rPr>
            </w:pPr>
            <w:r>
              <w:rPr>
                <w:rFonts w:ascii="Arial" w:hAnsi="Arial" w:cs="Arial"/>
                <w:color w:val="000000" w:themeColor="text1"/>
              </w:rPr>
              <w:t>T</w:t>
            </w:r>
            <w:r w:rsidRPr="004F0374">
              <w:rPr>
                <w:rFonts w:ascii="Arial" w:hAnsi="Arial" w:cs="Arial"/>
                <w:color w:val="000000" w:themeColor="text1"/>
              </w:rPr>
              <w:t xml:space="preserve">esting - </w:t>
            </w:r>
            <w:r w:rsidRPr="004F0374">
              <w:rPr>
                <w:rFonts w:ascii="Arial" w:hAnsi="Arial" w:cs="Arial"/>
              </w:rPr>
              <w:t>for those with symptoms must isolate and book a PCR test and isolate until the results are known.</w:t>
            </w:r>
            <w:r w:rsidRPr="004F0374">
              <w:rPr>
                <w:rFonts w:ascii="Arial" w:hAnsi="Arial" w:cs="Arial"/>
                <w:u w:val="single"/>
              </w:rPr>
              <w:t xml:space="preserve"> </w:t>
            </w:r>
          </w:p>
          <w:p w14:paraId="4FF919D5" w14:textId="77777777" w:rsidR="004F0374" w:rsidRDefault="004F0374" w:rsidP="004F0374">
            <w:pPr>
              <w:pStyle w:val="ListParagraph"/>
              <w:rPr>
                <w:rFonts w:ascii="Arial" w:hAnsi="Arial" w:cs="Arial"/>
                <w:color w:val="000000" w:themeColor="text1"/>
              </w:rPr>
            </w:pPr>
          </w:p>
          <w:p w14:paraId="2260DE91" w14:textId="20E7FBB8" w:rsidR="004F0374" w:rsidRDefault="004F0374" w:rsidP="004F0374">
            <w:pPr>
              <w:rPr>
                <w:rFonts w:ascii="Arial" w:hAnsi="Arial" w:cs="Arial"/>
              </w:rPr>
            </w:pPr>
            <w:r w:rsidRPr="004F0374">
              <w:rPr>
                <w:rFonts w:ascii="Arial" w:hAnsi="Arial" w:cs="Arial"/>
                <w:color w:val="000000" w:themeColor="text1"/>
              </w:rPr>
              <w:t xml:space="preserve">Continue with </w:t>
            </w:r>
            <w:r w:rsidR="00BC0A4F">
              <w:rPr>
                <w:rFonts w:ascii="Arial" w:hAnsi="Arial" w:cs="Arial"/>
                <w:color w:val="000000" w:themeColor="text1"/>
              </w:rPr>
              <w:t>LF</w:t>
            </w:r>
            <w:r w:rsidR="00567D0F">
              <w:rPr>
                <w:rFonts w:ascii="Arial" w:hAnsi="Arial" w:cs="Arial"/>
                <w:color w:val="000000" w:themeColor="text1"/>
              </w:rPr>
              <w:t>D</w:t>
            </w:r>
            <w:r w:rsidR="00BC0A4F">
              <w:rPr>
                <w:rFonts w:ascii="Arial" w:hAnsi="Arial" w:cs="Arial"/>
                <w:color w:val="000000" w:themeColor="text1"/>
              </w:rPr>
              <w:t xml:space="preserve"> </w:t>
            </w:r>
            <w:r w:rsidRPr="004F0374">
              <w:rPr>
                <w:rFonts w:ascii="Arial" w:hAnsi="Arial" w:cs="Arial"/>
              </w:rPr>
              <w:t xml:space="preserve">home-based testing for staff and secondary-age </w:t>
            </w:r>
            <w:r w:rsidR="00902C28">
              <w:rPr>
                <w:rFonts w:ascii="Arial" w:hAnsi="Arial" w:cs="Arial"/>
              </w:rPr>
              <w:t>students</w:t>
            </w:r>
            <w:r w:rsidRPr="004F0374">
              <w:rPr>
                <w:rFonts w:ascii="Arial" w:hAnsi="Arial" w:cs="Arial"/>
              </w:rPr>
              <w:t xml:space="preserve"> without symptoms.</w:t>
            </w:r>
          </w:p>
          <w:p w14:paraId="6E01A082" w14:textId="37879FAE" w:rsidR="009D1B53" w:rsidRDefault="009D1B53" w:rsidP="004F0374">
            <w:pPr>
              <w:rPr>
                <w:rFonts w:ascii="Arial" w:hAnsi="Arial" w:cs="Arial"/>
              </w:rPr>
            </w:pPr>
          </w:p>
          <w:p w14:paraId="6905B3DE" w14:textId="74AAB37F" w:rsidR="009D1B53" w:rsidRPr="004F0374" w:rsidRDefault="009D1B53" w:rsidP="004F0374">
            <w:pPr>
              <w:rPr>
                <w:rFonts w:ascii="Arial" w:hAnsi="Arial" w:cs="Arial"/>
              </w:rPr>
            </w:pPr>
            <w:r w:rsidRPr="009D1B53">
              <w:rPr>
                <w:rFonts w:ascii="Arial" w:hAnsi="Arial" w:cs="Arial"/>
                <w:b/>
                <w:color w:val="70AD47" w:themeColor="accent6"/>
              </w:rPr>
              <w:t>DO</w:t>
            </w:r>
            <w:r>
              <w:rPr>
                <w:rFonts w:ascii="Arial" w:hAnsi="Arial" w:cs="Arial"/>
              </w:rPr>
              <w:t xml:space="preserve"> </w:t>
            </w:r>
            <w:r w:rsidRPr="00B94A5F">
              <w:rPr>
                <w:rFonts w:ascii="Arial" w:hAnsi="Arial" w:cs="Arial"/>
              </w:rPr>
              <w:t>follow this local guidance and report cases to your local Single Point of Contact (SPOC).</w:t>
            </w:r>
          </w:p>
          <w:p w14:paraId="79472083" w14:textId="77777777" w:rsidR="004F0374" w:rsidRPr="00FD0D1C" w:rsidRDefault="004F0374" w:rsidP="004F0374">
            <w:pPr>
              <w:pStyle w:val="ListParagraph"/>
              <w:rPr>
                <w:rFonts w:ascii="Arial" w:hAnsi="Arial" w:cs="Arial"/>
                <w:color w:val="000000" w:themeColor="text1"/>
              </w:rPr>
            </w:pPr>
          </w:p>
        </w:tc>
        <w:tc>
          <w:tcPr>
            <w:tcW w:w="461" w:type="dxa"/>
          </w:tcPr>
          <w:p w14:paraId="38B73880" w14:textId="77777777" w:rsidR="004F0374" w:rsidRPr="00FD0D1C" w:rsidRDefault="004F0374" w:rsidP="004F0374">
            <w:pPr>
              <w:rPr>
                <w:rFonts w:ascii="Arial" w:hAnsi="Arial" w:cs="Arial"/>
                <w:color w:val="000000" w:themeColor="text1"/>
              </w:rPr>
            </w:pPr>
            <w:r>
              <w:rPr>
                <w:rFonts w:ascii="Arial" w:hAnsi="Arial" w:cs="Arial"/>
                <w:color w:val="000000" w:themeColor="text1"/>
              </w:rPr>
              <w:t>2</w:t>
            </w:r>
          </w:p>
        </w:tc>
        <w:tc>
          <w:tcPr>
            <w:tcW w:w="4082" w:type="dxa"/>
          </w:tcPr>
          <w:p w14:paraId="67FF6A87" w14:textId="0A5D7AF3" w:rsidR="004F0374" w:rsidRPr="00FD0D1C" w:rsidRDefault="3B6F6E01" w:rsidP="005B034C">
            <w:pPr>
              <w:rPr>
                <w:rFonts w:ascii="Arial" w:hAnsi="Arial" w:cs="Arial"/>
                <w:color w:val="000000" w:themeColor="text1"/>
              </w:rPr>
            </w:pPr>
            <w:r w:rsidRPr="5BE061D2">
              <w:rPr>
                <w:rFonts w:ascii="Arial" w:hAnsi="Arial" w:cs="Arial"/>
                <w:color w:val="000000" w:themeColor="text1"/>
              </w:rPr>
              <w:t>In some outbreak circumstances the setting may be require</w:t>
            </w:r>
            <w:r w:rsidR="43C93F88" w:rsidRPr="5BE061D2">
              <w:rPr>
                <w:rFonts w:ascii="Arial" w:hAnsi="Arial" w:cs="Arial"/>
                <w:color w:val="000000" w:themeColor="text1"/>
              </w:rPr>
              <w:t>d</w:t>
            </w:r>
            <w:r w:rsidRPr="5BE061D2">
              <w:rPr>
                <w:rFonts w:ascii="Arial" w:hAnsi="Arial" w:cs="Arial"/>
                <w:color w:val="000000" w:themeColor="text1"/>
              </w:rPr>
              <w:t xml:space="preserve"> to c</w:t>
            </w:r>
            <w:r w:rsidR="61A9A401" w:rsidRPr="5BE061D2">
              <w:rPr>
                <w:rFonts w:ascii="Arial" w:hAnsi="Arial" w:cs="Arial"/>
                <w:color w:val="000000" w:themeColor="text1"/>
              </w:rPr>
              <w:t>ontact trac</w:t>
            </w:r>
            <w:r w:rsidR="075D4296" w:rsidRPr="5BE061D2">
              <w:rPr>
                <w:rFonts w:ascii="Arial" w:hAnsi="Arial" w:cs="Arial"/>
                <w:color w:val="000000" w:themeColor="text1"/>
              </w:rPr>
              <w:t>e</w:t>
            </w:r>
            <w:r w:rsidRPr="5BE061D2">
              <w:rPr>
                <w:rFonts w:ascii="Arial" w:hAnsi="Arial" w:cs="Arial"/>
                <w:color w:val="000000" w:themeColor="text1"/>
              </w:rPr>
              <w:t xml:space="preserve"> and recommend </w:t>
            </w:r>
            <w:r w:rsidR="757EDCF8" w:rsidRPr="5BE061D2">
              <w:rPr>
                <w:rFonts w:ascii="Arial" w:hAnsi="Arial" w:cs="Arial"/>
                <w:color w:val="000000" w:themeColor="text1"/>
              </w:rPr>
              <w:t>PCR tests</w:t>
            </w:r>
            <w:r w:rsidRPr="5BE061D2">
              <w:rPr>
                <w:rFonts w:ascii="Arial" w:hAnsi="Arial" w:cs="Arial"/>
                <w:color w:val="000000" w:themeColor="text1"/>
              </w:rPr>
              <w:t xml:space="preserve"> for close contacts and</w:t>
            </w:r>
            <w:r w:rsidR="61A9A401" w:rsidRPr="5BE061D2">
              <w:rPr>
                <w:rFonts w:ascii="Arial" w:hAnsi="Arial" w:cs="Arial"/>
                <w:color w:val="000000" w:themeColor="text1"/>
              </w:rPr>
              <w:t xml:space="preserve"> self-isolation</w:t>
            </w:r>
            <w:r w:rsidR="757EDCF8" w:rsidRPr="5BE061D2">
              <w:rPr>
                <w:rFonts w:ascii="Arial" w:hAnsi="Arial" w:cs="Arial"/>
                <w:color w:val="000000" w:themeColor="text1"/>
              </w:rPr>
              <w:t xml:space="preserve"> of un</w:t>
            </w:r>
            <w:r w:rsidRPr="5BE061D2">
              <w:rPr>
                <w:rFonts w:ascii="Arial" w:hAnsi="Arial" w:cs="Arial"/>
                <w:color w:val="000000" w:themeColor="text1"/>
              </w:rPr>
              <w:t>vaccinated</w:t>
            </w:r>
            <w:r w:rsidR="757EDCF8" w:rsidRPr="5BE061D2">
              <w:rPr>
                <w:rFonts w:ascii="Arial" w:hAnsi="Arial" w:cs="Arial"/>
                <w:color w:val="000000" w:themeColor="text1"/>
              </w:rPr>
              <w:t xml:space="preserve"> adult</w:t>
            </w:r>
            <w:r w:rsidR="61A9A401" w:rsidRPr="5BE061D2">
              <w:rPr>
                <w:rFonts w:ascii="Arial" w:hAnsi="Arial" w:cs="Arial"/>
                <w:color w:val="000000" w:themeColor="text1"/>
              </w:rPr>
              <w:t xml:space="preserve"> contacts</w:t>
            </w:r>
            <w:r w:rsidRPr="5BE061D2">
              <w:rPr>
                <w:rFonts w:ascii="Arial" w:hAnsi="Arial" w:cs="Arial"/>
                <w:color w:val="000000" w:themeColor="text1"/>
              </w:rPr>
              <w:t>.</w:t>
            </w:r>
          </w:p>
        </w:tc>
      </w:tr>
      <w:tr w:rsidR="004F0374" w:rsidRPr="00FD0D1C" w14:paraId="67C5A7CF" w14:textId="77777777" w:rsidTr="5BE061D2">
        <w:tc>
          <w:tcPr>
            <w:tcW w:w="0" w:type="auto"/>
          </w:tcPr>
          <w:p w14:paraId="30C8AD50" w14:textId="77777777" w:rsidR="004F0374" w:rsidRPr="00FD0D1C" w:rsidRDefault="004F0374" w:rsidP="004F0374">
            <w:pPr>
              <w:pStyle w:val="ListParagraph"/>
              <w:ind w:left="22"/>
              <w:jc w:val="both"/>
              <w:rPr>
                <w:rFonts w:ascii="Arial" w:hAnsi="Arial" w:cs="Arial"/>
                <w:color w:val="000000" w:themeColor="text1"/>
              </w:rPr>
            </w:pPr>
            <w:r>
              <w:rPr>
                <w:rFonts w:ascii="Arial" w:hAnsi="Arial" w:cs="Arial"/>
                <w:color w:val="000000" w:themeColor="text1"/>
              </w:rPr>
              <w:t>3</w:t>
            </w:r>
          </w:p>
        </w:tc>
        <w:tc>
          <w:tcPr>
            <w:tcW w:w="4041" w:type="dxa"/>
          </w:tcPr>
          <w:p w14:paraId="1DADB0E1" w14:textId="77777777" w:rsidR="00057411" w:rsidRPr="004E5EDD" w:rsidRDefault="00057411" w:rsidP="00057411">
            <w:pPr>
              <w:rPr>
                <w:rFonts w:ascii="Arial" w:hAnsi="Arial" w:cs="Arial"/>
                <w:b/>
                <w:color w:val="70AD47" w:themeColor="accent6"/>
              </w:rPr>
            </w:pPr>
            <w:r w:rsidRPr="004E5EDD">
              <w:rPr>
                <w:rFonts w:ascii="Arial" w:hAnsi="Arial" w:cs="Arial"/>
                <w:b/>
                <w:color w:val="70AD47" w:themeColor="accent6"/>
              </w:rPr>
              <w:t>DO</w:t>
            </w:r>
          </w:p>
          <w:p w14:paraId="2B6760E9" w14:textId="77777777" w:rsidR="004F0374" w:rsidRDefault="00DF4C7F" w:rsidP="004F0374">
            <w:pPr>
              <w:rPr>
                <w:rFonts w:ascii="Arial" w:hAnsi="Arial" w:cs="Arial"/>
                <w:color w:val="000000" w:themeColor="text1"/>
              </w:rPr>
            </w:pPr>
            <w:r>
              <w:rPr>
                <w:rFonts w:ascii="Arial" w:hAnsi="Arial" w:cs="Arial"/>
                <w:color w:val="000000" w:themeColor="text1"/>
              </w:rPr>
              <w:t xml:space="preserve">Support positive cases to isolate, and support contact tracing of staff as per </w:t>
            </w:r>
            <w:hyperlink r:id="rId14" w:history="1">
              <w:r w:rsidRPr="00DF4C7F">
                <w:rPr>
                  <w:rStyle w:val="Hyperlink"/>
                  <w:rFonts w:ascii="Arial" w:hAnsi="Arial" w:cs="Arial"/>
                </w:rPr>
                <w:t>workplace guidance</w:t>
              </w:r>
            </w:hyperlink>
            <w:r>
              <w:rPr>
                <w:rFonts w:ascii="Arial" w:hAnsi="Arial" w:cs="Arial"/>
                <w:color w:val="000000" w:themeColor="text1"/>
              </w:rPr>
              <w:t xml:space="preserve">. </w:t>
            </w:r>
          </w:p>
          <w:p w14:paraId="37FD94D3" w14:textId="77777777" w:rsidR="00567D0F" w:rsidRPr="004F0374" w:rsidRDefault="00567D0F" w:rsidP="004F0374">
            <w:pPr>
              <w:rPr>
                <w:rFonts w:ascii="Arial" w:hAnsi="Arial" w:cs="Arial"/>
                <w:color w:val="000000" w:themeColor="text1"/>
              </w:rPr>
            </w:pPr>
          </w:p>
        </w:tc>
        <w:tc>
          <w:tcPr>
            <w:tcW w:w="461" w:type="dxa"/>
          </w:tcPr>
          <w:p w14:paraId="164335C0" w14:textId="77777777" w:rsidR="004F0374" w:rsidRPr="00EE434A" w:rsidRDefault="004F0374" w:rsidP="004F0374">
            <w:pPr>
              <w:rPr>
                <w:rFonts w:ascii="Arial" w:hAnsi="Arial" w:cs="Arial"/>
                <w:color w:val="000000" w:themeColor="text1"/>
              </w:rPr>
            </w:pPr>
            <w:r>
              <w:rPr>
                <w:rFonts w:ascii="Arial" w:hAnsi="Arial" w:cs="Arial"/>
                <w:color w:val="000000" w:themeColor="text1"/>
              </w:rPr>
              <w:t>3</w:t>
            </w:r>
          </w:p>
        </w:tc>
        <w:tc>
          <w:tcPr>
            <w:tcW w:w="4082" w:type="dxa"/>
          </w:tcPr>
          <w:p w14:paraId="2B71CB16" w14:textId="12C267BC" w:rsidR="001234D0" w:rsidRPr="00EE434A" w:rsidRDefault="001234D0" w:rsidP="001234D0">
            <w:pPr>
              <w:rPr>
                <w:rFonts w:ascii="Arial" w:hAnsi="Arial" w:cs="Arial"/>
                <w:color w:val="000000" w:themeColor="text1"/>
              </w:rPr>
            </w:pPr>
            <w:r w:rsidRPr="00EE434A">
              <w:rPr>
                <w:rFonts w:ascii="Arial" w:hAnsi="Arial" w:cs="Arial"/>
                <w:color w:val="000000" w:themeColor="text1"/>
              </w:rPr>
              <w:t xml:space="preserve">Use of staggered start and finish times that </w:t>
            </w:r>
            <w:r w:rsidR="00961F86">
              <w:rPr>
                <w:rFonts w:ascii="Arial" w:hAnsi="Arial" w:cs="Arial"/>
                <w:color w:val="000000" w:themeColor="text1"/>
              </w:rPr>
              <w:t xml:space="preserve">may/ may not </w:t>
            </w:r>
            <w:r w:rsidRPr="00EE434A">
              <w:rPr>
                <w:rFonts w:ascii="Arial" w:hAnsi="Arial" w:cs="Arial"/>
                <w:color w:val="000000" w:themeColor="text1"/>
              </w:rPr>
              <w:t>require changes to the length of the school day.</w:t>
            </w:r>
          </w:p>
          <w:p w14:paraId="4788D7A5" w14:textId="77777777" w:rsidR="004F0374" w:rsidRPr="00EE434A" w:rsidRDefault="004F0374" w:rsidP="004F0374">
            <w:pPr>
              <w:rPr>
                <w:rFonts w:ascii="Arial" w:hAnsi="Arial" w:cs="Arial"/>
                <w:color w:val="000000" w:themeColor="text1"/>
              </w:rPr>
            </w:pPr>
          </w:p>
        </w:tc>
      </w:tr>
      <w:tr w:rsidR="00DF4C7F" w:rsidRPr="00FD0D1C" w14:paraId="75EC054D" w14:textId="77777777" w:rsidTr="5BE061D2">
        <w:tc>
          <w:tcPr>
            <w:tcW w:w="0" w:type="auto"/>
          </w:tcPr>
          <w:p w14:paraId="24C3AC5B" w14:textId="77777777" w:rsidR="00DF4C7F" w:rsidRPr="00FD0D1C" w:rsidRDefault="00DF4C7F" w:rsidP="00DF4C7F">
            <w:pPr>
              <w:pStyle w:val="ListParagraph"/>
              <w:ind w:left="22"/>
              <w:jc w:val="both"/>
              <w:rPr>
                <w:rFonts w:ascii="Arial" w:hAnsi="Arial" w:cs="Arial"/>
                <w:color w:val="000000" w:themeColor="text1"/>
              </w:rPr>
            </w:pPr>
            <w:r>
              <w:rPr>
                <w:rFonts w:ascii="Arial" w:hAnsi="Arial" w:cs="Arial"/>
                <w:color w:val="000000" w:themeColor="text1"/>
              </w:rPr>
              <w:t>4</w:t>
            </w:r>
          </w:p>
        </w:tc>
        <w:tc>
          <w:tcPr>
            <w:tcW w:w="4041" w:type="dxa"/>
          </w:tcPr>
          <w:p w14:paraId="01B7F814" w14:textId="77777777" w:rsidR="00DF4C7F" w:rsidRPr="004E5EDD" w:rsidRDefault="00DF4C7F" w:rsidP="00DF4C7F">
            <w:pPr>
              <w:rPr>
                <w:rFonts w:ascii="Arial" w:hAnsi="Arial" w:cs="Arial"/>
                <w:b/>
                <w:color w:val="70AD47" w:themeColor="accent6"/>
              </w:rPr>
            </w:pPr>
            <w:r w:rsidRPr="004E5EDD">
              <w:rPr>
                <w:rFonts w:ascii="Arial" w:hAnsi="Arial" w:cs="Arial"/>
                <w:b/>
                <w:color w:val="70AD47" w:themeColor="accent6"/>
              </w:rPr>
              <w:t>DO</w:t>
            </w:r>
          </w:p>
          <w:p w14:paraId="09B4C2A7" w14:textId="77777777" w:rsidR="00DF4C7F" w:rsidRDefault="00DF4C7F" w:rsidP="00DF4C7F">
            <w:pPr>
              <w:rPr>
                <w:rFonts w:ascii="Arial" w:hAnsi="Arial" w:cs="Arial"/>
                <w:color w:val="000000" w:themeColor="text1"/>
              </w:rPr>
            </w:pPr>
            <w:r w:rsidRPr="004F0374">
              <w:rPr>
                <w:rFonts w:ascii="Arial" w:hAnsi="Arial" w:cs="Arial"/>
                <w:color w:val="000000" w:themeColor="text1"/>
              </w:rPr>
              <w:t>Social distancing between staff (where feasible).</w:t>
            </w:r>
          </w:p>
          <w:p w14:paraId="769C3AA9" w14:textId="77777777" w:rsidR="00DF4C7F" w:rsidRPr="004F0374" w:rsidRDefault="00DF4C7F" w:rsidP="00DF4C7F">
            <w:pPr>
              <w:rPr>
                <w:rFonts w:ascii="Arial" w:hAnsi="Arial" w:cs="Arial"/>
                <w:color w:val="000000" w:themeColor="text1"/>
              </w:rPr>
            </w:pPr>
          </w:p>
        </w:tc>
        <w:tc>
          <w:tcPr>
            <w:tcW w:w="461" w:type="dxa"/>
          </w:tcPr>
          <w:p w14:paraId="62836CDB" w14:textId="77777777" w:rsidR="00DF4C7F" w:rsidRPr="00EE434A" w:rsidRDefault="00DF4C7F" w:rsidP="00DF4C7F">
            <w:pPr>
              <w:rPr>
                <w:rFonts w:ascii="Arial" w:hAnsi="Arial" w:cs="Arial"/>
                <w:color w:val="000000" w:themeColor="text1"/>
              </w:rPr>
            </w:pPr>
            <w:r>
              <w:rPr>
                <w:rFonts w:ascii="Arial" w:hAnsi="Arial" w:cs="Arial"/>
                <w:color w:val="000000" w:themeColor="text1"/>
              </w:rPr>
              <w:t>4</w:t>
            </w:r>
          </w:p>
        </w:tc>
        <w:tc>
          <w:tcPr>
            <w:tcW w:w="4082" w:type="dxa"/>
          </w:tcPr>
          <w:p w14:paraId="66F3E7D8" w14:textId="77777777" w:rsidR="00DF4C7F" w:rsidRDefault="00DF4C7F" w:rsidP="00DF4C7F">
            <w:pPr>
              <w:rPr>
                <w:rFonts w:ascii="Arial" w:hAnsi="Arial" w:cs="Arial"/>
                <w:color w:val="000000" w:themeColor="text1"/>
              </w:rPr>
            </w:pPr>
            <w:r w:rsidRPr="00FD0D1C">
              <w:rPr>
                <w:rFonts w:ascii="Arial" w:hAnsi="Arial" w:cs="Arial"/>
                <w:color w:val="000000" w:themeColor="text1"/>
              </w:rPr>
              <w:t xml:space="preserve">Limits on use of external </w:t>
            </w:r>
            <w:r>
              <w:rPr>
                <w:rFonts w:ascii="Arial" w:hAnsi="Arial" w:cs="Arial"/>
                <w:color w:val="000000" w:themeColor="text1"/>
              </w:rPr>
              <w:t>adults/staff</w:t>
            </w:r>
            <w:r w:rsidRPr="00EE434A" w:rsidDel="001234D0">
              <w:rPr>
                <w:rFonts w:ascii="Arial" w:hAnsi="Arial" w:cs="Arial"/>
                <w:color w:val="000000" w:themeColor="text1"/>
              </w:rPr>
              <w:t xml:space="preserve"> </w:t>
            </w:r>
            <w:r>
              <w:rPr>
                <w:rFonts w:ascii="Arial" w:hAnsi="Arial" w:cs="Arial"/>
                <w:color w:val="000000" w:themeColor="text1"/>
              </w:rPr>
              <w:t>entering the building.</w:t>
            </w:r>
          </w:p>
          <w:p w14:paraId="361244F4" w14:textId="77777777" w:rsidR="00DF4C7F" w:rsidRPr="00EE434A" w:rsidRDefault="00DF4C7F" w:rsidP="00DF4C7F">
            <w:pPr>
              <w:rPr>
                <w:rFonts w:ascii="Arial" w:hAnsi="Arial" w:cs="Arial"/>
                <w:color w:val="000000" w:themeColor="text1"/>
              </w:rPr>
            </w:pPr>
          </w:p>
        </w:tc>
      </w:tr>
      <w:tr w:rsidR="00DF4C7F" w:rsidRPr="00FD0D1C" w14:paraId="67110983" w14:textId="77777777" w:rsidTr="5BE061D2">
        <w:tc>
          <w:tcPr>
            <w:tcW w:w="0" w:type="auto"/>
          </w:tcPr>
          <w:p w14:paraId="7A9451CE" w14:textId="77777777" w:rsidR="00DF4C7F" w:rsidRPr="004F0374" w:rsidRDefault="00DF4C7F" w:rsidP="00DF4C7F">
            <w:pPr>
              <w:ind w:left="22"/>
              <w:jc w:val="both"/>
              <w:rPr>
                <w:rFonts w:ascii="Arial" w:hAnsi="Arial" w:cs="Arial"/>
                <w:color w:val="000000" w:themeColor="text1"/>
              </w:rPr>
            </w:pPr>
            <w:r>
              <w:rPr>
                <w:rFonts w:ascii="Arial" w:hAnsi="Arial" w:cs="Arial"/>
                <w:color w:val="000000" w:themeColor="text1"/>
              </w:rPr>
              <w:t>5</w:t>
            </w:r>
          </w:p>
        </w:tc>
        <w:tc>
          <w:tcPr>
            <w:tcW w:w="4041" w:type="dxa"/>
          </w:tcPr>
          <w:p w14:paraId="27134F56" w14:textId="77777777" w:rsidR="00DF4C7F" w:rsidRPr="004E5EDD" w:rsidRDefault="00DF4C7F" w:rsidP="00DF4C7F">
            <w:pPr>
              <w:rPr>
                <w:rFonts w:ascii="Arial" w:hAnsi="Arial" w:cs="Arial"/>
                <w:b/>
                <w:color w:val="70AD47" w:themeColor="accent6"/>
              </w:rPr>
            </w:pPr>
            <w:r w:rsidRPr="004E5EDD">
              <w:rPr>
                <w:rFonts w:ascii="Arial" w:hAnsi="Arial" w:cs="Arial"/>
                <w:b/>
                <w:color w:val="70AD47" w:themeColor="accent6"/>
              </w:rPr>
              <w:t>DO</w:t>
            </w:r>
          </w:p>
          <w:p w14:paraId="2AD767B1" w14:textId="7562F819" w:rsidR="00DF4C7F" w:rsidRDefault="00DF4C7F" w:rsidP="00DF4C7F">
            <w:pPr>
              <w:rPr>
                <w:rFonts w:ascii="Arial" w:hAnsi="Arial" w:cs="Arial"/>
                <w:color w:val="000000" w:themeColor="text1"/>
              </w:rPr>
            </w:pPr>
            <w:r w:rsidRPr="004F0374">
              <w:rPr>
                <w:rFonts w:ascii="Arial" w:hAnsi="Arial" w:cs="Arial"/>
                <w:color w:val="000000" w:themeColor="text1"/>
              </w:rPr>
              <w:t xml:space="preserve">Respiratory hygiene – for example ‘Catch it, </w:t>
            </w:r>
            <w:r w:rsidR="00217351" w:rsidRPr="004F0374">
              <w:rPr>
                <w:rFonts w:ascii="Arial" w:hAnsi="Arial" w:cs="Arial"/>
                <w:color w:val="000000" w:themeColor="text1"/>
              </w:rPr>
              <w:t>Bin it</w:t>
            </w:r>
            <w:r w:rsidR="005B3CDC">
              <w:rPr>
                <w:rFonts w:ascii="Arial" w:hAnsi="Arial" w:cs="Arial"/>
                <w:color w:val="000000" w:themeColor="text1"/>
              </w:rPr>
              <w:t xml:space="preserve">, </w:t>
            </w:r>
            <w:r w:rsidRPr="004F0374">
              <w:rPr>
                <w:rFonts w:ascii="Arial" w:hAnsi="Arial" w:cs="Arial"/>
                <w:color w:val="000000" w:themeColor="text1"/>
              </w:rPr>
              <w:t>Kill it</w:t>
            </w:r>
            <w:r w:rsidR="005B3CDC">
              <w:rPr>
                <w:rFonts w:ascii="Arial" w:hAnsi="Arial" w:cs="Arial"/>
                <w:color w:val="000000" w:themeColor="text1"/>
              </w:rPr>
              <w:t>’</w:t>
            </w:r>
            <w:r>
              <w:rPr>
                <w:rFonts w:ascii="Arial" w:hAnsi="Arial" w:cs="Arial"/>
                <w:color w:val="000000" w:themeColor="text1"/>
              </w:rPr>
              <w:t>.</w:t>
            </w:r>
          </w:p>
          <w:p w14:paraId="24B1B5CA" w14:textId="77777777" w:rsidR="00DF4C7F" w:rsidRPr="004F0374" w:rsidRDefault="00DF4C7F" w:rsidP="00DF4C7F">
            <w:pPr>
              <w:rPr>
                <w:rFonts w:ascii="Arial" w:hAnsi="Arial" w:cs="Arial"/>
                <w:color w:val="000000" w:themeColor="text1"/>
              </w:rPr>
            </w:pPr>
          </w:p>
        </w:tc>
        <w:tc>
          <w:tcPr>
            <w:tcW w:w="461" w:type="dxa"/>
          </w:tcPr>
          <w:p w14:paraId="5097BA9B" w14:textId="77777777" w:rsidR="00DF4C7F" w:rsidRPr="00FD0D1C" w:rsidRDefault="00DF4C7F" w:rsidP="00DF4C7F">
            <w:pPr>
              <w:rPr>
                <w:rFonts w:ascii="Arial" w:hAnsi="Arial" w:cs="Arial"/>
                <w:color w:val="000000" w:themeColor="text1"/>
              </w:rPr>
            </w:pPr>
            <w:r>
              <w:rPr>
                <w:rFonts w:ascii="Arial" w:hAnsi="Arial" w:cs="Arial"/>
                <w:color w:val="000000" w:themeColor="text1"/>
              </w:rPr>
              <w:t>5</w:t>
            </w:r>
          </w:p>
        </w:tc>
        <w:tc>
          <w:tcPr>
            <w:tcW w:w="4082" w:type="dxa"/>
          </w:tcPr>
          <w:p w14:paraId="67DEBD4C" w14:textId="77777777" w:rsidR="00DF4C7F" w:rsidRPr="00FD0D1C" w:rsidRDefault="00DF4C7F" w:rsidP="00DF4C7F">
            <w:pPr>
              <w:rPr>
                <w:rFonts w:ascii="Arial" w:hAnsi="Arial" w:cs="Arial"/>
                <w:color w:val="000000" w:themeColor="text1"/>
              </w:rPr>
            </w:pPr>
            <w:r w:rsidRPr="00FD0D1C">
              <w:rPr>
                <w:rFonts w:ascii="Arial" w:hAnsi="Arial" w:cs="Arial"/>
                <w:color w:val="000000" w:themeColor="text1"/>
              </w:rPr>
              <w:t>Limits on trips</w:t>
            </w:r>
            <w:r>
              <w:rPr>
                <w:rFonts w:ascii="Arial" w:hAnsi="Arial" w:cs="Arial"/>
                <w:color w:val="000000" w:themeColor="text1"/>
              </w:rPr>
              <w:t>.</w:t>
            </w:r>
            <w:r w:rsidRPr="00FD0D1C" w:rsidDel="001234D0">
              <w:rPr>
                <w:rFonts w:ascii="Arial" w:hAnsi="Arial" w:cs="Arial"/>
                <w:color w:val="000000" w:themeColor="text1"/>
              </w:rPr>
              <w:t xml:space="preserve"> </w:t>
            </w:r>
          </w:p>
        </w:tc>
      </w:tr>
      <w:tr w:rsidR="00DF4C7F" w:rsidRPr="00FD0D1C" w14:paraId="629E7197" w14:textId="77777777" w:rsidTr="5BE061D2">
        <w:tc>
          <w:tcPr>
            <w:tcW w:w="0" w:type="auto"/>
          </w:tcPr>
          <w:p w14:paraId="13A6DEED" w14:textId="77777777" w:rsidR="00DF4C7F" w:rsidRPr="004F0374" w:rsidRDefault="00DF4C7F" w:rsidP="00DF4C7F">
            <w:pPr>
              <w:ind w:left="22"/>
              <w:jc w:val="both"/>
              <w:rPr>
                <w:rFonts w:ascii="Arial" w:hAnsi="Arial" w:cs="Arial"/>
                <w:color w:val="000000" w:themeColor="text1"/>
              </w:rPr>
            </w:pPr>
            <w:r>
              <w:rPr>
                <w:rFonts w:ascii="Arial" w:hAnsi="Arial" w:cs="Arial"/>
                <w:color w:val="000000" w:themeColor="text1"/>
              </w:rPr>
              <w:t>6</w:t>
            </w:r>
          </w:p>
        </w:tc>
        <w:tc>
          <w:tcPr>
            <w:tcW w:w="4041" w:type="dxa"/>
          </w:tcPr>
          <w:p w14:paraId="03C2F900" w14:textId="77777777" w:rsidR="00DF4C7F" w:rsidRPr="004E5EDD" w:rsidRDefault="00DF4C7F" w:rsidP="00DF4C7F">
            <w:pPr>
              <w:rPr>
                <w:rFonts w:ascii="Arial" w:hAnsi="Arial" w:cs="Arial"/>
                <w:b/>
                <w:color w:val="70AD47" w:themeColor="accent6"/>
              </w:rPr>
            </w:pPr>
            <w:r w:rsidRPr="004E5EDD">
              <w:rPr>
                <w:rFonts w:ascii="Arial" w:hAnsi="Arial" w:cs="Arial"/>
                <w:b/>
                <w:color w:val="70AD47" w:themeColor="accent6"/>
              </w:rPr>
              <w:t>DO</w:t>
            </w:r>
          </w:p>
          <w:p w14:paraId="69D732BD" w14:textId="77777777" w:rsidR="00DF4C7F" w:rsidRPr="004F0374" w:rsidRDefault="00DF4C7F" w:rsidP="00DF4C7F">
            <w:pPr>
              <w:rPr>
                <w:rFonts w:ascii="Arial" w:hAnsi="Arial" w:cs="Arial"/>
                <w:color w:val="000000" w:themeColor="text1"/>
              </w:rPr>
            </w:pPr>
            <w:r w:rsidRPr="004F0374">
              <w:rPr>
                <w:rFonts w:ascii="Arial" w:hAnsi="Arial" w:cs="Arial"/>
                <w:color w:val="000000" w:themeColor="text1"/>
              </w:rPr>
              <w:t>Keep occupied spaces well ventilated.</w:t>
            </w:r>
          </w:p>
          <w:p w14:paraId="7FC27045" w14:textId="77777777" w:rsidR="00DF4C7F" w:rsidRPr="00FD0D1C" w:rsidRDefault="00DF4C7F" w:rsidP="00DF4C7F">
            <w:pPr>
              <w:pStyle w:val="ListParagraph"/>
              <w:rPr>
                <w:rFonts w:ascii="Arial" w:hAnsi="Arial" w:cs="Arial"/>
                <w:color w:val="000000" w:themeColor="text1"/>
              </w:rPr>
            </w:pPr>
          </w:p>
        </w:tc>
        <w:tc>
          <w:tcPr>
            <w:tcW w:w="461" w:type="dxa"/>
          </w:tcPr>
          <w:p w14:paraId="615A11AF" w14:textId="77777777" w:rsidR="00DF4C7F" w:rsidRPr="00FD0D1C" w:rsidRDefault="00DF4C7F" w:rsidP="00DF4C7F">
            <w:pPr>
              <w:rPr>
                <w:rFonts w:ascii="Arial" w:hAnsi="Arial" w:cs="Arial"/>
                <w:color w:val="000000" w:themeColor="text1"/>
              </w:rPr>
            </w:pPr>
            <w:r>
              <w:rPr>
                <w:rFonts w:ascii="Arial" w:hAnsi="Arial" w:cs="Arial"/>
                <w:color w:val="000000" w:themeColor="text1"/>
              </w:rPr>
              <w:t>6</w:t>
            </w:r>
          </w:p>
        </w:tc>
        <w:tc>
          <w:tcPr>
            <w:tcW w:w="4082" w:type="dxa"/>
          </w:tcPr>
          <w:p w14:paraId="599E3B67" w14:textId="77777777" w:rsidR="00DF4C7F" w:rsidRDefault="00DF4C7F" w:rsidP="00DF4C7F">
            <w:pPr>
              <w:rPr>
                <w:rFonts w:ascii="Arial" w:hAnsi="Arial" w:cs="Arial"/>
                <w:color w:val="000000" w:themeColor="text1"/>
              </w:rPr>
            </w:pPr>
            <w:r w:rsidRPr="00DF4C7F">
              <w:rPr>
                <w:rFonts w:ascii="Arial" w:hAnsi="Arial" w:cs="Arial"/>
                <w:color w:val="000000" w:themeColor="text1"/>
              </w:rPr>
              <w:t>Face coverings in communal spaces /and in classrooms for staff and students.</w:t>
            </w:r>
          </w:p>
          <w:p w14:paraId="576541E9" w14:textId="6F34DA0E" w:rsidR="00450467" w:rsidRPr="00FD0D1C" w:rsidRDefault="00450467" w:rsidP="00DF4C7F">
            <w:pPr>
              <w:rPr>
                <w:rFonts w:ascii="Arial" w:hAnsi="Arial" w:cs="Arial"/>
                <w:color w:val="000000" w:themeColor="text1"/>
              </w:rPr>
            </w:pPr>
          </w:p>
        </w:tc>
      </w:tr>
      <w:tr w:rsidR="00DF4C7F" w:rsidRPr="00FD0D1C" w14:paraId="66C34502" w14:textId="77777777" w:rsidTr="5BE061D2">
        <w:tc>
          <w:tcPr>
            <w:tcW w:w="0" w:type="auto"/>
          </w:tcPr>
          <w:p w14:paraId="7378A7E9" w14:textId="77777777" w:rsidR="00DF4C7F" w:rsidRPr="004F0374" w:rsidRDefault="00DF4C7F" w:rsidP="00DF4C7F">
            <w:pPr>
              <w:ind w:left="22"/>
              <w:jc w:val="both"/>
              <w:rPr>
                <w:rFonts w:ascii="Arial" w:hAnsi="Arial" w:cs="Arial"/>
                <w:color w:val="000000" w:themeColor="text1"/>
              </w:rPr>
            </w:pPr>
            <w:r>
              <w:rPr>
                <w:rFonts w:ascii="Arial" w:hAnsi="Arial" w:cs="Arial"/>
                <w:color w:val="000000" w:themeColor="text1"/>
              </w:rPr>
              <w:t>7</w:t>
            </w:r>
          </w:p>
        </w:tc>
        <w:tc>
          <w:tcPr>
            <w:tcW w:w="4041" w:type="dxa"/>
          </w:tcPr>
          <w:p w14:paraId="76CE91B9" w14:textId="77777777" w:rsidR="00DF4C7F" w:rsidRPr="004E5EDD" w:rsidRDefault="00DF4C7F" w:rsidP="00DF4C7F">
            <w:pPr>
              <w:rPr>
                <w:rFonts w:ascii="Arial" w:hAnsi="Arial" w:cs="Arial"/>
                <w:b/>
                <w:color w:val="70AD47" w:themeColor="accent6"/>
              </w:rPr>
            </w:pPr>
            <w:r w:rsidRPr="004E5EDD">
              <w:rPr>
                <w:rFonts w:ascii="Arial" w:hAnsi="Arial" w:cs="Arial"/>
                <w:b/>
                <w:color w:val="70AD47" w:themeColor="accent6"/>
              </w:rPr>
              <w:t>DO</w:t>
            </w:r>
          </w:p>
          <w:p w14:paraId="6DB95E9D" w14:textId="77777777" w:rsidR="00DF4C7F" w:rsidRPr="004F0374" w:rsidRDefault="00A72D45" w:rsidP="00DF4C7F">
            <w:pPr>
              <w:rPr>
                <w:rFonts w:ascii="Arial" w:hAnsi="Arial" w:cs="Arial"/>
                <w:color w:val="000000" w:themeColor="text1"/>
              </w:rPr>
            </w:pPr>
            <w:hyperlink r:id="rId15" w:history="1">
              <w:r w:rsidR="00DF4C7F" w:rsidRPr="004F0374">
                <w:rPr>
                  <w:rStyle w:val="Hyperlink"/>
                  <w:rFonts w:ascii="Arial" w:hAnsi="Arial" w:cs="Arial"/>
                </w:rPr>
                <w:t>Personal protective equipment (PPE)</w:t>
              </w:r>
            </w:hyperlink>
            <w:r w:rsidR="00DF4C7F" w:rsidRPr="004F0374">
              <w:rPr>
                <w:rFonts w:ascii="Arial" w:hAnsi="Arial" w:cs="Arial"/>
                <w:color w:val="000000" w:themeColor="text1"/>
              </w:rPr>
              <w:t xml:space="preserve"> – to be used in an appropriate and safe manner when managing a symptomatic/ </w:t>
            </w:r>
            <w:r w:rsidR="00DF4C7F">
              <w:rPr>
                <w:rFonts w:ascii="Arial" w:hAnsi="Arial" w:cs="Arial"/>
                <w:color w:val="000000" w:themeColor="text1"/>
              </w:rPr>
              <w:t>C</w:t>
            </w:r>
            <w:r w:rsidR="00DF4C7F" w:rsidRPr="004F0374">
              <w:rPr>
                <w:rFonts w:ascii="Arial" w:hAnsi="Arial" w:cs="Arial"/>
                <w:color w:val="000000" w:themeColor="text1"/>
              </w:rPr>
              <w:t>ovid</w:t>
            </w:r>
            <w:r w:rsidR="00DF4C7F">
              <w:rPr>
                <w:rFonts w:ascii="Arial" w:hAnsi="Arial" w:cs="Arial"/>
                <w:color w:val="000000" w:themeColor="text1"/>
              </w:rPr>
              <w:t>-19</w:t>
            </w:r>
            <w:r w:rsidR="00DF4C7F" w:rsidRPr="004F0374">
              <w:rPr>
                <w:rFonts w:ascii="Arial" w:hAnsi="Arial" w:cs="Arial"/>
                <w:color w:val="000000" w:themeColor="text1"/>
              </w:rPr>
              <w:t xml:space="preserve"> positive person within the setting.</w:t>
            </w:r>
          </w:p>
          <w:p w14:paraId="7B6FA957" w14:textId="77777777" w:rsidR="00DF4C7F" w:rsidRPr="00FD0D1C" w:rsidRDefault="00DF4C7F" w:rsidP="00DF4C7F">
            <w:pPr>
              <w:rPr>
                <w:rFonts w:ascii="Arial" w:hAnsi="Arial" w:cs="Arial"/>
                <w:color w:val="000000" w:themeColor="text1"/>
              </w:rPr>
            </w:pPr>
          </w:p>
        </w:tc>
        <w:tc>
          <w:tcPr>
            <w:tcW w:w="461" w:type="dxa"/>
          </w:tcPr>
          <w:p w14:paraId="05C055A3" w14:textId="77777777" w:rsidR="00DF4C7F" w:rsidRPr="00FD0D1C" w:rsidRDefault="00DF4C7F" w:rsidP="00DF4C7F">
            <w:pPr>
              <w:rPr>
                <w:rFonts w:ascii="Arial" w:hAnsi="Arial" w:cs="Arial"/>
                <w:color w:val="000000" w:themeColor="text1"/>
              </w:rPr>
            </w:pPr>
            <w:r>
              <w:rPr>
                <w:rFonts w:ascii="Arial" w:hAnsi="Arial" w:cs="Arial"/>
                <w:color w:val="000000" w:themeColor="text1"/>
              </w:rPr>
              <w:t>7</w:t>
            </w:r>
          </w:p>
        </w:tc>
        <w:tc>
          <w:tcPr>
            <w:tcW w:w="4082" w:type="dxa"/>
          </w:tcPr>
          <w:p w14:paraId="3EA1F866" w14:textId="77777777" w:rsidR="00DF4C7F" w:rsidRPr="00FD0D1C" w:rsidRDefault="00DF4C7F" w:rsidP="00DF4C7F">
            <w:pPr>
              <w:rPr>
                <w:rFonts w:ascii="Arial" w:hAnsi="Arial" w:cs="Arial"/>
                <w:color w:val="000000" w:themeColor="text1"/>
              </w:rPr>
            </w:pPr>
            <w:r>
              <w:rPr>
                <w:rFonts w:ascii="Arial" w:hAnsi="Arial" w:cs="Arial"/>
                <w:color w:val="000000" w:themeColor="text1"/>
              </w:rPr>
              <w:t>Daily testing or wider testing of identified/ cohorts of students and staff.</w:t>
            </w:r>
          </w:p>
        </w:tc>
      </w:tr>
      <w:tr w:rsidR="00DF4C7F" w:rsidRPr="00FD0D1C" w14:paraId="3BE4DDCF" w14:textId="77777777" w:rsidTr="5BE061D2">
        <w:tc>
          <w:tcPr>
            <w:tcW w:w="0" w:type="auto"/>
          </w:tcPr>
          <w:p w14:paraId="6C3B4367" w14:textId="77777777" w:rsidR="00DF4C7F" w:rsidRPr="004F0374" w:rsidRDefault="00DF4C7F" w:rsidP="00DF4C7F">
            <w:pPr>
              <w:ind w:left="22"/>
              <w:jc w:val="both"/>
              <w:rPr>
                <w:rFonts w:ascii="Arial" w:hAnsi="Arial" w:cs="Arial"/>
                <w:color w:val="000000" w:themeColor="text1"/>
              </w:rPr>
            </w:pPr>
            <w:r>
              <w:rPr>
                <w:rFonts w:ascii="Arial" w:hAnsi="Arial" w:cs="Arial"/>
                <w:color w:val="000000" w:themeColor="text1"/>
              </w:rPr>
              <w:t>8</w:t>
            </w:r>
          </w:p>
        </w:tc>
        <w:tc>
          <w:tcPr>
            <w:tcW w:w="4041" w:type="dxa"/>
          </w:tcPr>
          <w:p w14:paraId="3895B2EA" w14:textId="77777777" w:rsidR="00DF4C7F" w:rsidRPr="004E5EDD" w:rsidRDefault="00DF4C7F" w:rsidP="00DF4C7F">
            <w:pPr>
              <w:rPr>
                <w:rFonts w:ascii="Arial" w:hAnsi="Arial" w:cs="Arial"/>
                <w:b/>
                <w:color w:val="70AD47" w:themeColor="accent6"/>
              </w:rPr>
            </w:pPr>
            <w:r w:rsidRPr="004E5EDD">
              <w:rPr>
                <w:rFonts w:ascii="Arial" w:hAnsi="Arial" w:cs="Arial"/>
                <w:b/>
                <w:color w:val="70AD47" w:themeColor="accent6"/>
              </w:rPr>
              <w:t>DO</w:t>
            </w:r>
          </w:p>
          <w:p w14:paraId="61FD9572" w14:textId="77777777" w:rsidR="00DF4C7F" w:rsidRPr="004F0374" w:rsidRDefault="00DF4C7F" w:rsidP="00DF4C7F">
            <w:pPr>
              <w:rPr>
                <w:rFonts w:ascii="Arial" w:hAnsi="Arial" w:cs="Arial"/>
                <w:color w:val="000000" w:themeColor="text1"/>
              </w:rPr>
            </w:pPr>
            <w:r w:rsidRPr="004F0374">
              <w:rPr>
                <w:rFonts w:ascii="Arial" w:hAnsi="Arial" w:cs="Arial"/>
                <w:color w:val="000000" w:themeColor="text1"/>
              </w:rPr>
              <w:lastRenderedPageBreak/>
              <w:t xml:space="preserve">Hand hygiene - Frequent and thorough hand cleaning should now be regular practice. You should continue to ensure that </w:t>
            </w:r>
            <w:r>
              <w:rPr>
                <w:rFonts w:ascii="Arial" w:hAnsi="Arial" w:cs="Arial"/>
                <w:color w:val="000000" w:themeColor="text1"/>
              </w:rPr>
              <w:t>students</w:t>
            </w:r>
            <w:r w:rsidRPr="004F0374">
              <w:rPr>
                <w:rFonts w:ascii="Arial" w:hAnsi="Arial" w:cs="Arial"/>
                <w:color w:val="000000" w:themeColor="text1"/>
              </w:rPr>
              <w:t xml:space="preserve"> clean their hands regularly. This can be done with soap and water or hand sanitiser.</w:t>
            </w:r>
          </w:p>
          <w:p w14:paraId="585B1978" w14:textId="77777777" w:rsidR="00DF4C7F" w:rsidRPr="00FD0D1C" w:rsidRDefault="00DF4C7F" w:rsidP="00DF4C7F">
            <w:pPr>
              <w:pStyle w:val="ListParagraph"/>
              <w:rPr>
                <w:rFonts w:ascii="Arial" w:hAnsi="Arial" w:cs="Arial"/>
                <w:color w:val="000000" w:themeColor="text1"/>
              </w:rPr>
            </w:pPr>
          </w:p>
        </w:tc>
        <w:tc>
          <w:tcPr>
            <w:tcW w:w="461" w:type="dxa"/>
          </w:tcPr>
          <w:p w14:paraId="39ECEF61" w14:textId="77777777" w:rsidR="00DF4C7F" w:rsidRPr="00FD0D1C" w:rsidRDefault="00DF4C7F" w:rsidP="00DF4C7F">
            <w:pPr>
              <w:rPr>
                <w:rFonts w:ascii="Arial" w:hAnsi="Arial" w:cs="Arial"/>
                <w:color w:val="000000" w:themeColor="text1"/>
              </w:rPr>
            </w:pPr>
            <w:r>
              <w:rPr>
                <w:rFonts w:ascii="Arial" w:hAnsi="Arial" w:cs="Arial"/>
                <w:color w:val="000000" w:themeColor="text1"/>
              </w:rPr>
              <w:lastRenderedPageBreak/>
              <w:t>8</w:t>
            </w:r>
          </w:p>
        </w:tc>
        <w:tc>
          <w:tcPr>
            <w:tcW w:w="4082" w:type="dxa"/>
          </w:tcPr>
          <w:p w14:paraId="51A82D76" w14:textId="77777777" w:rsidR="00DF4C7F" w:rsidRPr="00FD0D1C" w:rsidRDefault="00DF4C7F" w:rsidP="00DF4C7F">
            <w:pPr>
              <w:rPr>
                <w:rFonts w:ascii="Arial" w:hAnsi="Arial" w:cs="Arial"/>
                <w:color w:val="000000" w:themeColor="text1"/>
              </w:rPr>
            </w:pPr>
            <w:r>
              <w:rPr>
                <w:rFonts w:ascii="Arial" w:hAnsi="Arial" w:cs="Arial"/>
                <w:color w:val="000000" w:themeColor="text1"/>
              </w:rPr>
              <w:t xml:space="preserve">As a last resort measure, move classes/ year group to remote learning </w:t>
            </w:r>
            <w:r>
              <w:rPr>
                <w:rFonts w:ascii="Arial" w:hAnsi="Arial" w:cs="Arial"/>
                <w:color w:val="000000" w:themeColor="text1"/>
              </w:rPr>
              <w:lastRenderedPageBreak/>
              <w:t>for a specified period.</w:t>
            </w:r>
            <w:r w:rsidRPr="00DF4C7F">
              <w:rPr>
                <w:rFonts w:ascii="Arial" w:hAnsi="Arial" w:cs="Arial"/>
                <w:color w:val="000000" w:themeColor="text1"/>
              </w:rPr>
              <w:t xml:space="preserve"> NB: maintaining provision for vulnerable children/children of critical workers may still be possible.</w:t>
            </w:r>
            <w:r>
              <w:rPr>
                <w:rFonts w:ascii="Arial" w:hAnsi="Arial" w:cs="Arial"/>
                <w:color w:val="000000" w:themeColor="text1"/>
              </w:rPr>
              <w:t xml:space="preserve"> </w:t>
            </w:r>
          </w:p>
        </w:tc>
      </w:tr>
      <w:tr w:rsidR="00DF4C7F" w:rsidRPr="00FD0D1C" w14:paraId="7DAE6C40" w14:textId="77777777" w:rsidTr="5BE061D2">
        <w:tc>
          <w:tcPr>
            <w:tcW w:w="0" w:type="auto"/>
          </w:tcPr>
          <w:p w14:paraId="561E3526" w14:textId="77777777" w:rsidR="00DF4C7F" w:rsidRPr="004F0374" w:rsidRDefault="00DF4C7F" w:rsidP="00DF4C7F">
            <w:pPr>
              <w:ind w:left="22"/>
              <w:jc w:val="both"/>
              <w:rPr>
                <w:rFonts w:ascii="Arial" w:hAnsi="Arial" w:cs="Arial"/>
                <w:color w:val="000000" w:themeColor="text1"/>
              </w:rPr>
            </w:pPr>
            <w:r>
              <w:rPr>
                <w:rFonts w:ascii="Arial" w:hAnsi="Arial" w:cs="Arial"/>
                <w:color w:val="000000" w:themeColor="text1"/>
              </w:rPr>
              <w:lastRenderedPageBreak/>
              <w:t>9</w:t>
            </w:r>
          </w:p>
        </w:tc>
        <w:tc>
          <w:tcPr>
            <w:tcW w:w="4041" w:type="dxa"/>
          </w:tcPr>
          <w:p w14:paraId="5FE9E2AC" w14:textId="77777777" w:rsidR="00DF4C7F" w:rsidRPr="004E5EDD" w:rsidRDefault="00DF4C7F" w:rsidP="00DF4C7F">
            <w:pPr>
              <w:rPr>
                <w:rFonts w:ascii="Arial" w:hAnsi="Arial" w:cs="Arial"/>
                <w:b/>
                <w:color w:val="70AD47" w:themeColor="accent6"/>
              </w:rPr>
            </w:pPr>
            <w:r w:rsidRPr="004E5EDD">
              <w:rPr>
                <w:rFonts w:ascii="Arial" w:hAnsi="Arial" w:cs="Arial"/>
                <w:b/>
                <w:color w:val="70AD47" w:themeColor="accent6"/>
              </w:rPr>
              <w:t>DO</w:t>
            </w:r>
          </w:p>
          <w:p w14:paraId="2AA9C198" w14:textId="77777777" w:rsidR="00DF4C7F" w:rsidRPr="004F0374" w:rsidRDefault="00DF4C7F" w:rsidP="00DF4C7F">
            <w:pPr>
              <w:rPr>
                <w:rFonts w:ascii="Arial" w:hAnsi="Arial" w:cs="Arial"/>
                <w:color w:val="000000" w:themeColor="text1"/>
              </w:rPr>
            </w:pPr>
            <w:r w:rsidRPr="004F0374">
              <w:rPr>
                <w:rFonts w:ascii="Arial" w:hAnsi="Arial" w:cs="Arial"/>
                <w:color w:val="000000" w:themeColor="text1"/>
              </w:rPr>
              <w:t xml:space="preserve">Maintain appropriate </w:t>
            </w:r>
            <w:hyperlink r:id="rId16" w:history="1">
              <w:r w:rsidRPr="004F0374">
                <w:rPr>
                  <w:rStyle w:val="Hyperlink"/>
                  <w:rFonts w:ascii="Arial" w:hAnsi="Arial" w:cs="Arial"/>
                </w:rPr>
                <w:t>cleaning regimes</w:t>
              </w:r>
            </w:hyperlink>
            <w:r w:rsidRPr="004F0374">
              <w:rPr>
                <w:rFonts w:ascii="Arial" w:hAnsi="Arial" w:cs="Arial"/>
                <w:color w:val="000000" w:themeColor="text1"/>
              </w:rPr>
              <w:t>, using standard products such as detergents.</w:t>
            </w:r>
          </w:p>
          <w:p w14:paraId="4D74A747" w14:textId="77777777" w:rsidR="00DF4C7F" w:rsidRPr="00FD0D1C" w:rsidRDefault="00DF4C7F" w:rsidP="00DF4C7F">
            <w:pPr>
              <w:pStyle w:val="ListParagraph"/>
              <w:rPr>
                <w:rFonts w:ascii="Arial" w:hAnsi="Arial" w:cs="Arial"/>
                <w:color w:val="000000" w:themeColor="text1"/>
              </w:rPr>
            </w:pPr>
          </w:p>
        </w:tc>
        <w:tc>
          <w:tcPr>
            <w:tcW w:w="461" w:type="dxa"/>
          </w:tcPr>
          <w:p w14:paraId="0F423E70" w14:textId="77777777" w:rsidR="00DF4C7F" w:rsidRPr="00FD0D1C" w:rsidRDefault="00DF4C7F" w:rsidP="00DF4C7F">
            <w:pPr>
              <w:rPr>
                <w:rFonts w:ascii="Arial" w:hAnsi="Arial" w:cs="Arial"/>
                <w:color w:val="000000" w:themeColor="text1"/>
              </w:rPr>
            </w:pPr>
          </w:p>
        </w:tc>
        <w:tc>
          <w:tcPr>
            <w:tcW w:w="4082" w:type="dxa"/>
          </w:tcPr>
          <w:p w14:paraId="7B621AE3" w14:textId="77777777" w:rsidR="00DF4C7F" w:rsidRPr="00FD0D1C" w:rsidRDefault="00DF4C7F" w:rsidP="00DF4C7F">
            <w:pPr>
              <w:rPr>
                <w:rFonts w:ascii="Arial" w:hAnsi="Arial" w:cs="Arial"/>
                <w:color w:val="000000" w:themeColor="text1"/>
              </w:rPr>
            </w:pPr>
          </w:p>
        </w:tc>
      </w:tr>
      <w:tr w:rsidR="00DF4C7F" w:rsidRPr="00FD0D1C" w14:paraId="3F420D07" w14:textId="77777777" w:rsidTr="5BE061D2">
        <w:trPr>
          <w:trHeight w:val="1773"/>
        </w:trPr>
        <w:tc>
          <w:tcPr>
            <w:tcW w:w="0" w:type="auto"/>
          </w:tcPr>
          <w:p w14:paraId="277BC1C5" w14:textId="77777777" w:rsidR="00DF4C7F" w:rsidRPr="004F0374" w:rsidRDefault="00DF4C7F" w:rsidP="00DF4C7F">
            <w:pPr>
              <w:ind w:left="22"/>
              <w:jc w:val="both"/>
              <w:rPr>
                <w:rFonts w:ascii="Arial" w:hAnsi="Arial" w:cs="Arial"/>
                <w:color w:val="000000" w:themeColor="text1"/>
              </w:rPr>
            </w:pPr>
            <w:r>
              <w:rPr>
                <w:rFonts w:ascii="Arial" w:hAnsi="Arial" w:cs="Arial"/>
                <w:color w:val="000000" w:themeColor="text1"/>
              </w:rPr>
              <w:t>10</w:t>
            </w:r>
          </w:p>
        </w:tc>
        <w:tc>
          <w:tcPr>
            <w:tcW w:w="4041" w:type="dxa"/>
          </w:tcPr>
          <w:p w14:paraId="51C57968" w14:textId="77777777" w:rsidR="00DF4C7F" w:rsidRPr="00057411" w:rsidRDefault="00DF4C7F" w:rsidP="00DF4C7F">
            <w:pPr>
              <w:rPr>
                <w:rFonts w:ascii="Arial" w:hAnsi="Arial" w:cs="Arial"/>
                <w:b/>
                <w:color w:val="ED7D31" w:themeColor="accent2"/>
              </w:rPr>
            </w:pPr>
            <w:r w:rsidRPr="00057411">
              <w:rPr>
                <w:rFonts w:ascii="Arial" w:hAnsi="Arial" w:cs="Arial"/>
                <w:b/>
                <w:color w:val="ED7D31" w:themeColor="accent2"/>
              </w:rPr>
              <w:t>WHERE POSSIBLE</w:t>
            </w:r>
          </w:p>
          <w:p w14:paraId="1FCF78A1" w14:textId="334CEC96" w:rsidR="00DF4C7F" w:rsidRPr="004F0374" w:rsidRDefault="00961F86" w:rsidP="00DF4C7F">
            <w:pPr>
              <w:rPr>
                <w:rFonts w:ascii="Arial" w:hAnsi="Arial" w:cs="Arial"/>
                <w:color w:val="000000" w:themeColor="text1"/>
              </w:rPr>
            </w:pPr>
            <w:r>
              <w:rPr>
                <w:rFonts w:ascii="Arial" w:hAnsi="Arial" w:cs="Arial"/>
                <w:color w:val="000000" w:themeColor="text1"/>
              </w:rPr>
              <w:t>U</w:t>
            </w:r>
            <w:r w:rsidR="00DF4C7F">
              <w:rPr>
                <w:rFonts w:ascii="Arial" w:hAnsi="Arial" w:cs="Arial"/>
                <w:color w:val="000000" w:themeColor="text1"/>
              </w:rPr>
              <w:t xml:space="preserve">tilise multiple entrances and </w:t>
            </w:r>
            <w:r w:rsidR="00217351">
              <w:rPr>
                <w:rFonts w:ascii="Arial" w:hAnsi="Arial" w:cs="Arial"/>
                <w:color w:val="000000" w:themeColor="text1"/>
              </w:rPr>
              <w:t xml:space="preserve">exits </w:t>
            </w:r>
            <w:r w:rsidR="00DF4C7F">
              <w:rPr>
                <w:rFonts w:ascii="Arial" w:hAnsi="Arial" w:cs="Arial"/>
                <w:color w:val="000000" w:themeColor="text1"/>
              </w:rPr>
              <w:t>to and from the setting to avoid large crowding</w:t>
            </w:r>
            <w:r>
              <w:rPr>
                <w:rFonts w:ascii="Arial" w:hAnsi="Arial" w:cs="Arial"/>
                <w:color w:val="000000" w:themeColor="text1"/>
              </w:rPr>
              <w:t xml:space="preserve"> and utilise outdoor space</w:t>
            </w:r>
            <w:r w:rsidR="00DF4C7F" w:rsidRPr="004F0374">
              <w:rPr>
                <w:rFonts w:ascii="Arial" w:hAnsi="Arial" w:cs="Arial"/>
                <w:color w:val="000000" w:themeColor="text1"/>
              </w:rPr>
              <w:t>.</w:t>
            </w:r>
          </w:p>
          <w:p w14:paraId="755376E7" w14:textId="77777777" w:rsidR="00DF4C7F" w:rsidRPr="00FD0D1C" w:rsidRDefault="00DF4C7F" w:rsidP="00DF4C7F">
            <w:pPr>
              <w:pStyle w:val="ListParagraph"/>
              <w:rPr>
                <w:rFonts w:ascii="Arial" w:hAnsi="Arial" w:cs="Arial"/>
                <w:color w:val="000000" w:themeColor="text1"/>
              </w:rPr>
            </w:pPr>
          </w:p>
        </w:tc>
        <w:tc>
          <w:tcPr>
            <w:tcW w:w="461" w:type="dxa"/>
          </w:tcPr>
          <w:p w14:paraId="1E056186" w14:textId="77777777" w:rsidR="00DF4C7F" w:rsidRPr="00FD0D1C" w:rsidRDefault="00DF4C7F" w:rsidP="00DF4C7F">
            <w:pPr>
              <w:rPr>
                <w:rFonts w:ascii="Arial" w:hAnsi="Arial" w:cs="Arial"/>
                <w:color w:val="000000" w:themeColor="text1"/>
              </w:rPr>
            </w:pPr>
          </w:p>
        </w:tc>
        <w:tc>
          <w:tcPr>
            <w:tcW w:w="4082" w:type="dxa"/>
          </w:tcPr>
          <w:p w14:paraId="4F7B10D8" w14:textId="77777777" w:rsidR="00DF4C7F" w:rsidRPr="00FD0D1C" w:rsidRDefault="00DF4C7F" w:rsidP="00DF4C7F">
            <w:pPr>
              <w:rPr>
                <w:rFonts w:ascii="Arial" w:hAnsi="Arial" w:cs="Arial"/>
                <w:color w:val="000000" w:themeColor="text1"/>
              </w:rPr>
            </w:pPr>
          </w:p>
        </w:tc>
      </w:tr>
      <w:tr w:rsidR="00DF4C7F" w:rsidRPr="00FD0D1C" w14:paraId="0F2C51B2" w14:textId="77777777" w:rsidTr="5BE061D2">
        <w:trPr>
          <w:trHeight w:val="1773"/>
        </w:trPr>
        <w:tc>
          <w:tcPr>
            <w:tcW w:w="0" w:type="auto"/>
          </w:tcPr>
          <w:p w14:paraId="63FAA839" w14:textId="77777777" w:rsidR="00DF4C7F" w:rsidRDefault="00DF4C7F" w:rsidP="00DF4C7F">
            <w:pPr>
              <w:ind w:left="22"/>
              <w:jc w:val="both"/>
              <w:rPr>
                <w:rFonts w:ascii="Arial" w:hAnsi="Arial" w:cs="Arial"/>
                <w:color w:val="000000" w:themeColor="text1"/>
              </w:rPr>
            </w:pPr>
            <w:r>
              <w:rPr>
                <w:rFonts w:ascii="Arial" w:hAnsi="Arial" w:cs="Arial"/>
                <w:color w:val="000000" w:themeColor="text1"/>
              </w:rPr>
              <w:t>11</w:t>
            </w:r>
          </w:p>
        </w:tc>
        <w:tc>
          <w:tcPr>
            <w:tcW w:w="4041" w:type="dxa"/>
          </w:tcPr>
          <w:p w14:paraId="22147504" w14:textId="77777777" w:rsidR="00DF4C7F" w:rsidRPr="00057411" w:rsidRDefault="00DF4C7F" w:rsidP="00DF4C7F">
            <w:pPr>
              <w:rPr>
                <w:rFonts w:ascii="Arial" w:hAnsi="Arial" w:cs="Arial"/>
                <w:b/>
                <w:color w:val="ED7D31" w:themeColor="accent2"/>
              </w:rPr>
            </w:pPr>
            <w:r w:rsidRPr="00057411">
              <w:rPr>
                <w:rFonts w:ascii="Arial" w:hAnsi="Arial" w:cs="Arial"/>
                <w:b/>
                <w:color w:val="ED7D31" w:themeColor="accent2"/>
              </w:rPr>
              <w:t>WHERE POSSIBLE</w:t>
            </w:r>
          </w:p>
          <w:p w14:paraId="05D9D9EC" w14:textId="77777777" w:rsidR="00DF4C7F" w:rsidRPr="004F0374" w:rsidRDefault="00DF4C7F" w:rsidP="00DF4C7F">
            <w:pPr>
              <w:rPr>
                <w:rFonts w:ascii="Arial" w:hAnsi="Arial" w:cs="Arial"/>
                <w:color w:val="000000" w:themeColor="text1"/>
              </w:rPr>
            </w:pPr>
            <w:r>
              <w:rPr>
                <w:rFonts w:ascii="Arial" w:hAnsi="Arial" w:cs="Arial"/>
                <w:color w:val="000000" w:themeColor="text1"/>
              </w:rPr>
              <w:t>Reduce the number of occasions where larger</w:t>
            </w:r>
            <w:r w:rsidRPr="004F0374">
              <w:rPr>
                <w:rFonts w:ascii="Arial" w:hAnsi="Arial" w:cs="Arial"/>
                <w:color w:val="000000" w:themeColor="text1"/>
              </w:rPr>
              <w:t xml:space="preserve"> number</w:t>
            </w:r>
            <w:r>
              <w:rPr>
                <w:rFonts w:ascii="Arial" w:hAnsi="Arial" w:cs="Arial"/>
                <w:color w:val="000000" w:themeColor="text1"/>
              </w:rPr>
              <w:t>s</w:t>
            </w:r>
            <w:r w:rsidRPr="004F0374">
              <w:rPr>
                <w:rFonts w:ascii="Arial" w:hAnsi="Arial" w:cs="Arial"/>
                <w:color w:val="000000" w:themeColor="text1"/>
              </w:rPr>
              <w:t xml:space="preserve"> of adults come into the building </w:t>
            </w:r>
            <w:r>
              <w:rPr>
                <w:rFonts w:ascii="Arial" w:hAnsi="Arial" w:cs="Arial"/>
                <w:color w:val="000000" w:themeColor="text1"/>
              </w:rPr>
              <w:t>and where possible or advantageous to the setting/ families utilise remote connect methods.</w:t>
            </w:r>
          </w:p>
        </w:tc>
        <w:tc>
          <w:tcPr>
            <w:tcW w:w="461" w:type="dxa"/>
          </w:tcPr>
          <w:p w14:paraId="1189E072" w14:textId="77777777" w:rsidR="00DF4C7F" w:rsidRDefault="00DF4C7F" w:rsidP="00DF4C7F">
            <w:pPr>
              <w:rPr>
                <w:rFonts w:ascii="Arial" w:hAnsi="Arial" w:cs="Arial"/>
                <w:color w:val="000000" w:themeColor="text1"/>
              </w:rPr>
            </w:pPr>
          </w:p>
        </w:tc>
        <w:tc>
          <w:tcPr>
            <w:tcW w:w="4082" w:type="dxa"/>
          </w:tcPr>
          <w:p w14:paraId="7174213F" w14:textId="77777777" w:rsidR="00DF4C7F" w:rsidRPr="00FD0D1C" w:rsidRDefault="00DF4C7F" w:rsidP="00DF4C7F">
            <w:pPr>
              <w:rPr>
                <w:rFonts w:ascii="Arial" w:hAnsi="Arial" w:cs="Arial"/>
                <w:color w:val="000000" w:themeColor="text1"/>
              </w:rPr>
            </w:pPr>
          </w:p>
        </w:tc>
      </w:tr>
    </w:tbl>
    <w:p w14:paraId="0A8892DB" w14:textId="3F7F2C0F" w:rsidR="42144BFA" w:rsidRDefault="42144BFA" w:rsidP="42144BFA">
      <w:pPr>
        <w:pStyle w:val="ListParagraph"/>
        <w:ind w:left="0"/>
        <w:jc w:val="both"/>
      </w:pPr>
    </w:p>
    <w:p w14:paraId="10E2EB06" w14:textId="559A4043" w:rsidR="43816E83" w:rsidRDefault="43816E83" w:rsidP="43816E83">
      <w:pPr>
        <w:pStyle w:val="ListParagraph"/>
        <w:spacing w:line="276" w:lineRule="auto"/>
        <w:ind w:left="0"/>
        <w:jc w:val="both"/>
        <w:rPr>
          <w:rFonts w:ascii="Arial" w:hAnsi="Arial" w:cs="Arial"/>
        </w:rPr>
      </w:pPr>
    </w:p>
    <w:p w14:paraId="4AE494FD" w14:textId="520C906F" w:rsidR="42144BFA" w:rsidRDefault="42144BFA" w:rsidP="42144BFA">
      <w:pPr>
        <w:pStyle w:val="ListParagraph"/>
        <w:spacing w:line="276" w:lineRule="auto"/>
        <w:ind w:left="0"/>
        <w:jc w:val="both"/>
        <w:rPr>
          <w:rFonts w:ascii="Arial" w:hAnsi="Arial" w:cs="Arial"/>
        </w:rPr>
      </w:pPr>
    </w:p>
    <w:p w14:paraId="0A2697A1" w14:textId="77777777" w:rsidR="00C53B33" w:rsidRPr="00C53B33" w:rsidRDefault="00C53B33" w:rsidP="00C53B33">
      <w:pPr>
        <w:pStyle w:val="ListParagraph"/>
        <w:spacing w:line="276" w:lineRule="auto"/>
        <w:ind w:left="0"/>
        <w:jc w:val="both"/>
        <w:rPr>
          <w:rFonts w:ascii="Arial" w:hAnsi="Arial" w:cs="Arial"/>
          <w:b/>
          <w:color w:val="C00000"/>
        </w:rPr>
      </w:pPr>
      <w:r w:rsidRPr="00C53B33">
        <w:rPr>
          <w:rFonts w:ascii="Arial" w:hAnsi="Arial" w:cs="Arial"/>
          <w:b/>
          <w:color w:val="C00000"/>
        </w:rPr>
        <w:t>Face Coverings</w:t>
      </w:r>
    </w:p>
    <w:p w14:paraId="0593B6C3" w14:textId="77777777" w:rsidR="00C53B33" w:rsidRPr="00C53B33" w:rsidRDefault="1AC1E09A" w:rsidP="00C53B33">
      <w:pPr>
        <w:pStyle w:val="ListParagraph"/>
        <w:numPr>
          <w:ilvl w:val="1"/>
          <w:numId w:val="3"/>
        </w:numPr>
        <w:spacing w:line="276" w:lineRule="auto"/>
        <w:jc w:val="both"/>
        <w:rPr>
          <w:rFonts w:ascii="Arial" w:hAnsi="Arial" w:cs="Arial"/>
          <w:color w:val="1A1A1A"/>
        </w:rPr>
      </w:pPr>
      <w:r w:rsidRPr="5BE061D2">
        <w:rPr>
          <w:rFonts w:ascii="Arial" w:hAnsi="Arial" w:cs="Arial"/>
          <w:color w:val="1A1A1A"/>
        </w:rPr>
        <w:t>The government has removed the requirement to wear face coverings in law but expects are recommending that face coverings are worn in enclosed and crowded spaces where individuals may come into contact with people they don’t normally meet. This includes public and dedicated school transport.</w:t>
      </w:r>
    </w:p>
    <w:p w14:paraId="0ED6FDF5" w14:textId="77777777" w:rsidR="00C53B33" w:rsidRPr="00C53B33" w:rsidRDefault="00C53B33" w:rsidP="00C53B33">
      <w:pPr>
        <w:pStyle w:val="ListParagraph"/>
        <w:spacing w:line="276" w:lineRule="auto"/>
        <w:ind w:left="0"/>
        <w:jc w:val="both"/>
        <w:rPr>
          <w:rFonts w:ascii="Arial" w:hAnsi="Arial" w:cs="Arial"/>
          <w:color w:val="1A1A1A"/>
        </w:rPr>
      </w:pPr>
    </w:p>
    <w:p w14:paraId="68D94C6F" w14:textId="77777777" w:rsidR="00C53B33" w:rsidRPr="00C53B33" w:rsidRDefault="00C53B33" w:rsidP="00C53B33">
      <w:pPr>
        <w:pStyle w:val="ListParagraph"/>
        <w:numPr>
          <w:ilvl w:val="1"/>
          <w:numId w:val="3"/>
        </w:numPr>
        <w:spacing w:line="276" w:lineRule="auto"/>
        <w:jc w:val="both"/>
        <w:rPr>
          <w:rFonts w:ascii="Arial" w:hAnsi="Arial" w:cs="Arial"/>
          <w:color w:val="1A1A1A"/>
        </w:rPr>
      </w:pPr>
      <w:r w:rsidRPr="00C53B33">
        <w:rPr>
          <w:rFonts w:ascii="Arial" w:hAnsi="Arial" w:cs="Arial"/>
          <w:color w:val="1A1A1A"/>
        </w:rPr>
        <w:t xml:space="preserve">Some staff and students may choose to continue to wear a face covering in </w:t>
      </w:r>
      <w:r>
        <w:rPr>
          <w:rFonts w:ascii="Arial" w:hAnsi="Arial" w:cs="Arial"/>
          <w:color w:val="1A1A1A"/>
        </w:rPr>
        <w:t xml:space="preserve">some/ </w:t>
      </w:r>
      <w:r w:rsidRPr="00C53B33">
        <w:rPr>
          <w:rFonts w:ascii="Arial" w:hAnsi="Arial" w:cs="Arial"/>
          <w:color w:val="1A1A1A"/>
        </w:rPr>
        <w:t>all circumstances, and school management should support their choice unless there are clear reasons why this cannot be accepted.</w:t>
      </w:r>
    </w:p>
    <w:p w14:paraId="73563382" w14:textId="77777777" w:rsidR="00C53B33" w:rsidRPr="00C53B33" w:rsidRDefault="00C53B33" w:rsidP="00C53B33">
      <w:pPr>
        <w:pStyle w:val="ListParagraph"/>
        <w:spacing w:line="276" w:lineRule="auto"/>
        <w:ind w:left="0"/>
        <w:jc w:val="both"/>
        <w:rPr>
          <w:rFonts w:ascii="Arial" w:hAnsi="Arial" w:cs="Arial"/>
          <w:color w:val="1A1A1A"/>
        </w:rPr>
      </w:pPr>
    </w:p>
    <w:p w14:paraId="4D0305BA" w14:textId="10D66C69" w:rsidR="00C53B33" w:rsidRPr="00C53B33" w:rsidRDefault="00C53B33" w:rsidP="00C53B33">
      <w:pPr>
        <w:pStyle w:val="ListParagraph"/>
        <w:numPr>
          <w:ilvl w:val="1"/>
          <w:numId w:val="3"/>
        </w:numPr>
        <w:spacing w:line="276" w:lineRule="auto"/>
        <w:jc w:val="both"/>
        <w:rPr>
          <w:rFonts w:ascii="Arial" w:hAnsi="Arial" w:cs="Arial"/>
          <w:color w:val="1A1A1A"/>
        </w:rPr>
      </w:pPr>
      <w:r w:rsidRPr="00B94A5F">
        <w:rPr>
          <w:rFonts w:ascii="Arial" w:hAnsi="Arial" w:cs="Arial"/>
          <w:color w:val="1A1A1A"/>
        </w:rPr>
        <w:t>If you have an outbreak</w:t>
      </w:r>
      <w:r w:rsidR="00481F0B" w:rsidRPr="00B94A5F">
        <w:rPr>
          <w:rFonts w:ascii="Arial" w:hAnsi="Arial" w:cs="Arial"/>
          <w:color w:val="1A1A1A"/>
        </w:rPr>
        <w:t xml:space="preserve"> or a substance increase in cases in</w:t>
      </w:r>
      <w:r w:rsidRPr="00B94A5F">
        <w:rPr>
          <w:rFonts w:ascii="Arial" w:hAnsi="Arial" w:cs="Arial"/>
          <w:color w:val="1A1A1A"/>
        </w:rPr>
        <w:t xml:space="preserve"> your</w:t>
      </w:r>
      <w:r w:rsidRPr="00C53B33">
        <w:rPr>
          <w:rFonts w:ascii="Arial" w:hAnsi="Arial" w:cs="Arial"/>
          <w:color w:val="1A1A1A"/>
        </w:rPr>
        <w:t xml:space="preserve"> setting the Director of Public Health</w:t>
      </w:r>
      <w:r w:rsidR="00A0409C">
        <w:rPr>
          <w:rFonts w:ascii="Arial" w:hAnsi="Arial" w:cs="Arial"/>
          <w:color w:val="1A1A1A"/>
        </w:rPr>
        <w:t xml:space="preserve"> (DPH)</w:t>
      </w:r>
      <w:r w:rsidRPr="00C53B33">
        <w:rPr>
          <w:rFonts w:ascii="Arial" w:hAnsi="Arial" w:cs="Arial"/>
          <w:color w:val="1A1A1A"/>
        </w:rPr>
        <w:t xml:space="preserve"> </w:t>
      </w:r>
      <w:r>
        <w:rPr>
          <w:rFonts w:ascii="Arial" w:hAnsi="Arial" w:cs="Arial"/>
          <w:color w:val="1A1A1A"/>
        </w:rPr>
        <w:t xml:space="preserve">may </w:t>
      </w:r>
      <w:r w:rsidRPr="00C53B33">
        <w:rPr>
          <w:rFonts w:ascii="Arial" w:hAnsi="Arial" w:cs="Arial"/>
          <w:color w:val="1A1A1A"/>
        </w:rPr>
        <w:t xml:space="preserve">advise that you should temporarily re-introduce the wearing of face </w:t>
      </w:r>
      <w:r>
        <w:rPr>
          <w:rFonts w:ascii="Arial" w:hAnsi="Arial" w:cs="Arial"/>
          <w:color w:val="1A1A1A"/>
        </w:rPr>
        <w:t>coverings</w:t>
      </w:r>
      <w:r w:rsidRPr="00C53B33">
        <w:rPr>
          <w:rFonts w:ascii="Arial" w:hAnsi="Arial" w:cs="Arial"/>
          <w:color w:val="1A1A1A"/>
        </w:rPr>
        <w:t xml:space="preserve"> in communal areas by staff and visitors (unless exempt) as well as by secondary-age students. This </w:t>
      </w:r>
      <w:r w:rsidR="005B3CDC">
        <w:rPr>
          <w:rFonts w:ascii="Arial" w:hAnsi="Arial" w:cs="Arial"/>
          <w:color w:val="1A1A1A"/>
        </w:rPr>
        <w:t>can</w:t>
      </w:r>
      <w:r w:rsidR="005B3CDC" w:rsidRPr="00C53B33">
        <w:rPr>
          <w:rFonts w:ascii="Arial" w:hAnsi="Arial" w:cs="Arial"/>
          <w:color w:val="1A1A1A"/>
        </w:rPr>
        <w:t xml:space="preserve"> </w:t>
      </w:r>
      <w:r w:rsidRPr="00C53B33">
        <w:rPr>
          <w:rFonts w:ascii="Arial" w:hAnsi="Arial" w:cs="Arial"/>
          <w:color w:val="1A1A1A"/>
        </w:rPr>
        <w:t>be done prior to the initial outbreak management discussion</w:t>
      </w:r>
      <w:r>
        <w:rPr>
          <w:rFonts w:ascii="Arial" w:hAnsi="Arial" w:cs="Arial"/>
          <w:color w:val="1A1A1A"/>
        </w:rPr>
        <w:t xml:space="preserve"> and settings</w:t>
      </w:r>
      <w:r w:rsidRPr="00C53B33">
        <w:rPr>
          <w:rFonts w:ascii="Arial" w:hAnsi="Arial" w:cs="Arial"/>
          <w:color w:val="1A1A1A"/>
        </w:rPr>
        <w:t xml:space="preserve"> should make sure this poss</w:t>
      </w:r>
      <w:r>
        <w:rPr>
          <w:rFonts w:ascii="Arial" w:hAnsi="Arial" w:cs="Arial"/>
          <w:color w:val="1A1A1A"/>
        </w:rPr>
        <w:t>ibility is covered within</w:t>
      </w:r>
      <w:r w:rsidRPr="00C53B33">
        <w:rPr>
          <w:rFonts w:ascii="Arial" w:hAnsi="Arial" w:cs="Arial"/>
          <w:color w:val="1A1A1A"/>
        </w:rPr>
        <w:t xml:space="preserve"> outbreak management plans.</w:t>
      </w:r>
    </w:p>
    <w:p w14:paraId="07FF8205" w14:textId="6AF0966F" w:rsidR="5239176C" w:rsidRDefault="5239176C" w:rsidP="5239176C">
      <w:pPr>
        <w:jc w:val="both"/>
        <w:rPr>
          <w:b/>
          <w:bCs/>
          <w:u w:val="single"/>
        </w:rPr>
      </w:pPr>
    </w:p>
    <w:p w14:paraId="2AC81F1B" w14:textId="77777777" w:rsidR="00BD18CD" w:rsidRDefault="00BD18CD" w:rsidP="5239176C">
      <w:pPr>
        <w:jc w:val="both"/>
        <w:rPr>
          <w:b/>
          <w:bCs/>
          <w:u w:val="single"/>
        </w:rPr>
      </w:pPr>
    </w:p>
    <w:p w14:paraId="702BBE4C" w14:textId="77777777" w:rsidR="00B60777" w:rsidRDefault="00B60777" w:rsidP="5239176C">
      <w:pPr>
        <w:jc w:val="both"/>
        <w:rPr>
          <w:b/>
          <w:bCs/>
          <w:u w:val="single"/>
        </w:rPr>
      </w:pPr>
    </w:p>
    <w:p w14:paraId="59306A8F" w14:textId="77777777" w:rsidR="00C11050" w:rsidRPr="00B60777" w:rsidRDefault="6EA6195C" w:rsidP="00902C28">
      <w:pPr>
        <w:pStyle w:val="ListParagraph"/>
        <w:numPr>
          <w:ilvl w:val="0"/>
          <w:numId w:val="3"/>
        </w:numPr>
        <w:ind w:left="0" w:hanging="851"/>
        <w:rPr>
          <w:rFonts w:ascii="Arial" w:hAnsi="Arial" w:cs="Arial"/>
          <w:b/>
          <w:bCs/>
          <w:color w:val="C00000"/>
        </w:rPr>
      </w:pPr>
      <w:r w:rsidRPr="00B60777">
        <w:rPr>
          <w:rFonts w:ascii="Arial" w:hAnsi="Arial" w:cs="Arial"/>
          <w:b/>
          <w:bCs/>
          <w:color w:val="C00000"/>
        </w:rPr>
        <w:t>Risk Assessment</w:t>
      </w:r>
      <w:r w:rsidR="49A3E71B" w:rsidRPr="00B60777">
        <w:rPr>
          <w:rFonts w:ascii="Arial" w:hAnsi="Arial" w:cs="Arial"/>
          <w:b/>
          <w:bCs/>
          <w:color w:val="C00000"/>
        </w:rPr>
        <w:t>s and Outbreak Management Plans</w:t>
      </w:r>
    </w:p>
    <w:p w14:paraId="3174E104" w14:textId="77777777" w:rsidR="5239176C" w:rsidRPr="00F57FD3" w:rsidRDefault="5239176C" w:rsidP="42F82896">
      <w:pPr>
        <w:jc w:val="both"/>
        <w:rPr>
          <w:b/>
          <w:bCs/>
          <w:u w:val="single"/>
        </w:rPr>
      </w:pPr>
    </w:p>
    <w:p w14:paraId="6BE933F6" w14:textId="08A7CBFB" w:rsidR="00C81CF5" w:rsidRPr="001E3094" w:rsidRDefault="00B60777" w:rsidP="00902C28">
      <w:pPr>
        <w:pStyle w:val="ListParagraph"/>
        <w:numPr>
          <w:ilvl w:val="1"/>
          <w:numId w:val="3"/>
        </w:numPr>
        <w:spacing w:line="276" w:lineRule="auto"/>
        <w:jc w:val="both"/>
        <w:rPr>
          <w:rFonts w:ascii="Arial" w:hAnsi="Arial" w:cs="Arial"/>
        </w:rPr>
      </w:pPr>
      <w:r w:rsidRPr="001E3094">
        <w:rPr>
          <w:rFonts w:ascii="Arial" w:hAnsi="Arial" w:cs="Arial"/>
        </w:rPr>
        <w:t xml:space="preserve">Educational settings must continue to have a risk assessment in place that is regularly reviewed and communicated with all staff. In addition, following national guidance, educational </w:t>
      </w:r>
      <w:r w:rsidRPr="001E3094">
        <w:rPr>
          <w:rFonts w:ascii="Arial" w:hAnsi="Arial" w:cs="Arial"/>
        </w:rPr>
        <w:lastRenderedPageBreak/>
        <w:t>settings are required to maintain an Outbreak Management Plan which should outline how the setting would operate if there were an outbreak in your setting or local area.</w:t>
      </w:r>
    </w:p>
    <w:p w14:paraId="6C7B5894" w14:textId="77777777" w:rsidR="001E3094" w:rsidRDefault="001E3094" w:rsidP="00B60777">
      <w:pPr>
        <w:spacing w:line="276" w:lineRule="auto"/>
        <w:jc w:val="both"/>
        <w:rPr>
          <w:rFonts w:ascii="Arial" w:hAnsi="Arial" w:cs="Arial"/>
        </w:rPr>
      </w:pPr>
    </w:p>
    <w:p w14:paraId="53021B7A" w14:textId="77777777" w:rsidR="001E3094" w:rsidRPr="001E3094" w:rsidRDefault="001E3094" w:rsidP="00902C28">
      <w:pPr>
        <w:pStyle w:val="ListParagraph"/>
        <w:numPr>
          <w:ilvl w:val="1"/>
          <w:numId w:val="3"/>
        </w:numPr>
        <w:spacing w:line="276" w:lineRule="auto"/>
        <w:jc w:val="both"/>
        <w:rPr>
          <w:rFonts w:ascii="Arial" w:hAnsi="Arial" w:cs="Arial"/>
        </w:rPr>
      </w:pPr>
      <w:r w:rsidRPr="001E3094">
        <w:rPr>
          <w:rFonts w:ascii="Arial" w:hAnsi="Arial" w:cs="Arial"/>
        </w:rPr>
        <w:t xml:space="preserve">A </w:t>
      </w:r>
      <w:r w:rsidR="003349F6" w:rsidRPr="003349F6">
        <w:rPr>
          <w:rFonts w:ascii="Arial" w:hAnsi="Arial" w:cs="Arial"/>
        </w:rPr>
        <w:t>Framework for Educational Settings</w:t>
      </w:r>
      <w:r w:rsidRPr="001E3094">
        <w:rPr>
          <w:rFonts w:ascii="Arial" w:hAnsi="Arial" w:cs="Arial"/>
        </w:rPr>
        <w:t xml:space="preserve"> for an Outbreak Management </w:t>
      </w:r>
      <w:r w:rsidR="00C53B33" w:rsidRPr="001E3094">
        <w:rPr>
          <w:rFonts w:ascii="Arial" w:hAnsi="Arial" w:cs="Arial"/>
        </w:rPr>
        <w:t>Plan</w:t>
      </w:r>
      <w:r w:rsidRPr="001E3094">
        <w:rPr>
          <w:rFonts w:ascii="Arial" w:hAnsi="Arial" w:cs="Arial"/>
        </w:rPr>
        <w:t xml:space="preserve"> can be found in </w:t>
      </w:r>
      <w:r w:rsidRPr="001E3094">
        <w:rPr>
          <w:rFonts w:ascii="Arial" w:hAnsi="Arial" w:cs="Arial"/>
          <w:b/>
        </w:rPr>
        <w:t>Appendix A</w:t>
      </w:r>
      <w:r w:rsidRPr="001E3094">
        <w:rPr>
          <w:rFonts w:ascii="Arial" w:hAnsi="Arial" w:cs="Arial"/>
        </w:rPr>
        <w:t>.</w:t>
      </w:r>
    </w:p>
    <w:p w14:paraId="12E4FEF3" w14:textId="77777777" w:rsidR="003D3FD9" w:rsidRDefault="003D3FD9" w:rsidP="003D3FD9">
      <w:pPr>
        <w:jc w:val="both"/>
        <w:rPr>
          <w:highlight w:val="green"/>
        </w:rPr>
      </w:pPr>
    </w:p>
    <w:p w14:paraId="76156BC4" w14:textId="77777777" w:rsidR="00FC6E9A" w:rsidRDefault="00FC6E9A" w:rsidP="003D3FD9">
      <w:pPr>
        <w:jc w:val="both"/>
        <w:rPr>
          <w:highlight w:val="green"/>
        </w:rPr>
      </w:pPr>
    </w:p>
    <w:p w14:paraId="2ED446F3" w14:textId="77777777" w:rsidR="007E1205" w:rsidRDefault="03ABE81A" w:rsidP="00902C28">
      <w:pPr>
        <w:pStyle w:val="ListParagraph"/>
        <w:numPr>
          <w:ilvl w:val="0"/>
          <w:numId w:val="3"/>
        </w:numPr>
        <w:ind w:left="0" w:hanging="851"/>
        <w:jc w:val="both"/>
        <w:rPr>
          <w:rFonts w:ascii="Arial" w:hAnsi="Arial" w:cs="Arial"/>
          <w:b/>
          <w:bCs/>
          <w:color w:val="C00000"/>
        </w:rPr>
      </w:pPr>
      <w:r w:rsidRPr="003D3FD9">
        <w:rPr>
          <w:rFonts w:ascii="Arial" w:hAnsi="Arial" w:cs="Arial"/>
          <w:b/>
          <w:bCs/>
          <w:color w:val="C00000"/>
        </w:rPr>
        <w:t>W</w:t>
      </w:r>
      <w:r w:rsidR="003D3FD9">
        <w:rPr>
          <w:rFonts w:ascii="Arial" w:hAnsi="Arial" w:cs="Arial"/>
          <w:b/>
          <w:bCs/>
          <w:color w:val="C00000"/>
        </w:rPr>
        <w:t>hen an individual develops Covid</w:t>
      </w:r>
      <w:r w:rsidRPr="003D3FD9">
        <w:rPr>
          <w:rFonts w:ascii="Arial" w:hAnsi="Arial" w:cs="Arial"/>
          <w:b/>
          <w:bCs/>
          <w:color w:val="C00000"/>
        </w:rPr>
        <w:t>-19 symptoms or has a positive test</w:t>
      </w:r>
    </w:p>
    <w:p w14:paraId="20B29EC9" w14:textId="77777777" w:rsidR="00193A65" w:rsidRDefault="00193A65" w:rsidP="00193A65">
      <w:pPr>
        <w:pStyle w:val="ListParagraph"/>
        <w:ind w:left="0"/>
        <w:jc w:val="both"/>
        <w:rPr>
          <w:rFonts w:ascii="Arial" w:hAnsi="Arial" w:cs="Arial"/>
          <w:b/>
          <w:bCs/>
          <w:color w:val="C00000"/>
        </w:rPr>
      </w:pPr>
    </w:p>
    <w:p w14:paraId="7F825BEF" w14:textId="77777777" w:rsidR="003D3FD9" w:rsidRPr="003D3FD9" w:rsidRDefault="00193A65" w:rsidP="003D3FD9">
      <w:pPr>
        <w:pStyle w:val="ListParagraph"/>
        <w:ind w:left="0"/>
        <w:jc w:val="both"/>
        <w:rPr>
          <w:rFonts w:ascii="Arial" w:hAnsi="Arial" w:cs="Arial"/>
          <w:b/>
          <w:bCs/>
          <w:color w:val="C00000"/>
        </w:rPr>
      </w:pPr>
      <w:r>
        <w:rPr>
          <w:rFonts w:ascii="Arial" w:hAnsi="Arial" w:cs="Arial"/>
          <w:b/>
          <w:bCs/>
          <w:color w:val="C00000"/>
        </w:rPr>
        <w:t>Symptomatic</w:t>
      </w:r>
    </w:p>
    <w:p w14:paraId="470DD4A3" w14:textId="62BE61E4" w:rsidR="007E1205" w:rsidRPr="00193A65" w:rsidRDefault="11A62406" w:rsidP="00A0409C">
      <w:pPr>
        <w:pStyle w:val="ListParagraph"/>
        <w:numPr>
          <w:ilvl w:val="1"/>
          <w:numId w:val="3"/>
        </w:numPr>
        <w:spacing w:line="276" w:lineRule="auto"/>
        <w:jc w:val="both"/>
        <w:rPr>
          <w:rFonts w:ascii="Arial" w:hAnsi="Arial" w:cs="Arial"/>
        </w:rPr>
      </w:pPr>
      <w:r w:rsidRPr="5BE061D2">
        <w:rPr>
          <w:rFonts w:ascii="Arial" w:hAnsi="Arial" w:cs="Arial"/>
        </w:rPr>
        <w:t xml:space="preserve">When someone develops </w:t>
      </w:r>
      <w:hyperlink r:id="rId17">
        <w:r w:rsidRPr="5BE061D2">
          <w:rPr>
            <w:rStyle w:val="Hyperlink"/>
            <w:rFonts w:ascii="Arial" w:hAnsi="Arial" w:cs="Arial"/>
          </w:rPr>
          <w:t>symptoms</w:t>
        </w:r>
      </w:hyperlink>
      <w:r w:rsidR="0CAC1731" w:rsidRPr="5BE061D2">
        <w:rPr>
          <w:rFonts w:ascii="Arial" w:hAnsi="Arial" w:cs="Arial"/>
        </w:rPr>
        <w:t xml:space="preserve"> (however mild they may be)</w:t>
      </w:r>
      <w:r w:rsidRPr="5BE061D2">
        <w:rPr>
          <w:rFonts w:ascii="Arial" w:hAnsi="Arial" w:cs="Arial"/>
        </w:rPr>
        <w:t>, t</w:t>
      </w:r>
      <w:r w:rsidR="452BF580" w:rsidRPr="5BE061D2">
        <w:rPr>
          <w:rFonts w:ascii="Arial" w:hAnsi="Arial" w:cs="Arial"/>
        </w:rPr>
        <w:t xml:space="preserve">hey should not come into </w:t>
      </w:r>
      <w:r w:rsidR="0981A1FB" w:rsidRPr="5BE061D2">
        <w:rPr>
          <w:rFonts w:ascii="Arial" w:hAnsi="Arial" w:cs="Arial"/>
        </w:rPr>
        <w:t xml:space="preserve">the </w:t>
      </w:r>
      <w:r w:rsidRPr="5BE061D2">
        <w:rPr>
          <w:rFonts w:ascii="Arial" w:hAnsi="Arial" w:cs="Arial"/>
        </w:rPr>
        <w:t>setting. The</w:t>
      </w:r>
      <w:r w:rsidR="40A95584" w:rsidRPr="5BE061D2">
        <w:rPr>
          <w:rFonts w:ascii="Arial" w:hAnsi="Arial" w:cs="Arial"/>
        </w:rPr>
        <w:t>y</w:t>
      </w:r>
      <w:r w:rsidRPr="5BE061D2">
        <w:rPr>
          <w:rFonts w:ascii="Arial" w:hAnsi="Arial" w:cs="Arial"/>
        </w:rPr>
        <w:t xml:space="preserve"> should isolate</w:t>
      </w:r>
      <w:r w:rsidR="0CAC1731" w:rsidRPr="5BE061D2">
        <w:rPr>
          <w:rFonts w:ascii="Arial" w:hAnsi="Arial" w:cs="Arial"/>
        </w:rPr>
        <w:t xml:space="preserve"> at home</w:t>
      </w:r>
      <w:r w:rsidRPr="5BE061D2">
        <w:rPr>
          <w:rFonts w:ascii="Arial" w:hAnsi="Arial" w:cs="Arial"/>
        </w:rPr>
        <w:t xml:space="preserve"> and seek a </w:t>
      </w:r>
      <w:r w:rsidR="3D9D2FFF" w:rsidRPr="5BE061D2">
        <w:rPr>
          <w:rFonts w:ascii="Arial" w:hAnsi="Arial" w:cs="Arial"/>
        </w:rPr>
        <w:t>Polymerase Chain Reaction (</w:t>
      </w:r>
      <w:r w:rsidRPr="5BE061D2">
        <w:rPr>
          <w:rFonts w:ascii="Arial" w:hAnsi="Arial" w:cs="Arial"/>
        </w:rPr>
        <w:t>PCR</w:t>
      </w:r>
      <w:r w:rsidR="3D9D2FFF" w:rsidRPr="5BE061D2">
        <w:rPr>
          <w:rFonts w:ascii="Arial" w:hAnsi="Arial" w:cs="Arial"/>
        </w:rPr>
        <w:t>)</w:t>
      </w:r>
      <w:r w:rsidRPr="5BE061D2">
        <w:rPr>
          <w:rFonts w:ascii="Arial" w:hAnsi="Arial" w:cs="Arial"/>
        </w:rPr>
        <w:t xml:space="preserve"> test as soon as possible. If someone develops symptoms whilst in the setting, they should be safely sent home to isolate and book a PCR test. </w:t>
      </w:r>
    </w:p>
    <w:p w14:paraId="78A351F2" w14:textId="77777777" w:rsidR="00193A65" w:rsidRPr="00193A65" w:rsidRDefault="00193A65" w:rsidP="00193A65">
      <w:pPr>
        <w:pStyle w:val="ListParagraph"/>
        <w:spacing w:line="276" w:lineRule="auto"/>
        <w:ind w:left="0"/>
        <w:jc w:val="both"/>
        <w:rPr>
          <w:rFonts w:ascii="Arial" w:hAnsi="Arial" w:cs="Arial"/>
        </w:rPr>
      </w:pPr>
    </w:p>
    <w:p w14:paraId="2C8B9DDC" w14:textId="77777777" w:rsidR="00193A65" w:rsidRPr="00193A65" w:rsidRDefault="00193A65" w:rsidP="00902C28">
      <w:pPr>
        <w:pStyle w:val="ListParagraph"/>
        <w:numPr>
          <w:ilvl w:val="1"/>
          <w:numId w:val="3"/>
        </w:numPr>
        <w:spacing w:line="276" w:lineRule="auto"/>
        <w:jc w:val="both"/>
        <w:rPr>
          <w:rFonts w:ascii="Arial" w:hAnsi="Arial" w:cs="Arial"/>
        </w:rPr>
      </w:pPr>
      <w:r w:rsidRPr="00193A65">
        <w:rPr>
          <w:rFonts w:ascii="Arial" w:hAnsi="Arial" w:cs="Arial"/>
        </w:rPr>
        <w:t xml:space="preserve">If a </w:t>
      </w:r>
      <w:r w:rsidR="00902C28">
        <w:rPr>
          <w:rFonts w:ascii="Arial" w:hAnsi="Arial" w:cs="Arial"/>
        </w:rPr>
        <w:t>student</w:t>
      </w:r>
      <w:r w:rsidRPr="00193A65">
        <w:rPr>
          <w:rFonts w:ascii="Arial" w:hAnsi="Arial" w:cs="Arial"/>
        </w:rPr>
        <w:t xml:space="preserve"> is awaiting collection, they should be left in a room on their own if possible and safe to do so. A window should be opened for fresh air ventilation if possible. Appropriate PPE should also be used if close contact is necessary. Any rooms they use should be cleaned after they have left using the appropriate cleaning products. </w:t>
      </w:r>
    </w:p>
    <w:p w14:paraId="0333DEF6" w14:textId="77777777" w:rsidR="00193A65" w:rsidRPr="00193A65" w:rsidRDefault="00193A65" w:rsidP="00193A65">
      <w:pPr>
        <w:pStyle w:val="ListParagraph"/>
        <w:spacing w:line="276" w:lineRule="auto"/>
        <w:rPr>
          <w:rFonts w:ascii="Arial" w:hAnsi="Arial" w:cs="Arial"/>
        </w:rPr>
      </w:pPr>
    </w:p>
    <w:p w14:paraId="77FD3544" w14:textId="77777777" w:rsidR="00193A65" w:rsidRDefault="00193A65" w:rsidP="00902C28">
      <w:pPr>
        <w:pStyle w:val="ListParagraph"/>
        <w:numPr>
          <w:ilvl w:val="1"/>
          <w:numId w:val="3"/>
        </w:numPr>
        <w:spacing w:line="276" w:lineRule="auto"/>
        <w:jc w:val="both"/>
        <w:rPr>
          <w:rFonts w:ascii="Arial" w:hAnsi="Arial" w:cs="Arial"/>
        </w:rPr>
      </w:pPr>
      <w:r w:rsidRPr="00193A65">
        <w:rPr>
          <w:rFonts w:ascii="Arial" w:hAnsi="Arial" w:cs="Arial"/>
        </w:rPr>
        <w:t>For anyone with symptoms, they should avoid using public and school transport and, wherever possible, be collected by a member of their family or household.</w:t>
      </w:r>
    </w:p>
    <w:p w14:paraId="47F170DC" w14:textId="77777777" w:rsidR="00193A65" w:rsidRDefault="00193A65" w:rsidP="00193A65">
      <w:pPr>
        <w:pStyle w:val="ListParagraph"/>
        <w:spacing w:line="276" w:lineRule="auto"/>
      </w:pPr>
    </w:p>
    <w:p w14:paraId="14837BC5" w14:textId="77777777" w:rsidR="640451D2" w:rsidRPr="00193A65" w:rsidRDefault="640451D2" w:rsidP="00902C28">
      <w:pPr>
        <w:pStyle w:val="ListParagraph"/>
        <w:numPr>
          <w:ilvl w:val="1"/>
          <w:numId w:val="3"/>
        </w:numPr>
        <w:spacing w:line="276" w:lineRule="auto"/>
        <w:jc w:val="both"/>
        <w:rPr>
          <w:rFonts w:ascii="Arial" w:hAnsi="Arial" w:cs="Arial"/>
        </w:rPr>
      </w:pPr>
      <w:r w:rsidRPr="00193A65">
        <w:rPr>
          <w:rFonts w:ascii="Arial" w:hAnsi="Arial" w:cs="Arial"/>
        </w:rPr>
        <w:t xml:space="preserve">The </w:t>
      </w:r>
      <w:r w:rsidR="009204BD">
        <w:rPr>
          <w:rFonts w:ascii="Arial" w:hAnsi="Arial" w:cs="Arial"/>
        </w:rPr>
        <w:t xml:space="preserve">individual </w:t>
      </w:r>
      <w:r w:rsidRPr="00193A65">
        <w:rPr>
          <w:rFonts w:ascii="Arial" w:hAnsi="Arial" w:cs="Arial"/>
        </w:rPr>
        <w:t xml:space="preserve">should follow the </w:t>
      </w:r>
      <w:r w:rsidR="00193A65" w:rsidRPr="00193A65">
        <w:rPr>
          <w:rFonts w:ascii="Arial" w:hAnsi="Arial" w:cs="Arial"/>
        </w:rPr>
        <w:t xml:space="preserve">national </w:t>
      </w:r>
      <w:hyperlink r:id="rId18" w:history="1">
        <w:r w:rsidR="00193A65" w:rsidRPr="00193A65">
          <w:rPr>
            <w:rStyle w:val="Hyperlink"/>
            <w:rFonts w:ascii="Arial" w:hAnsi="Arial" w:cs="Arial"/>
          </w:rPr>
          <w:t>‘Stay at Home’ G</w:t>
        </w:r>
        <w:r w:rsidRPr="00193A65">
          <w:rPr>
            <w:rStyle w:val="Hyperlink"/>
            <w:rFonts w:ascii="Arial" w:hAnsi="Arial" w:cs="Arial"/>
          </w:rPr>
          <w:t>uidance</w:t>
        </w:r>
      </w:hyperlink>
      <w:r w:rsidRPr="00193A65">
        <w:rPr>
          <w:rFonts w:ascii="Arial" w:hAnsi="Arial" w:cs="Arial"/>
        </w:rPr>
        <w:t xml:space="preserve"> for </w:t>
      </w:r>
      <w:r w:rsidR="009204BD">
        <w:rPr>
          <w:rFonts w:ascii="Arial" w:hAnsi="Arial" w:cs="Arial"/>
        </w:rPr>
        <w:t>people</w:t>
      </w:r>
      <w:r w:rsidR="009204BD" w:rsidRPr="00193A65">
        <w:rPr>
          <w:rFonts w:ascii="Arial" w:hAnsi="Arial" w:cs="Arial"/>
        </w:rPr>
        <w:t xml:space="preserve"> </w:t>
      </w:r>
      <w:r w:rsidRPr="00193A65">
        <w:rPr>
          <w:rFonts w:ascii="Arial" w:hAnsi="Arial" w:cs="Arial"/>
        </w:rPr>
        <w:t xml:space="preserve">with possible or confirmed </w:t>
      </w:r>
      <w:r w:rsidR="00193A65" w:rsidRPr="00193A65">
        <w:rPr>
          <w:rFonts w:ascii="Arial" w:hAnsi="Arial" w:cs="Arial"/>
        </w:rPr>
        <w:t>Covid-19 infection.</w:t>
      </w:r>
    </w:p>
    <w:p w14:paraId="132FF1DC" w14:textId="77777777" w:rsidR="00193A65" w:rsidRDefault="00193A65" w:rsidP="2FF089A6">
      <w:pPr>
        <w:jc w:val="both"/>
      </w:pPr>
    </w:p>
    <w:p w14:paraId="315E4EBA" w14:textId="77777777" w:rsidR="00193A65" w:rsidRPr="00193A65" w:rsidRDefault="00193A65" w:rsidP="005E4468">
      <w:pPr>
        <w:jc w:val="both"/>
        <w:rPr>
          <w:rFonts w:ascii="Arial" w:hAnsi="Arial" w:cs="Arial"/>
          <w:b/>
          <w:color w:val="C00000"/>
        </w:rPr>
      </w:pPr>
      <w:r w:rsidRPr="00193A65">
        <w:rPr>
          <w:rFonts w:ascii="Arial" w:hAnsi="Arial" w:cs="Arial"/>
          <w:b/>
          <w:color w:val="C00000"/>
        </w:rPr>
        <w:t xml:space="preserve">Probable and </w:t>
      </w:r>
      <w:r w:rsidR="005E4468">
        <w:rPr>
          <w:rFonts w:ascii="Arial" w:hAnsi="Arial" w:cs="Arial"/>
          <w:b/>
          <w:color w:val="C00000"/>
        </w:rPr>
        <w:t xml:space="preserve">Confirmed </w:t>
      </w:r>
      <w:r w:rsidRPr="00193A65">
        <w:rPr>
          <w:rFonts w:ascii="Arial" w:hAnsi="Arial" w:cs="Arial"/>
          <w:b/>
          <w:color w:val="C00000"/>
        </w:rPr>
        <w:t>Positive Case</w:t>
      </w:r>
    </w:p>
    <w:p w14:paraId="09FF0C31" w14:textId="77777777" w:rsidR="005E4468" w:rsidRPr="005E4468" w:rsidRDefault="005E4468" w:rsidP="00902C28">
      <w:pPr>
        <w:pStyle w:val="NumberedText"/>
        <w:numPr>
          <w:ilvl w:val="1"/>
          <w:numId w:val="3"/>
        </w:numPr>
        <w:spacing w:before="0"/>
        <w:jc w:val="both"/>
        <w:rPr>
          <w:rFonts w:cs="Arial"/>
          <w:sz w:val="22"/>
          <w:szCs w:val="22"/>
        </w:rPr>
      </w:pPr>
      <w:r w:rsidRPr="005E4468">
        <w:rPr>
          <w:rFonts w:cs="Arial"/>
          <w:sz w:val="22"/>
          <w:szCs w:val="22"/>
        </w:rPr>
        <w:t>Education</w:t>
      </w:r>
      <w:r>
        <w:rPr>
          <w:rFonts w:cs="Arial"/>
          <w:sz w:val="22"/>
          <w:szCs w:val="22"/>
        </w:rPr>
        <w:t>al</w:t>
      </w:r>
      <w:r w:rsidRPr="005E4468">
        <w:rPr>
          <w:rFonts w:cs="Arial"/>
          <w:sz w:val="22"/>
          <w:szCs w:val="22"/>
        </w:rPr>
        <w:t xml:space="preserve"> settings will often be amongst the first to become aware of cases either by PCR or </w:t>
      </w:r>
      <w:r w:rsidR="00A0409C">
        <w:rPr>
          <w:rFonts w:cs="Arial"/>
          <w:sz w:val="22"/>
          <w:szCs w:val="22"/>
        </w:rPr>
        <w:t>a Lateral Flow Device (</w:t>
      </w:r>
      <w:r w:rsidRPr="005E4468">
        <w:rPr>
          <w:rFonts w:cs="Arial"/>
          <w:sz w:val="22"/>
          <w:szCs w:val="22"/>
        </w:rPr>
        <w:t>LFD</w:t>
      </w:r>
      <w:r w:rsidR="00A0409C">
        <w:rPr>
          <w:rFonts w:cs="Arial"/>
          <w:sz w:val="22"/>
          <w:szCs w:val="22"/>
        </w:rPr>
        <w:t>)</w:t>
      </w:r>
      <w:r w:rsidRPr="005E4468">
        <w:rPr>
          <w:rFonts w:cs="Arial"/>
          <w:sz w:val="22"/>
          <w:szCs w:val="22"/>
        </w:rPr>
        <w:t xml:space="preserve"> test</w:t>
      </w:r>
      <w:r>
        <w:rPr>
          <w:rFonts w:cs="Arial"/>
          <w:sz w:val="22"/>
          <w:szCs w:val="22"/>
        </w:rPr>
        <w:t>.</w:t>
      </w:r>
    </w:p>
    <w:p w14:paraId="18836661" w14:textId="335FAB4E" w:rsidR="00AE6A69" w:rsidRDefault="663F7B1F" w:rsidP="00902C28">
      <w:pPr>
        <w:pStyle w:val="NumberedText"/>
        <w:numPr>
          <w:ilvl w:val="1"/>
          <w:numId w:val="3"/>
        </w:numPr>
        <w:jc w:val="both"/>
        <w:rPr>
          <w:rFonts w:cs="Arial"/>
          <w:sz w:val="22"/>
          <w:szCs w:val="22"/>
        </w:rPr>
      </w:pPr>
      <w:r w:rsidRPr="5BE061D2">
        <w:rPr>
          <w:rFonts w:cs="Arial"/>
          <w:sz w:val="22"/>
          <w:szCs w:val="22"/>
        </w:rPr>
        <w:t>Where an education setting becomes aware of a case via PCR or LFD test, they are asked</w:t>
      </w:r>
      <w:r w:rsidR="0179361D" w:rsidRPr="5BE061D2">
        <w:rPr>
          <w:rFonts w:cs="Arial"/>
          <w:sz w:val="22"/>
          <w:szCs w:val="22"/>
        </w:rPr>
        <w:t xml:space="preserve"> </w:t>
      </w:r>
      <w:r w:rsidR="0981A1FB" w:rsidRPr="5BE061D2">
        <w:rPr>
          <w:rFonts w:cs="Arial"/>
          <w:sz w:val="22"/>
          <w:szCs w:val="22"/>
        </w:rPr>
        <w:t xml:space="preserve">to </w:t>
      </w:r>
      <w:proofErr w:type="gramStart"/>
      <w:r w:rsidR="74D185E9" w:rsidRPr="5BE061D2">
        <w:rPr>
          <w:rFonts w:cs="Arial"/>
          <w:sz w:val="22"/>
          <w:szCs w:val="22"/>
        </w:rPr>
        <w:t xml:space="preserve">telephone </w:t>
      </w:r>
      <w:r w:rsidR="0179361D" w:rsidRPr="5BE061D2">
        <w:rPr>
          <w:rFonts w:cs="Arial"/>
          <w:sz w:val="22"/>
          <w:szCs w:val="22"/>
        </w:rPr>
        <w:t xml:space="preserve"> the</w:t>
      </w:r>
      <w:proofErr w:type="gramEnd"/>
      <w:r w:rsidR="0179361D" w:rsidRPr="5BE061D2">
        <w:rPr>
          <w:rFonts w:cs="Arial"/>
          <w:sz w:val="22"/>
          <w:szCs w:val="22"/>
        </w:rPr>
        <w:t xml:space="preserve"> </w:t>
      </w:r>
      <w:r w:rsidRPr="5BE061D2">
        <w:rPr>
          <w:rFonts w:cs="Arial"/>
          <w:sz w:val="22"/>
          <w:szCs w:val="22"/>
        </w:rPr>
        <w:t xml:space="preserve">details to </w:t>
      </w:r>
      <w:r w:rsidR="0179361D" w:rsidRPr="5BE061D2">
        <w:rPr>
          <w:rFonts w:cs="Arial"/>
          <w:sz w:val="22"/>
          <w:szCs w:val="22"/>
        </w:rPr>
        <w:t>the</w:t>
      </w:r>
      <w:r w:rsidR="24D16DF2" w:rsidRPr="5BE061D2">
        <w:rPr>
          <w:rFonts w:cs="Arial"/>
          <w:sz w:val="22"/>
          <w:szCs w:val="22"/>
        </w:rPr>
        <w:t xml:space="preserve"> Stockport</w:t>
      </w:r>
      <w:r w:rsidRPr="5BE061D2">
        <w:rPr>
          <w:rFonts w:cs="Arial"/>
          <w:sz w:val="22"/>
          <w:szCs w:val="22"/>
        </w:rPr>
        <w:t xml:space="preserve">  </w:t>
      </w:r>
      <w:r w:rsidR="0179361D" w:rsidRPr="5BE061D2">
        <w:rPr>
          <w:rFonts w:cs="Arial"/>
          <w:sz w:val="22"/>
          <w:szCs w:val="22"/>
        </w:rPr>
        <w:t>Single P</w:t>
      </w:r>
      <w:r w:rsidR="3D9D2FFF" w:rsidRPr="5BE061D2">
        <w:rPr>
          <w:rFonts w:cs="Arial"/>
          <w:sz w:val="22"/>
          <w:szCs w:val="22"/>
        </w:rPr>
        <w:t>oint</w:t>
      </w:r>
      <w:r w:rsidR="0179361D" w:rsidRPr="5BE061D2">
        <w:rPr>
          <w:rFonts w:cs="Arial"/>
          <w:sz w:val="22"/>
          <w:szCs w:val="22"/>
        </w:rPr>
        <w:t xml:space="preserve"> of C</w:t>
      </w:r>
      <w:r w:rsidRPr="5BE061D2">
        <w:rPr>
          <w:rFonts w:cs="Arial"/>
          <w:sz w:val="22"/>
          <w:szCs w:val="22"/>
        </w:rPr>
        <w:t>ontact</w:t>
      </w:r>
      <w:r w:rsidR="0179361D" w:rsidRPr="5BE061D2">
        <w:rPr>
          <w:rFonts w:cs="Arial"/>
          <w:sz w:val="22"/>
          <w:szCs w:val="22"/>
        </w:rPr>
        <w:t xml:space="preserve"> (SPOC)</w:t>
      </w:r>
      <w:r w:rsidRPr="5BE061D2">
        <w:rPr>
          <w:rFonts w:cs="Arial"/>
          <w:sz w:val="22"/>
          <w:szCs w:val="22"/>
        </w:rPr>
        <w:t xml:space="preserve"> and should indicate if they require additional support. </w:t>
      </w:r>
    </w:p>
    <w:p w14:paraId="03FB6205" w14:textId="2004A0FE" w:rsidR="00AE6A69" w:rsidRDefault="0179361D" w:rsidP="00902C28">
      <w:pPr>
        <w:pStyle w:val="NumberedText"/>
        <w:numPr>
          <w:ilvl w:val="1"/>
          <w:numId w:val="3"/>
        </w:numPr>
        <w:jc w:val="both"/>
        <w:rPr>
          <w:rFonts w:cs="Arial"/>
          <w:sz w:val="22"/>
          <w:szCs w:val="22"/>
        </w:rPr>
      </w:pPr>
      <w:r w:rsidRPr="2C09865E">
        <w:rPr>
          <w:rFonts w:cs="Arial"/>
          <w:sz w:val="22"/>
          <w:szCs w:val="22"/>
        </w:rPr>
        <w:t xml:space="preserve">Details to </w:t>
      </w:r>
      <w:r w:rsidR="2F825F69" w:rsidRPr="2C09865E">
        <w:rPr>
          <w:rFonts w:cs="Arial"/>
          <w:sz w:val="22"/>
          <w:szCs w:val="22"/>
        </w:rPr>
        <w:t xml:space="preserve">provide </w:t>
      </w:r>
      <w:proofErr w:type="gramStart"/>
      <w:r w:rsidR="2F825F69" w:rsidRPr="2C09865E">
        <w:rPr>
          <w:rFonts w:cs="Arial"/>
          <w:sz w:val="22"/>
          <w:szCs w:val="22"/>
        </w:rPr>
        <w:t xml:space="preserve">to </w:t>
      </w:r>
      <w:r w:rsidRPr="2C09865E">
        <w:rPr>
          <w:rFonts w:cs="Arial"/>
          <w:sz w:val="22"/>
          <w:szCs w:val="22"/>
        </w:rPr>
        <w:t xml:space="preserve"> </w:t>
      </w:r>
      <w:r w:rsidR="7B284002" w:rsidRPr="2C09865E">
        <w:rPr>
          <w:rFonts w:cs="Arial"/>
          <w:sz w:val="22"/>
          <w:szCs w:val="22"/>
        </w:rPr>
        <w:t>the</w:t>
      </w:r>
      <w:proofErr w:type="gramEnd"/>
      <w:r w:rsidR="7B284002" w:rsidRPr="2C09865E">
        <w:rPr>
          <w:rFonts w:cs="Arial"/>
          <w:sz w:val="22"/>
          <w:szCs w:val="22"/>
        </w:rPr>
        <w:t xml:space="preserve"> Stockport </w:t>
      </w:r>
      <w:r w:rsidRPr="2C09865E">
        <w:rPr>
          <w:rFonts w:cs="Arial"/>
          <w:sz w:val="22"/>
          <w:szCs w:val="22"/>
        </w:rPr>
        <w:t>SPOC include:</w:t>
      </w:r>
    </w:p>
    <w:p w14:paraId="5DEC17EE" w14:textId="77777777" w:rsidR="00AE6A69" w:rsidRPr="00AE6A69" w:rsidRDefault="00AE6A69" w:rsidP="00AE6A69">
      <w:pPr>
        <w:pStyle w:val="ListParagraph"/>
        <w:numPr>
          <w:ilvl w:val="0"/>
          <w:numId w:val="17"/>
        </w:numPr>
        <w:spacing w:after="160" w:line="252" w:lineRule="auto"/>
        <w:rPr>
          <w:rFonts w:ascii="Arial" w:hAnsi="Arial" w:cs="Arial"/>
        </w:rPr>
      </w:pPr>
      <w:r w:rsidRPr="00AE6A69">
        <w:rPr>
          <w:rFonts w:ascii="Arial" w:hAnsi="Arial" w:cs="Arial"/>
        </w:rPr>
        <w:t xml:space="preserve">Name of Setting: </w:t>
      </w:r>
    </w:p>
    <w:p w14:paraId="455EF58E" w14:textId="77777777" w:rsidR="00AE6A69" w:rsidRPr="00AE6A69" w:rsidRDefault="00AE6A69" w:rsidP="00AE6A69">
      <w:pPr>
        <w:pStyle w:val="ListParagraph"/>
        <w:numPr>
          <w:ilvl w:val="0"/>
          <w:numId w:val="17"/>
        </w:numPr>
        <w:spacing w:after="160" w:line="252" w:lineRule="auto"/>
        <w:rPr>
          <w:rFonts w:ascii="Arial" w:hAnsi="Arial" w:cs="Arial"/>
        </w:rPr>
      </w:pPr>
      <w:r w:rsidRPr="00AE6A69">
        <w:rPr>
          <w:rFonts w:ascii="Arial" w:hAnsi="Arial" w:cs="Arial"/>
        </w:rPr>
        <w:t xml:space="preserve">Postcode: </w:t>
      </w:r>
    </w:p>
    <w:p w14:paraId="66FF183C" w14:textId="77777777" w:rsidR="00AE6A69" w:rsidRPr="00AE6A69" w:rsidRDefault="00FA7AB6" w:rsidP="00AE6A69">
      <w:pPr>
        <w:pStyle w:val="ListParagraph"/>
        <w:numPr>
          <w:ilvl w:val="0"/>
          <w:numId w:val="17"/>
        </w:numPr>
        <w:spacing w:after="160" w:line="252" w:lineRule="auto"/>
        <w:rPr>
          <w:rFonts w:ascii="Arial" w:hAnsi="Arial" w:cs="Arial"/>
        </w:rPr>
      </w:pPr>
      <w:r>
        <w:rPr>
          <w:rFonts w:ascii="Arial" w:hAnsi="Arial" w:cs="Arial"/>
        </w:rPr>
        <w:t>Case: Child/Staff Member</w:t>
      </w:r>
    </w:p>
    <w:p w14:paraId="635192DB" w14:textId="77777777" w:rsidR="00AE6A69" w:rsidRPr="00AE6A69" w:rsidRDefault="00AE6A69" w:rsidP="00AE6A69">
      <w:pPr>
        <w:pStyle w:val="ListParagraph"/>
        <w:numPr>
          <w:ilvl w:val="0"/>
          <w:numId w:val="17"/>
        </w:numPr>
        <w:spacing w:after="160" w:line="252" w:lineRule="auto"/>
        <w:rPr>
          <w:rFonts w:ascii="Arial" w:hAnsi="Arial" w:cs="Arial"/>
        </w:rPr>
      </w:pPr>
      <w:r w:rsidRPr="00AE6A69">
        <w:rPr>
          <w:rFonts w:ascii="Arial" w:hAnsi="Arial" w:cs="Arial"/>
        </w:rPr>
        <w:t xml:space="preserve">Case Initials: </w:t>
      </w:r>
    </w:p>
    <w:p w14:paraId="4B7BCC53" w14:textId="77777777" w:rsidR="00AE6A69" w:rsidRPr="00AE6A69" w:rsidRDefault="00AE6A69" w:rsidP="00AE6A69">
      <w:pPr>
        <w:pStyle w:val="ListParagraph"/>
        <w:numPr>
          <w:ilvl w:val="0"/>
          <w:numId w:val="17"/>
        </w:numPr>
        <w:spacing w:after="160" w:line="252" w:lineRule="auto"/>
        <w:rPr>
          <w:rFonts w:ascii="Arial" w:hAnsi="Arial" w:cs="Arial"/>
        </w:rPr>
      </w:pPr>
      <w:r w:rsidRPr="00AE6A69">
        <w:rPr>
          <w:rFonts w:ascii="Arial" w:hAnsi="Arial" w:cs="Arial"/>
        </w:rPr>
        <w:t xml:space="preserve">If applicable, when did symptoms start: </w:t>
      </w:r>
    </w:p>
    <w:p w14:paraId="675A7427" w14:textId="77777777" w:rsidR="00AE6A69" w:rsidRPr="00AE6A69" w:rsidRDefault="00AE6A69" w:rsidP="00AE6A69">
      <w:pPr>
        <w:pStyle w:val="ListParagraph"/>
        <w:numPr>
          <w:ilvl w:val="0"/>
          <w:numId w:val="17"/>
        </w:numPr>
        <w:spacing w:after="160" w:line="252" w:lineRule="auto"/>
        <w:rPr>
          <w:rFonts w:ascii="Arial" w:hAnsi="Arial" w:cs="Arial"/>
        </w:rPr>
      </w:pPr>
      <w:r w:rsidRPr="00AE6A69">
        <w:rPr>
          <w:rFonts w:ascii="Arial" w:hAnsi="Arial" w:cs="Arial"/>
        </w:rPr>
        <w:t xml:space="preserve">If applicable, Lateral Flow Test date: </w:t>
      </w:r>
    </w:p>
    <w:p w14:paraId="1426DA81" w14:textId="77777777" w:rsidR="00AE6A69" w:rsidRPr="00AE6A69" w:rsidRDefault="00AE6A69" w:rsidP="00AE6A69">
      <w:pPr>
        <w:pStyle w:val="ListParagraph"/>
        <w:numPr>
          <w:ilvl w:val="0"/>
          <w:numId w:val="17"/>
        </w:numPr>
        <w:spacing w:after="160" w:line="252" w:lineRule="auto"/>
        <w:rPr>
          <w:rFonts w:ascii="Arial" w:hAnsi="Arial" w:cs="Arial"/>
        </w:rPr>
      </w:pPr>
      <w:r w:rsidRPr="00AE6A69">
        <w:rPr>
          <w:rFonts w:ascii="Arial" w:hAnsi="Arial" w:cs="Arial"/>
        </w:rPr>
        <w:t xml:space="preserve">PCR Test date: </w:t>
      </w:r>
    </w:p>
    <w:p w14:paraId="319954A4" w14:textId="6CA0F787" w:rsidR="00AE6A69" w:rsidRPr="00AE6A69" w:rsidRDefault="0179361D" w:rsidP="00AE6A69">
      <w:pPr>
        <w:pStyle w:val="ListParagraph"/>
        <w:numPr>
          <w:ilvl w:val="0"/>
          <w:numId w:val="17"/>
        </w:numPr>
        <w:spacing w:after="160" w:line="252" w:lineRule="auto"/>
        <w:rPr>
          <w:rFonts w:ascii="Arial" w:hAnsi="Arial" w:cs="Arial"/>
        </w:rPr>
      </w:pPr>
      <w:r w:rsidRPr="5BE061D2">
        <w:rPr>
          <w:rFonts w:ascii="Arial" w:hAnsi="Arial" w:cs="Arial"/>
        </w:rPr>
        <w:t xml:space="preserve">When was the case last in </w:t>
      </w:r>
      <w:r w:rsidR="3BDCA2B2" w:rsidRPr="5BE061D2">
        <w:rPr>
          <w:rFonts w:ascii="Arial" w:hAnsi="Arial" w:cs="Arial"/>
        </w:rPr>
        <w:t>setting?</w:t>
      </w:r>
      <w:r w:rsidRPr="5BE061D2">
        <w:rPr>
          <w:rFonts w:ascii="Arial" w:hAnsi="Arial" w:cs="Arial"/>
        </w:rPr>
        <w:t xml:space="preserve"> </w:t>
      </w:r>
    </w:p>
    <w:p w14:paraId="6250DFE2" w14:textId="7644EC47" w:rsidR="00AE6A69" w:rsidRPr="00AE6A69" w:rsidRDefault="0179361D" w:rsidP="00AE6A69">
      <w:pPr>
        <w:pStyle w:val="ListParagraph"/>
        <w:numPr>
          <w:ilvl w:val="0"/>
          <w:numId w:val="17"/>
        </w:numPr>
        <w:spacing w:after="160" w:line="252" w:lineRule="auto"/>
        <w:rPr>
          <w:rFonts w:ascii="Arial" w:hAnsi="Arial" w:cs="Arial"/>
        </w:rPr>
      </w:pPr>
      <w:r w:rsidRPr="5BE061D2">
        <w:rPr>
          <w:rFonts w:ascii="Arial" w:hAnsi="Arial" w:cs="Arial"/>
        </w:rPr>
        <w:t xml:space="preserve">What year are they </w:t>
      </w:r>
      <w:r w:rsidR="27F48758" w:rsidRPr="5BE061D2">
        <w:rPr>
          <w:rFonts w:ascii="Arial" w:hAnsi="Arial" w:cs="Arial"/>
        </w:rPr>
        <w:t>in?</w:t>
      </w:r>
      <w:r w:rsidRPr="5BE061D2">
        <w:rPr>
          <w:rFonts w:ascii="Arial" w:hAnsi="Arial" w:cs="Arial"/>
        </w:rPr>
        <w:t xml:space="preserve"> </w:t>
      </w:r>
    </w:p>
    <w:p w14:paraId="53A9C5CE" w14:textId="4D2951E9" w:rsidR="00AE6A69" w:rsidRPr="00AE6A69" w:rsidRDefault="0179361D" w:rsidP="00AE6A69">
      <w:pPr>
        <w:pStyle w:val="ListParagraph"/>
        <w:numPr>
          <w:ilvl w:val="0"/>
          <w:numId w:val="17"/>
        </w:numPr>
        <w:spacing w:after="160" w:line="252" w:lineRule="auto"/>
        <w:rPr>
          <w:rFonts w:ascii="Arial" w:hAnsi="Arial" w:cs="Arial"/>
        </w:rPr>
      </w:pPr>
      <w:r w:rsidRPr="5BE061D2">
        <w:rPr>
          <w:rFonts w:ascii="Arial" w:hAnsi="Arial" w:cs="Arial"/>
        </w:rPr>
        <w:t xml:space="preserve">What class are they </w:t>
      </w:r>
      <w:r w:rsidR="4C19A59A" w:rsidRPr="5BE061D2">
        <w:rPr>
          <w:rFonts w:ascii="Arial" w:hAnsi="Arial" w:cs="Arial"/>
        </w:rPr>
        <w:t>in?</w:t>
      </w:r>
      <w:r w:rsidRPr="5BE061D2">
        <w:rPr>
          <w:rFonts w:ascii="Arial" w:hAnsi="Arial" w:cs="Arial"/>
        </w:rPr>
        <w:t xml:space="preserve"> </w:t>
      </w:r>
    </w:p>
    <w:p w14:paraId="33164E79" w14:textId="77777777" w:rsidR="00AE6A69" w:rsidRPr="00AE6A69" w:rsidRDefault="00AE6A69" w:rsidP="00AE6A69">
      <w:pPr>
        <w:pStyle w:val="ListParagraph"/>
        <w:numPr>
          <w:ilvl w:val="0"/>
          <w:numId w:val="17"/>
        </w:numPr>
        <w:spacing w:after="160" w:line="252" w:lineRule="auto"/>
        <w:rPr>
          <w:rFonts w:ascii="Arial" w:hAnsi="Arial" w:cs="Arial"/>
        </w:rPr>
      </w:pPr>
      <w:r w:rsidRPr="00AE6A69">
        <w:rPr>
          <w:rFonts w:ascii="Arial" w:hAnsi="Arial" w:cs="Arial"/>
        </w:rPr>
        <w:t xml:space="preserve">If a staff member, what section of the setting do they work in? </w:t>
      </w:r>
    </w:p>
    <w:p w14:paraId="1AD10895" w14:textId="0902CD0A" w:rsidR="005E4468" w:rsidRDefault="4ADA6C8C" w:rsidP="2C09865E">
      <w:pPr>
        <w:pStyle w:val="NumberedText"/>
        <w:numPr>
          <w:ilvl w:val="1"/>
          <w:numId w:val="3"/>
        </w:numPr>
        <w:jc w:val="both"/>
        <w:rPr>
          <w:rFonts w:cs="Arial"/>
          <w:sz w:val="22"/>
          <w:szCs w:val="22"/>
        </w:rPr>
      </w:pPr>
      <w:r w:rsidRPr="2C09865E">
        <w:rPr>
          <w:rFonts w:cs="Arial"/>
          <w:sz w:val="22"/>
          <w:szCs w:val="22"/>
        </w:rPr>
        <w:t xml:space="preserve">Please contact the </w:t>
      </w:r>
      <w:r w:rsidR="5249B108" w:rsidRPr="2C09865E">
        <w:rPr>
          <w:rFonts w:cs="Arial"/>
          <w:sz w:val="22"/>
          <w:szCs w:val="22"/>
        </w:rPr>
        <w:t xml:space="preserve">Stockport Single Point of Contact </w:t>
      </w:r>
      <w:r w:rsidR="45570075" w:rsidRPr="2C09865E">
        <w:rPr>
          <w:rFonts w:cs="Arial"/>
          <w:sz w:val="22"/>
          <w:szCs w:val="22"/>
        </w:rPr>
        <w:t xml:space="preserve">on </w:t>
      </w:r>
      <w:r w:rsidR="252F36A7" w:rsidRPr="2C09865E">
        <w:rPr>
          <w:rFonts w:cs="Arial"/>
          <w:sz w:val="22"/>
          <w:szCs w:val="22"/>
        </w:rPr>
        <w:t>0161 217 6012</w:t>
      </w:r>
    </w:p>
    <w:p w14:paraId="61BFD530" w14:textId="0C51B558" w:rsidR="67B07976" w:rsidRDefault="67B07976" w:rsidP="2C09865E">
      <w:pPr>
        <w:pStyle w:val="NumberedText"/>
        <w:numPr>
          <w:ilvl w:val="1"/>
          <w:numId w:val="0"/>
        </w:numPr>
        <w:jc w:val="both"/>
        <w:rPr>
          <w:rFonts w:cs="Arial"/>
          <w:sz w:val="22"/>
          <w:szCs w:val="22"/>
        </w:rPr>
      </w:pPr>
      <w:r w:rsidRPr="4CCB5EC7">
        <w:rPr>
          <w:rFonts w:cs="Arial"/>
          <w:sz w:val="22"/>
          <w:szCs w:val="22"/>
        </w:rPr>
        <w:lastRenderedPageBreak/>
        <w:t>If</w:t>
      </w:r>
      <w:r w:rsidR="005A52CA">
        <w:rPr>
          <w:rFonts w:cs="Arial"/>
          <w:sz w:val="22"/>
          <w:szCs w:val="22"/>
        </w:rPr>
        <w:t>,</w:t>
      </w:r>
      <w:r w:rsidRPr="4CCB5EC7">
        <w:rPr>
          <w:rFonts w:cs="Arial"/>
          <w:sz w:val="22"/>
          <w:szCs w:val="22"/>
        </w:rPr>
        <w:t xml:space="preserve"> following the initial phone </w:t>
      </w:r>
      <w:r w:rsidR="6D15DBF4" w:rsidRPr="4CCB5EC7">
        <w:rPr>
          <w:rFonts w:cs="Arial"/>
          <w:sz w:val="22"/>
          <w:szCs w:val="22"/>
        </w:rPr>
        <w:t>call,</w:t>
      </w:r>
      <w:r w:rsidRPr="4CCB5EC7">
        <w:rPr>
          <w:rFonts w:cs="Arial"/>
          <w:sz w:val="22"/>
          <w:szCs w:val="22"/>
        </w:rPr>
        <w:t xml:space="preserve"> you feel that you require additional support, </w:t>
      </w:r>
      <w:r w:rsidR="4702EC0F" w:rsidRPr="4CCB5EC7">
        <w:rPr>
          <w:rFonts w:cs="Arial"/>
          <w:sz w:val="22"/>
          <w:szCs w:val="22"/>
        </w:rPr>
        <w:t>the Covid Response Manager (Education) or another member of the Public Health team will c</w:t>
      </w:r>
      <w:r w:rsidR="645D8A26" w:rsidRPr="4CCB5EC7">
        <w:rPr>
          <w:rFonts w:cs="Arial"/>
          <w:sz w:val="22"/>
          <w:szCs w:val="22"/>
        </w:rPr>
        <w:t>ontact you as soon as possible</w:t>
      </w:r>
    </w:p>
    <w:p w14:paraId="6A0DE08A" w14:textId="77777777" w:rsidR="005E4468" w:rsidRPr="009D67FA" w:rsidRDefault="005E4468" w:rsidP="009D67FA">
      <w:pPr>
        <w:spacing w:line="276" w:lineRule="auto"/>
        <w:jc w:val="both"/>
        <w:rPr>
          <w:rFonts w:ascii="Arial" w:hAnsi="Arial" w:cs="Arial"/>
        </w:rPr>
      </w:pPr>
    </w:p>
    <w:p w14:paraId="316BED4B" w14:textId="4B80BE04" w:rsidR="009D67FA" w:rsidRDefault="1F5A8771"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As previous</w:t>
      </w:r>
      <w:r w:rsidR="50F64E4E" w:rsidRPr="4CCB5EC7">
        <w:rPr>
          <w:rFonts w:ascii="Arial" w:hAnsi="Arial" w:cs="Arial"/>
          <w:color w:val="000000" w:themeColor="text1"/>
        </w:rPr>
        <w:t>ly</w:t>
      </w:r>
      <w:r w:rsidRPr="4CCB5EC7">
        <w:rPr>
          <w:rFonts w:ascii="Arial" w:hAnsi="Arial" w:cs="Arial"/>
          <w:color w:val="000000" w:themeColor="text1"/>
        </w:rPr>
        <w:t xml:space="preserve">, people who test positive on </w:t>
      </w:r>
      <w:r w:rsidR="6E54EDAB" w:rsidRPr="4CCB5EC7">
        <w:rPr>
          <w:rFonts w:ascii="Arial" w:hAnsi="Arial" w:cs="Arial"/>
          <w:color w:val="000000" w:themeColor="text1"/>
        </w:rPr>
        <w:t>an</w:t>
      </w:r>
      <w:r w:rsidRPr="4CCB5EC7">
        <w:rPr>
          <w:rFonts w:ascii="Arial" w:hAnsi="Arial" w:cs="Arial"/>
          <w:color w:val="000000" w:themeColor="text1"/>
        </w:rPr>
        <w:t xml:space="preserve"> LFD test must isolate immediately and are required to have a confirmatory PCR test.</w:t>
      </w:r>
    </w:p>
    <w:p w14:paraId="147B23F3" w14:textId="77777777" w:rsidR="006A3C70" w:rsidRDefault="006A3C70" w:rsidP="006A3C70">
      <w:pPr>
        <w:pStyle w:val="ListParagraph"/>
        <w:spacing w:line="276" w:lineRule="auto"/>
        <w:ind w:left="0"/>
        <w:jc w:val="both"/>
        <w:rPr>
          <w:rFonts w:ascii="Arial" w:hAnsi="Arial" w:cs="Arial"/>
          <w:color w:val="000000" w:themeColor="text1"/>
        </w:rPr>
      </w:pPr>
    </w:p>
    <w:p w14:paraId="531EE29D" w14:textId="77777777" w:rsidR="00C53B33" w:rsidRPr="00193A65" w:rsidRDefault="006A3C70" w:rsidP="00C53B33">
      <w:pPr>
        <w:pStyle w:val="ListParagraph"/>
        <w:numPr>
          <w:ilvl w:val="1"/>
          <w:numId w:val="3"/>
        </w:numPr>
        <w:spacing w:line="276" w:lineRule="auto"/>
        <w:jc w:val="both"/>
        <w:rPr>
          <w:rFonts w:ascii="Arial" w:hAnsi="Arial" w:cs="Arial"/>
        </w:rPr>
      </w:pPr>
      <w:r w:rsidRPr="4CCB5EC7">
        <w:rPr>
          <w:rFonts w:ascii="Arial" w:hAnsi="Arial" w:cs="Arial"/>
          <w:color w:val="000000" w:themeColor="text1"/>
        </w:rPr>
        <w:t>All positive cases are required to isolate at home for 10 full days, either from the onset of their symptoms, or test date if asymptomatic. If an asymptomatic case develops symptoms within their isolation, they must restart their isolation from the onset of symptoms.</w:t>
      </w:r>
      <w:r w:rsidRPr="4CCB5EC7">
        <w:rPr>
          <w:rFonts w:ascii="Arial" w:hAnsi="Arial" w:cs="Arial"/>
        </w:rPr>
        <w:t xml:space="preserve"> </w:t>
      </w:r>
      <w:r w:rsidR="00C53B33" w:rsidRPr="4CCB5EC7">
        <w:rPr>
          <w:rFonts w:ascii="Arial" w:hAnsi="Arial" w:cs="Arial"/>
        </w:rPr>
        <w:t xml:space="preserve">The individual should follow the national </w:t>
      </w:r>
      <w:hyperlink r:id="rId19">
        <w:r w:rsidR="00C53B33" w:rsidRPr="4CCB5EC7">
          <w:rPr>
            <w:rStyle w:val="Hyperlink"/>
            <w:rFonts w:ascii="Arial" w:hAnsi="Arial" w:cs="Arial"/>
          </w:rPr>
          <w:t>‘Stay at Home’ Guidance</w:t>
        </w:r>
      </w:hyperlink>
      <w:r w:rsidR="00C53B33" w:rsidRPr="4CCB5EC7">
        <w:rPr>
          <w:rFonts w:ascii="Arial" w:hAnsi="Arial" w:cs="Arial"/>
        </w:rPr>
        <w:t xml:space="preserve"> for people with possible or confirmed Covid-19 infection.</w:t>
      </w:r>
    </w:p>
    <w:p w14:paraId="62E889DC" w14:textId="77777777" w:rsidR="00FC6E9A" w:rsidRPr="00FC6E9A" w:rsidRDefault="00FC6E9A" w:rsidP="00FC6E9A">
      <w:pPr>
        <w:pStyle w:val="ListParagraph"/>
        <w:rPr>
          <w:rFonts w:ascii="Arial" w:hAnsi="Arial" w:cs="Arial"/>
        </w:rPr>
      </w:pPr>
    </w:p>
    <w:p w14:paraId="0DFD9B2F" w14:textId="250680F0" w:rsidR="0015745B" w:rsidRDefault="04E620EB" w:rsidP="00902C28">
      <w:pPr>
        <w:pStyle w:val="ListParagraph"/>
        <w:numPr>
          <w:ilvl w:val="1"/>
          <w:numId w:val="3"/>
        </w:numPr>
        <w:spacing w:line="276" w:lineRule="auto"/>
        <w:jc w:val="both"/>
        <w:rPr>
          <w:rFonts w:ascii="Arial" w:hAnsi="Arial" w:cs="Arial"/>
        </w:rPr>
      </w:pPr>
      <w:r w:rsidRPr="4CCB5EC7">
        <w:rPr>
          <w:rFonts w:ascii="Arial" w:hAnsi="Arial" w:cs="Arial"/>
        </w:rPr>
        <w:t>In a situation where someone is symptomatic but is unable to take a test</w:t>
      </w:r>
      <w:r w:rsidR="005A52CA">
        <w:rPr>
          <w:rFonts w:ascii="Arial" w:hAnsi="Arial" w:cs="Arial"/>
        </w:rPr>
        <w:t>,</w:t>
      </w:r>
      <w:r w:rsidRPr="4CCB5EC7">
        <w:rPr>
          <w:rFonts w:ascii="Arial" w:hAnsi="Arial" w:cs="Arial"/>
        </w:rPr>
        <w:t xml:space="preserve"> the setting shoul</w:t>
      </w:r>
      <w:r w:rsidR="3D9D2FFF" w:rsidRPr="4CCB5EC7">
        <w:rPr>
          <w:rFonts w:ascii="Arial" w:hAnsi="Arial" w:cs="Arial"/>
        </w:rPr>
        <w:t xml:space="preserve">d seek advice from </w:t>
      </w:r>
      <w:r w:rsidR="65DF1331" w:rsidRPr="4CCB5EC7">
        <w:rPr>
          <w:rFonts w:ascii="Arial" w:hAnsi="Arial" w:cs="Arial"/>
        </w:rPr>
        <w:t xml:space="preserve">Stockport </w:t>
      </w:r>
      <w:r w:rsidR="3D9D2FFF" w:rsidRPr="4CCB5EC7">
        <w:rPr>
          <w:rFonts w:ascii="Arial" w:hAnsi="Arial" w:cs="Arial"/>
        </w:rPr>
        <w:t>Single Point of C</w:t>
      </w:r>
      <w:r w:rsidRPr="4CCB5EC7">
        <w:rPr>
          <w:rFonts w:ascii="Arial" w:hAnsi="Arial" w:cs="Arial"/>
        </w:rPr>
        <w:t>ontact (details tabled above) for a professional assessment as to whether the case should be defined as a probable case of Covid-19.</w:t>
      </w:r>
    </w:p>
    <w:p w14:paraId="553720E1" w14:textId="77777777" w:rsidR="00FC6E9A" w:rsidRPr="00FC6E9A" w:rsidRDefault="00FC6E9A" w:rsidP="00FC6E9A">
      <w:pPr>
        <w:pStyle w:val="ListParagraph"/>
        <w:ind w:left="0"/>
        <w:rPr>
          <w:rFonts w:ascii="Arial" w:hAnsi="Arial" w:cs="Arial"/>
        </w:rPr>
      </w:pPr>
    </w:p>
    <w:p w14:paraId="3EF54A87" w14:textId="77777777" w:rsidR="0015745B" w:rsidRDefault="0015745B" w:rsidP="00902C28">
      <w:pPr>
        <w:pStyle w:val="ListParagraph"/>
        <w:numPr>
          <w:ilvl w:val="1"/>
          <w:numId w:val="3"/>
        </w:numPr>
        <w:spacing w:line="276" w:lineRule="auto"/>
        <w:jc w:val="both"/>
        <w:rPr>
          <w:rFonts w:ascii="Arial" w:hAnsi="Arial" w:cs="Arial"/>
        </w:rPr>
      </w:pPr>
      <w:r w:rsidRPr="4CCB5EC7">
        <w:rPr>
          <w:rFonts w:ascii="Arial" w:hAnsi="Arial" w:cs="Arial"/>
        </w:rPr>
        <w:t xml:space="preserve">Please note a staff member or student </w:t>
      </w:r>
      <w:r w:rsidR="00E2219A" w:rsidRPr="4CCB5EC7">
        <w:rPr>
          <w:rFonts w:ascii="Arial" w:hAnsi="Arial" w:cs="Arial"/>
        </w:rPr>
        <w:t>should</w:t>
      </w:r>
      <w:r w:rsidRPr="4CCB5EC7">
        <w:rPr>
          <w:rFonts w:ascii="Arial" w:hAnsi="Arial" w:cs="Arial"/>
        </w:rPr>
        <w:t xml:space="preserve"> not need to be re-tested</w:t>
      </w:r>
      <w:r w:rsidR="00AE6A69" w:rsidRPr="4CCB5EC7">
        <w:rPr>
          <w:rFonts w:ascii="Arial" w:hAnsi="Arial" w:cs="Arial"/>
        </w:rPr>
        <w:t xml:space="preserve"> via an LFD test or PCR test</w:t>
      </w:r>
      <w:r w:rsidRPr="4CCB5EC7">
        <w:rPr>
          <w:rFonts w:ascii="Arial" w:hAnsi="Arial" w:cs="Arial"/>
        </w:rPr>
        <w:t xml:space="preserve"> within 90 days of a previous confirmed positive test, unless new symptoms develop, in which case they should book a PCR. If they are re-tested and the result is positive, they will be required to re-isolate.</w:t>
      </w:r>
    </w:p>
    <w:p w14:paraId="6339015F" w14:textId="77777777" w:rsidR="003349F6" w:rsidRPr="003349F6" w:rsidRDefault="003349F6" w:rsidP="003349F6">
      <w:pPr>
        <w:pStyle w:val="ListParagraph"/>
        <w:rPr>
          <w:rFonts w:ascii="Arial" w:hAnsi="Arial" w:cs="Arial"/>
        </w:rPr>
      </w:pPr>
    </w:p>
    <w:p w14:paraId="1CF67BAC" w14:textId="77777777" w:rsidR="003349F6" w:rsidRDefault="003349F6" w:rsidP="00902C28">
      <w:pPr>
        <w:pStyle w:val="ListParagraph"/>
        <w:numPr>
          <w:ilvl w:val="1"/>
          <w:numId w:val="3"/>
        </w:numPr>
        <w:spacing w:line="276" w:lineRule="auto"/>
        <w:jc w:val="both"/>
        <w:rPr>
          <w:rFonts w:ascii="Arial" w:hAnsi="Arial" w:cs="Arial"/>
        </w:rPr>
      </w:pPr>
      <w:r w:rsidRPr="4CCB5EC7">
        <w:rPr>
          <w:rFonts w:ascii="Arial" w:hAnsi="Arial" w:cs="Arial"/>
        </w:rPr>
        <w:t xml:space="preserve">Where a case has been in the setting during the infectious period (2 days before and 10 days after symptoms/ test date if asymptomatic), the setting must put in place enhanced cleaning where the positive case has been. </w:t>
      </w:r>
    </w:p>
    <w:p w14:paraId="36F32703" w14:textId="77777777" w:rsidR="006A3C70" w:rsidRDefault="006A3C70" w:rsidP="006A3C70">
      <w:pPr>
        <w:pStyle w:val="ListParagraph"/>
        <w:spacing w:line="276" w:lineRule="auto"/>
        <w:ind w:left="0"/>
        <w:jc w:val="both"/>
        <w:rPr>
          <w:rFonts w:ascii="Arial" w:hAnsi="Arial" w:cs="Arial"/>
        </w:rPr>
      </w:pPr>
    </w:p>
    <w:p w14:paraId="292C7A67" w14:textId="77777777" w:rsidR="006A3C70" w:rsidRPr="006A3C70" w:rsidRDefault="006A3C70" w:rsidP="006A3C70">
      <w:pPr>
        <w:pStyle w:val="ListParagraph"/>
        <w:spacing w:line="276" w:lineRule="auto"/>
        <w:ind w:left="0"/>
        <w:jc w:val="both"/>
        <w:rPr>
          <w:rFonts w:ascii="Arial" w:hAnsi="Arial" w:cs="Arial"/>
          <w:b/>
          <w:color w:val="C00000"/>
        </w:rPr>
      </w:pPr>
      <w:r w:rsidRPr="006A3C70">
        <w:rPr>
          <w:rFonts w:ascii="Arial" w:hAnsi="Arial" w:cs="Arial"/>
          <w:b/>
          <w:color w:val="C00000"/>
        </w:rPr>
        <w:t>Contact Tracing</w:t>
      </w:r>
      <w:r>
        <w:rPr>
          <w:rFonts w:ascii="Arial" w:hAnsi="Arial" w:cs="Arial"/>
          <w:b/>
          <w:color w:val="C00000"/>
        </w:rPr>
        <w:t xml:space="preserve"> </w:t>
      </w:r>
    </w:p>
    <w:p w14:paraId="2A6092DE" w14:textId="77777777" w:rsidR="005E4468" w:rsidRPr="009D67FA" w:rsidRDefault="005E4468"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Educational settings will no longer</w:t>
      </w:r>
      <w:r w:rsidR="005213F2" w:rsidRPr="4CCB5EC7">
        <w:rPr>
          <w:rFonts w:ascii="Arial" w:hAnsi="Arial" w:cs="Arial"/>
          <w:color w:val="000000" w:themeColor="text1"/>
        </w:rPr>
        <w:t xml:space="preserve"> be</w:t>
      </w:r>
      <w:r w:rsidRPr="4CCB5EC7">
        <w:rPr>
          <w:rFonts w:ascii="Arial" w:hAnsi="Arial" w:cs="Arial"/>
          <w:color w:val="000000" w:themeColor="text1"/>
        </w:rPr>
        <w:t xml:space="preserve"> </w:t>
      </w:r>
      <w:r w:rsidR="006A3C70" w:rsidRPr="4CCB5EC7">
        <w:rPr>
          <w:rFonts w:ascii="Arial" w:hAnsi="Arial" w:cs="Arial"/>
          <w:color w:val="000000" w:themeColor="text1"/>
        </w:rPr>
        <w:t>required to carry out</w:t>
      </w:r>
      <w:r w:rsidRPr="4CCB5EC7">
        <w:rPr>
          <w:rFonts w:ascii="Arial" w:hAnsi="Arial" w:cs="Arial"/>
          <w:color w:val="000000" w:themeColor="text1"/>
        </w:rPr>
        <w:t xml:space="preserve"> routine contact tracing </w:t>
      </w:r>
      <w:r w:rsidR="006A3C70" w:rsidRPr="4CCB5EC7">
        <w:rPr>
          <w:rFonts w:ascii="Arial" w:hAnsi="Arial" w:cs="Arial"/>
          <w:color w:val="000000" w:themeColor="text1"/>
        </w:rPr>
        <w:t>as</w:t>
      </w:r>
      <w:r w:rsidRPr="4CCB5EC7">
        <w:rPr>
          <w:rFonts w:ascii="Arial" w:hAnsi="Arial" w:cs="Arial"/>
          <w:color w:val="000000" w:themeColor="text1"/>
        </w:rPr>
        <w:t xml:space="preserve"> close contacts will be traced by the NHS Test and Trace Service. The NHS Test and Trace Service will speak with the case, or the case’s parent or legal guardian to identify close contacts. Contacts in setting will only be traced by the NHS Test and Trace Service where the case or the parent/legal guardian of the case identifies the individual as having close contact. </w:t>
      </w:r>
      <w:r w:rsidR="009D67FA" w:rsidRPr="4CCB5EC7">
        <w:rPr>
          <w:rFonts w:ascii="Arial" w:hAnsi="Arial" w:cs="Arial"/>
          <w:color w:val="000000" w:themeColor="text1"/>
        </w:rPr>
        <w:t>With close contact being defined as:</w:t>
      </w:r>
    </w:p>
    <w:p w14:paraId="55EF1322" w14:textId="77777777" w:rsidR="009D67FA" w:rsidRDefault="009D67FA" w:rsidP="009D67FA">
      <w:pPr>
        <w:pStyle w:val="ListParagraph"/>
        <w:ind w:left="0"/>
        <w:jc w:val="both"/>
        <w:rPr>
          <w:color w:val="000000" w:themeColor="text1"/>
        </w:rPr>
      </w:pPr>
    </w:p>
    <w:p w14:paraId="4FBDD9F0" w14:textId="77777777" w:rsidR="009D67FA" w:rsidRPr="009D67FA" w:rsidRDefault="009D67FA" w:rsidP="00902C28">
      <w:pPr>
        <w:pStyle w:val="ListParagraph"/>
        <w:numPr>
          <w:ilvl w:val="0"/>
          <w:numId w:val="6"/>
        </w:numPr>
        <w:spacing w:line="276" w:lineRule="auto"/>
        <w:jc w:val="both"/>
        <w:rPr>
          <w:rFonts w:ascii="Arial" w:hAnsi="Arial" w:cs="Arial"/>
        </w:rPr>
      </w:pPr>
      <w:r w:rsidRPr="009D67FA">
        <w:rPr>
          <w:rFonts w:ascii="Arial" w:hAnsi="Arial" w:cs="Arial"/>
        </w:rPr>
        <w:t xml:space="preserve">a person who has had face-to-face contact (within one metre) with someone who has tested positive for coronavirus (COVID-19), including: </w:t>
      </w:r>
    </w:p>
    <w:p w14:paraId="415EBD2E" w14:textId="77777777" w:rsidR="009D67FA" w:rsidRPr="009D67FA" w:rsidRDefault="009D67FA" w:rsidP="00902C28">
      <w:pPr>
        <w:pStyle w:val="ListParagraph"/>
        <w:numPr>
          <w:ilvl w:val="2"/>
          <w:numId w:val="6"/>
        </w:numPr>
        <w:spacing w:line="276" w:lineRule="auto"/>
        <w:jc w:val="both"/>
        <w:rPr>
          <w:rFonts w:ascii="Arial" w:hAnsi="Arial" w:cs="Arial"/>
        </w:rPr>
      </w:pPr>
      <w:r w:rsidRPr="009D67FA">
        <w:rPr>
          <w:rFonts w:ascii="Arial" w:hAnsi="Arial" w:cs="Arial"/>
        </w:rPr>
        <w:t>being coughed on, or</w:t>
      </w:r>
    </w:p>
    <w:p w14:paraId="6A8C6440" w14:textId="77777777" w:rsidR="009D67FA" w:rsidRPr="009D67FA" w:rsidRDefault="009D67FA" w:rsidP="00902C28">
      <w:pPr>
        <w:pStyle w:val="ListParagraph"/>
        <w:numPr>
          <w:ilvl w:val="2"/>
          <w:numId w:val="6"/>
        </w:numPr>
        <w:spacing w:line="276" w:lineRule="auto"/>
        <w:jc w:val="both"/>
        <w:rPr>
          <w:rFonts w:ascii="Arial" w:hAnsi="Arial" w:cs="Arial"/>
        </w:rPr>
      </w:pPr>
      <w:r w:rsidRPr="009D67FA">
        <w:rPr>
          <w:rFonts w:ascii="Arial" w:hAnsi="Arial" w:cs="Arial"/>
        </w:rPr>
        <w:t xml:space="preserve">having a face-to-face conversation, or </w:t>
      </w:r>
    </w:p>
    <w:p w14:paraId="26EEE396" w14:textId="77777777" w:rsidR="009D67FA" w:rsidRPr="009D67FA" w:rsidRDefault="009D67FA" w:rsidP="00902C28">
      <w:pPr>
        <w:pStyle w:val="ListParagraph"/>
        <w:numPr>
          <w:ilvl w:val="2"/>
          <w:numId w:val="6"/>
        </w:numPr>
        <w:spacing w:line="276" w:lineRule="auto"/>
        <w:jc w:val="both"/>
        <w:rPr>
          <w:rFonts w:ascii="Arial" w:hAnsi="Arial" w:cs="Arial"/>
        </w:rPr>
      </w:pPr>
      <w:r w:rsidRPr="009D67FA">
        <w:rPr>
          <w:rFonts w:ascii="Arial" w:hAnsi="Arial" w:cs="Arial"/>
        </w:rPr>
        <w:t xml:space="preserve">having skin-to-skin physical contact, or </w:t>
      </w:r>
    </w:p>
    <w:p w14:paraId="359DC065" w14:textId="77777777" w:rsidR="009D67FA" w:rsidRPr="009D67FA" w:rsidRDefault="009D67FA" w:rsidP="00902C28">
      <w:pPr>
        <w:pStyle w:val="ListParagraph"/>
        <w:numPr>
          <w:ilvl w:val="2"/>
          <w:numId w:val="6"/>
        </w:numPr>
        <w:spacing w:line="276" w:lineRule="auto"/>
        <w:jc w:val="both"/>
        <w:rPr>
          <w:rFonts w:ascii="Arial" w:hAnsi="Arial" w:cs="Arial"/>
        </w:rPr>
      </w:pPr>
      <w:r w:rsidRPr="009D67FA">
        <w:rPr>
          <w:rFonts w:ascii="Arial" w:hAnsi="Arial" w:cs="Arial"/>
        </w:rPr>
        <w:t>any contact within one metre for one minute or longer without face-to-face contact</w:t>
      </w:r>
    </w:p>
    <w:p w14:paraId="7FEAA06E" w14:textId="77777777" w:rsidR="009D67FA" w:rsidRPr="009D67FA" w:rsidRDefault="009D67FA" w:rsidP="009D67FA">
      <w:pPr>
        <w:pStyle w:val="ListParagraph"/>
        <w:tabs>
          <w:tab w:val="num" w:pos="851"/>
        </w:tabs>
        <w:spacing w:line="276" w:lineRule="auto"/>
        <w:ind w:left="1134"/>
        <w:jc w:val="both"/>
        <w:rPr>
          <w:rFonts w:ascii="Arial" w:hAnsi="Arial" w:cs="Arial"/>
        </w:rPr>
      </w:pPr>
    </w:p>
    <w:p w14:paraId="67198F93" w14:textId="77777777" w:rsidR="009D67FA" w:rsidRPr="009D67FA" w:rsidRDefault="009D67FA" w:rsidP="00902C28">
      <w:pPr>
        <w:pStyle w:val="ListParagraph"/>
        <w:numPr>
          <w:ilvl w:val="0"/>
          <w:numId w:val="6"/>
        </w:numPr>
        <w:spacing w:line="276" w:lineRule="auto"/>
        <w:jc w:val="both"/>
        <w:rPr>
          <w:rFonts w:ascii="Arial" w:hAnsi="Arial" w:cs="Arial"/>
        </w:rPr>
      </w:pPr>
      <w:r w:rsidRPr="009D67FA">
        <w:rPr>
          <w:rFonts w:ascii="Arial" w:hAnsi="Arial" w:cs="Arial"/>
        </w:rPr>
        <w:t>a person who has been within 2 metres of someone who has tested positive for coronavirus (COVID-19) for more than 15 minutes</w:t>
      </w:r>
    </w:p>
    <w:p w14:paraId="5AA5DEBB" w14:textId="77777777" w:rsidR="009D67FA" w:rsidRPr="009D67FA" w:rsidRDefault="009D67FA" w:rsidP="009D67FA">
      <w:pPr>
        <w:pStyle w:val="ListParagraph"/>
        <w:tabs>
          <w:tab w:val="num" w:pos="851"/>
        </w:tabs>
        <w:spacing w:line="276" w:lineRule="auto"/>
        <w:ind w:left="1134"/>
        <w:jc w:val="both"/>
        <w:rPr>
          <w:rFonts w:ascii="Arial" w:hAnsi="Arial" w:cs="Arial"/>
        </w:rPr>
      </w:pPr>
    </w:p>
    <w:p w14:paraId="285E8E17" w14:textId="77777777" w:rsidR="009D67FA" w:rsidRPr="009D67FA" w:rsidRDefault="009D67FA" w:rsidP="00902C28">
      <w:pPr>
        <w:pStyle w:val="ListParagraph"/>
        <w:numPr>
          <w:ilvl w:val="0"/>
          <w:numId w:val="6"/>
        </w:numPr>
        <w:spacing w:line="276" w:lineRule="auto"/>
        <w:jc w:val="both"/>
        <w:rPr>
          <w:rFonts w:ascii="Arial" w:hAnsi="Arial" w:cs="Arial"/>
        </w:rPr>
      </w:pPr>
      <w:r w:rsidRPr="009D67FA">
        <w:rPr>
          <w:rFonts w:ascii="Arial" w:hAnsi="Arial" w:cs="Arial"/>
        </w:rPr>
        <w:lastRenderedPageBreak/>
        <w:t xml:space="preserve">a person who has travelled in a small vehicle </w:t>
      </w:r>
      <w:r w:rsidRPr="009D67FA">
        <w:rPr>
          <w:rFonts w:ascii="Arial" w:hAnsi="Arial" w:cs="Arial"/>
          <w:i/>
          <w:iCs/>
        </w:rPr>
        <w:t>with</w:t>
      </w:r>
      <w:r w:rsidRPr="009D67FA">
        <w:rPr>
          <w:rFonts w:ascii="Arial" w:hAnsi="Arial" w:cs="Arial"/>
        </w:rPr>
        <w:t xml:space="preserve"> someone who has tested positive for coronavirus (COVID-19) or in a large vehicle </w:t>
      </w:r>
      <w:r w:rsidRPr="009D67FA">
        <w:rPr>
          <w:rFonts w:ascii="Arial" w:hAnsi="Arial" w:cs="Arial"/>
          <w:i/>
          <w:iCs/>
        </w:rPr>
        <w:t>near</w:t>
      </w:r>
      <w:r w:rsidRPr="009D67FA">
        <w:rPr>
          <w:rFonts w:ascii="Arial" w:hAnsi="Arial" w:cs="Arial"/>
        </w:rPr>
        <w:t xml:space="preserve"> someone who has tested positive for coronavirus (COVID-19)</w:t>
      </w:r>
    </w:p>
    <w:p w14:paraId="4E7DE03F" w14:textId="77777777" w:rsidR="009D67FA" w:rsidRPr="009D67FA" w:rsidRDefault="009D67FA" w:rsidP="009D67FA">
      <w:pPr>
        <w:tabs>
          <w:tab w:val="num" w:pos="851"/>
        </w:tabs>
        <w:spacing w:line="276" w:lineRule="auto"/>
        <w:ind w:left="1134"/>
        <w:jc w:val="both"/>
        <w:rPr>
          <w:rFonts w:ascii="Arial" w:hAnsi="Arial" w:cs="Arial"/>
        </w:rPr>
      </w:pPr>
    </w:p>
    <w:p w14:paraId="4E10AD33" w14:textId="77777777" w:rsidR="009D67FA" w:rsidRPr="009D67FA" w:rsidRDefault="009D67FA" w:rsidP="00902C28">
      <w:pPr>
        <w:numPr>
          <w:ilvl w:val="0"/>
          <w:numId w:val="6"/>
        </w:numPr>
        <w:spacing w:line="276" w:lineRule="auto"/>
        <w:jc w:val="both"/>
        <w:rPr>
          <w:rFonts w:ascii="Arial" w:hAnsi="Arial" w:cs="Arial"/>
        </w:rPr>
      </w:pPr>
      <w:r w:rsidRPr="009D67FA">
        <w:rPr>
          <w:rFonts w:ascii="Arial" w:hAnsi="Arial" w:cs="Arial"/>
        </w:rPr>
        <w:t>people who spend significant time in the same household as a person who has tested positive for coronavirus (COVID-19)</w:t>
      </w:r>
    </w:p>
    <w:p w14:paraId="70D14EF9" w14:textId="77777777" w:rsidR="009D67FA" w:rsidRPr="004547BF" w:rsidRDefault="009D67FA" w:rsidP="005B3CDC">
      <w:pPr>
        <w:pStyle w:val="NumberedText"/>
        <w:numPr>
          <w:ilvl w:val="0"/>
          <w:numId w:val="0"/>
        </w:numPr>
        <w:ind w:left="709"/>
        <w:jc w:val="both"/>
        <w:rPr>
          <w:rFonts w:cs="Arial"/>
          <w:sz w:val="22"/>
          <w:szCs w:val="22"/>
        </w:rPr>
      </w:pPr>
      <w:r w:rsidRPr="009D67FA">
        <w:rPr>
          <w:rFonts w:cs="Arial"/>
          <w:iCs/>
          <w:sz w:val="22"/>
          <w:szCs w:val="22"/>
        </w:rPr>
        <w:t>An interaction through a Perspex (or equivalent) screen with someone who has tested positive for COVID-19 is not usually considered to be a contact, as long as there has been no other contact such as those in the list above.</w:t>
      </w:r>
    </w:p>
    <w:p w14:paraId="28CF914E" w14:textId="77777777" w:rsidR="004547BF" w:rsidRDefault="00196361"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An educational</w:t>
      </w:r>
      <w:r w:rsidR="004547BF" w:rsidRPr="4CCB5EC7">
        <w:rPr>
          <w:rFonts w:ascii="Arial" w:hAnsi="Arial" w:cs="Arial"/>
          <w:color w:val="000000" w:themeColor="text1"/>
        </w:rPr>
        <w:t xml:space="preserve"> setting will not routinely be contacted to provide details of close contacts. The setting may be contacted in exceptional circumstances to help with identifying close contacts where there is a local outbreak. This is the same procedure when managing other infectious diseases.</w:t>
      </w:r>
    </w:p>
    <w:p w14:paraId="3E063813" w14:textId="77777777" w:rsidR="00196361" w:rsidRPr="004547BF" w:rsidRDefault="00196361" w:rsidP="00196361">
      <w:pPr>
        <w:pStyle w:val="ListParagraph"/>
        <w:spacing w:line="276" w:lineRule="auto"/>
        <w:ind w:left="0"/>
        <w:jc w:val="both"/>
        <w:rPr>
          <w:rFonts w:ascii="Arial" w:hAnsi="Arial" w:cs="Arial"/>
          <w:color w:val="000000" w:themeColor="text1"/>
        </w:rPr>
      </w:pPr>
    </w:p>
    <w:p w14:paraId="0FA20979" w14:textId="52E8D324" w:rsidR="004547BF" w:rsidRDefault="004547BF"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 xml:space="preserve">If staff or parents contact the setting to request contact details for staff or other parents after receiving a phone call from NHS Test and Trace Service, the </w:t>
      </w:r>
      <w:r w:rsidR="00AE6A69" w:rsidRPr="4CCB5EC7">
        <w:rPr>
          <w:rFonts w:ascii="Arial" w:hAnsi="Arial" w:cs="Arial"/>
          <w:color w:val="000000" w:themeColor="text1"/>
        </w:rPr>
        <w:t>setting</w:t>
      </w:r>
      <w:r w:rsidRPr="4CCB5EC7">
        <w:rPr>
          <w:rFonts w:ascii="Arial" w:hAnsi="Arial" w:cs="Arial"/>
          <w:color w:val="000000" w:themeColor="text1"/>
        </w:rPr>
        <w:t xml:space="preserve"> must not release these contact details, as this would be a breach of data protection regulation</w:t>
      </w:r>
      <w:r w:rsidR="005A52CA">
        <w:rPr>
          <w:rFonts w:ascii="Arial" w:hAnsi="Arial" w:cs="Arial"/>
          <w:color w:val="000000" w:themeColor="text1"/>
        </w:rPr>
        <w:t>s</w:t>
      </w:r>
      <w:r w:rsidRPr="4CCB5EC7">
        <w:rPr>
          <w:rFonts w:ascii="Arial" w:hAnsi="Arial" w:cs="Arial"/>
          <w:color w:val="000000" w:themeColor="text1"/>
        </w:rPr>
        <w:t>.</w:t>
      </w:r>
    </w:p>
    <w:p w14:paraId="56520EE5" w14:textId="77777777" w:rsidR="00196361" w:rsidRPr="00196361" w:rsidRDefault="00196361" w:rsidP="00196361">
      <w:pPr>
        <w:pStyle w:val="ListParagraph"/>
        <w:rPr>
          <w:rFonts w:ascii="Arial" w:hAnsi="Arial" w:cs="Arial"/>
          <w:color w:val="000000" w:themeColor="text1"/>
        </w:rPr>
      </w:pPr>
    </w:p>
    <w:p w14:paraId="251239EA" w14:textId="1579589C" w:rsidR="00196361" w:rsidRDefault="0179361D"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 xml:space="preserve">Settings may exercise their own judgement and where </w:t>
      </w:r>
      <w:r w:rsidR="1434306E" w:rsidRPr="4CCB5EC7">
        <w:rPr>
          <w:rFonts w:ascii="Arial" w:hAnsi="Arial" w:cs="Arial"/>
          <w:color w:val="000000" w:themeColor="text1"/>
        </w:rPr>
        <w:t xml:space="preserve">several </w:t>
      </w:r>
      <w:r w:rsidRPr="4CCB5EC7">
        <w:rPr>
          <w:rFonts w:ascii="Arial" w:hAnsi="Arial" w:cs="Arial"/>
          <w:color w:val="000000" w:themeColor="text1"/>
        </w:rPr>
        <w:t>case</w:t>
      </w:r>
      <w:r w:rsidR="7B414ADB" w:rsidRPr="4CCB5EC7">
        <w:rPr>
          <w:rFonts w:ascii="Arial" w:hAnsi="Arial" w:cs="Arial"/>
          <w:color w:val="000000" w:themeColor="text1"/>
        </w:rPr>
        <w:t>s</w:t>
      </w:r>
      <w:r w:rsidRPr="4CCB5EC7">
        <w:rPr>
          <w:rFonts w:ascii="Arial" w:hAnsi="Arial" w:cs="Arial"/>
          <w:color w:val="000000" w:themeColor="text1"/>
        </w:rPr>
        <w:t xml:space="preserve"> ha</w:t>
      </w:r>
      <w:r w:rsidR="18F0BC94" w:rsidRPr="4CCB5EC7">
        <w:rPr>
          <w:rFonts w:ascii="Arial" w:hAnsi="Arial" w:cs="Arial"/>
          <w:color w:val="000000" w:themeColor="text1"/>
        </w:rPr>
        <w:t>ve</w:t>
      </w:r>
      <w:r w:rsidRPr="4CCB5EC7">
        <w:rPr>
          <w:rFonts w:ascii="Arial" w:hAnsi="Arial" w:cs="Arial"/>
          <w:color w:val="000000" w:themeColor="text1"/>
        </w:rPr>
        <w:t xml:space="preserve"> been identified in the setting, the setting may utilise a ‘warn</w:t>
      </w:r>
      <w:r w:rsidR="30E0A7AE" w:rsidRPr="4CCB5EC7">
        <w:rPr>
          <w:rFonts w:ascii="Arial" w:hAnsi="Arial" w:cs="Arial"/>
          <w:color w:val="000000" w:themeColor="text1"/>
        </w:rPr>
        <w:t xml:space="preserve"> and inform</w:t>
      </w:r>
      <w:r w:rsidRPr="4CCB5EC7">
        <w:rPr>
          <w:rFonts w:ascii="Arial" w:hAnsi="Arial" w:cs="Arial"/>
          <w:color w:val="000000" w:themeColor="text1"/>
        </w:rPr>
        <w:t xml:space="preserve">’ letter to staff, </w:t>
      </w:r>
      <w:r w:rsidR="71B02357" w:rsidRPr="4CCB5EC7">
        <w:rPr>
          <w:rFonts w:ascii="Arial" w:hAnsi="Arial" w:cs="Arial"/>
          <w:color w:val="000000" w:themeColor="text1"/>
        </w:rPr>
        <w:t>to parents/ carers with children in an affected</w:t>
      </w:r>
      <w:r w:rsidRPr="4CCB5EC7">
        <w:rPr>
          <w:rFonts w:ascii="Arial" w:hAnsi="Arial" w:cs="Arial"/>
          <w:color w:val="000000" w:themeColor="text1"/>
        </w:rPr>
        <w:t xml:space="preserve"> class, year groups or wider setting community.</w:t>
      </w:r>
      <w:r w:rsidR="79DB3E9F" w:rsidRPr="4CCB5EC7">
        <w:rPr>
          <w:rFonts w:ascii="Arial" w:hAnsi="Arial" w:cs="Arial"/>
          <w:color w:val="000000" w:themeColor="text1"/>
        </w:rPr>
        <w:t xml:space="preserve"> </w:t>
      </w:r>
      <w:r w:rsidR="4FD3BD33" w:rsidRPr="4CCB5EC7">
        <w:rPr>
          <w:rFonts w:ascii="Arial" w:hAnsi="Arial" w:cs="Arial"/>
          <w:color w:val="000000" w:themeColor="text1"/>
        </w:rPr>
        <w:t>A template</w:t>
      </w:r>
      <w:r w:rsidRPr="4CCB5EC7">
        <w:rPr>
          <w:rFonts w:ascii="Arial" w:hAnsi="Arial" w:cs="Arial"/>
          <w:color w:val="000000" w:themeColor="text1"/>
        </w:rPr>
        <w:t xml:space="preserve"> for</w:t>
      </w:r>
      <w:r w:rsidR="4FD3BD33" w:rsidRPr="4CCB5EC7">
        <w:rPr>
          <w:rFonts w:ascii="Arial" w:hAnsi="Arial" w:cs="Arial"/>
          <w:color w:val="000000" w:themeColor="text1"/>
        </w:rPr>
        <w:t xml:space="preserve"> a ‘warn and inform’ letter</w:t>
      </w:r>
      <w:r w:rsidRPr="4CCB5EC7">
        <w:rPr>
          <w:rFonts w:ascii="Arial" w:hAnsi="Arial" w:cs="Arial"/>
          <w:color w:val="000000" w:themeColor="text1"/>
        </w:rPr>
        <w:t xml:space="preserve"> can be found in </w:t>
      </w:r>
      <w:r w:rsidR="1A11F1C2" w:rsidRPr="4CCB5EC7">
        <w:rPr>
          <w:rFonts w:ascii="Arial" w:hAnsi="Arial" w:cs="Arial"/>
          <w:b/>
          <w:bCs/>
          <w:color w:val="000000" w:themeColor="text1"/>
        </w:rPr>
        <w:t>Appendix B</w:t>
      </w:r>
      <w:r w:rsidRPr="4CCB5EC7">
        <w:rPr>
          <w:rFonts w:ascii="Arial" w:hAnsi="Arial" w:cs="Arial"/>
          <w:b/>
          <w:bCs/>
          <w:color w:val="000000" w:themeColor="text1"/>
        </w:rPr>
        <w:t>.</w:t>
      </w:r>
      <w:r w:rsidRPr="4CCB5EC7">
        <w:rPr>
          <w:rFonts w:ascii="Arial" w:hAnsi="Arial" w:cs="Arial"/>
          <w:color w:val="000000" w:themeColor="text1"/>
        </w:rPr>
        <w:t xml:space="preserve"> </w:t>
      </w:r>
    </w:p>
    <w:p w14:paraId="47448DDD" w14:textId="77777777" w:rsidR="00D36A4F" w:rsidRPr="00D36A4F" w:rsidRDefault="00D36A4F" w:rsidP="00D36A4F">
      <w:pPr>
        <w:pStyle w:val="ListParagraph"/>
        <w:rPr>
          <w:rFonts w:ascii="Arial" w:hAnsi="Arial" w:cs="Arial"/>
          <w:color w:val="000000" w:themeColor="text1"/>
        </w:rPr>
      </w:pPr>
    </w:p>
    <w:p w14:paraId="2C03388B" w14:textId="7BD43784" w:rsidR="005213F2" w:rsidRPr="005213F2" w:rsidRDefault="00E2219A" w:rsidP="005213F2">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The setting</w:t>
      </w:r>
      <w:r w:rsidR="005213F2" w:rsidRPr="4CCB5EC7">
        <w:rPr>
          <w:rFonts w:ascii="Arial" w:hAnsi="Arial" w:cs="Arial"/>
          <w:color w:val="000000" w:themeColor="text1"/>
        </w:rPr>
        <w:t>’</w:t>
      </w:r>
      <w:r w:rsidRPr="4CCB5EC7">
        <w:rPr>
          <w:rFonts w:ascii="Arial" w:hAnsi="Arial" w:cs="Arial"/>
          <w:color w:val="000000" w:themeColor="text1"/>
        </w:rPr>
        <w:t xml:space="preserve">s role as a workplace </w:t>
      </w:r>
      <w:r w:rsidR="005A52CA">
        <w:rPr>
          <w:rFonts w:ascii="Arial" w:hAnsi="Arial" w:cs="Arial"/>
          <w:color w:val="000000" w:themeColor="text1"/>
        </w:rPr>
        <w:t>includes their</w:t>
      </w:r>
      <w:r w:rsidR="005213F2" w:rsidRPr="4CCB5EC7">
        <w:rPr>
          <w:rFonts w:ascii="Arial" w:hAnsi="Arial" w:cs="Arial"/>
          <w:color w:val="000000" w:themeColor="text1"/>
        </w:rPr>
        <w:t xml:space="preserve"> duty of care to staff. </w:t>
      </w:r>
      <w:r w:rsidR="00536FA8" w:rsidRPr="4CCB5EC7">
        <w:rPr>
          <w:rFonts w:ascii="Arial" w:hAnsi="Arial" w:cs="Arial"/>
          <w:color w:val="000000" w:themeColor="text1"/>
        </w:rPr>
        <w:t>Therefore,</w:t>
      </w:r>
      <w:r w:rsidR="005213F2" w:rsidRPr="4CCB5EC7">
        <w:rPr>
          <w:rFonts w:ascii="Arial" w:hAnsi="Arial" w:cs="Arial"/>
          <w:color w:val="000000" w:themeColor="text1"/>
        </w:rPr>
        <w:t xml:space="preserve"> settings are required to follow the </w:t>
      </w:r>
      <w:hyperlink r:id="rId20">
        <w:r w:rsidR="005213F2" w:rsidRPr="4CCB5EC7">
          <w:rPr>
            <w:rStyle w:val="Hyperlink"/>
            <w:rFonts w:ascii="Arial" w:hAnsi="Arial" w:cs="Arial"/>
          </w:rPr>
          <w:t>NHS Test and Trace workplace guidance</w:t>
        </w:r>
      </w:hyperlink>
      <w:r w:rsidR="005213F2" w:rsidRPr="4CCB5EC7">
        <w:rPr>
          <w:rFonts w:ascii="Arial" w:hAnsi="Arial" w:cs="Arial"/>
          <w:color w:val="000000" w:themeColor="text1"/>
        </w:rPr>
        <w:t xml:space="preserve">. </w:t>
      </w:r>
      <w:r w:rsidR="002A7BEC" w:rsidRPr="4CCB5EC7">
        <w:rPr>
          <w:rFonts w:ascii="Arial" w:hAnsi="Arial" w:cs="Arial"/>
          <w:color w:val="000000" w:themeColor="text1"/>
        </w:rPr>
        <w:t>Settings</w:t>
      </w:r>
      <w:r w:rsidR="005213F2" w:rsidRPr="4CCB5EC7">
        <w:rPr>
          <w:rFonts w:ascii="Arial" w:hAnsi="Arial" w:cs="Arial"/>
          <w:color w:val="000000" w:themeColor="text1"/>
        </w:rPr>
        <w:t xml:space="preserve"> should call the Self-Isolation Service Hub on 020 3743 6715 as soon as they are made aware that any of their workers have tested positive.</w:t>
      </w:r>
    </w:p>
    <w:p w14:paraId="129CFD7F" w14:textId="77777777" w:rsidR="005213F2" w:rsidRPr="005213F2" w:rsidRDefault="005213F2" w:rsidP="005213F2">
      <w:pPr>
        <w:pStyle w:val="ListParagraph"/>
        <w:spacing w:line="276" w:lineRule="auto"/>
        <w:ind w:left="0"/>
        <w:jc w:val="both"/>
        <w:rPr>
          <w:rFonts w:ascii="Arial" w:hAnsi="Arial" w:cs="Arial"/>
          <w:color w:val="000000" w:themeColor="text1"/>
        </w:rPr>
      </w:pPr>
    </w:p>
    <w:p w14:paraId="2BB5B22D" w14:textId="77777777" w:rsidR="00D36A4F" w:rsidRDefault="002A7BEC" w:rsidP="005213F2">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Settings</w:t>
      </w:r>
      <w:r w:rsidR="005213F2" w:rsidRPr="4CCB5EC7">
        <w:rPr>
          <w:rFonts w:ascii="Arial" w:hAnsi="Arial" w:cs="Arial"/>
          <w:color w:val="000000" w:themeColor="text1"/>
        </w:rPr>
        <w:t xml:space="preserve"> will need to provide the 8-digit NHS Test and Trace Account ID (sometimes referred to as a CTAS number) of the person who tested positive, alongside the names of co-workers identified as close contacts</w:t>
      </w:r>
      <w:r w:rsidRPr="4CCB5EC7">
        <w:rPr>
          <w:rFonts w:ascii="Arial" w:hAnsi="Arial" w:cs="Arial"/>
          <w:color w:val="000000" w:themeColor="text1"/>
        </w:rPr>
        <w:t xml:space="preserve"> during the infectious period</w:t>
      </w:r>
      <w:r w:rsidR="005213F2" w:rsidRPr="4CCB5EC7">
        <w:rPr>
          <w:rFonts w:ascii="Arial" w:hAnsi="Arial" w:cs="Arial"/>
          <w:color w:val="000000" w:themeColor="text1"/>
        </w:rPr>
        <w:t>. This will ensure that all workplace contacts are registered with NHS Test and Trace and can receive the necessary public health advice, including the support available to help people to self-isolate.</w:t>
      </w:r>
    </w:p>
    <w:p w14:paraId="0FE173BF" w14:textId="102FF4CB" w:rsidR="00DD26AA" w:rsidRPr="00481F0B" w:rsidRDefault="00DD26AA" w:rsidP="4CCB5EC7">
      <w:pPr>
        <w:rPr>
          <w:rFonts w:ascii="Arial" w:hAnsi="Arial" w:cs="Arial"/>
          <w:color w:val="000000" w:themeColor="text1"/>
        </w:rPr>
      </w:pPr>
    </w:p>
    <w:p w14:paraId="44E54E3E" w14:textId="09DC9BE8" w:rsidR="42144BFA" w:rsidRDefault="42144BFA" w:rsidP="43816E83">
      <w:pPr>
        <w:pStyle w:val="NumberedText"/>
        <w:numPr>
          <w:ilvl w:val="1"/>
          <w:numId w:val="0"/>
        </w:numPr>
        <w:spacing w:before="0" w:after="0"/>
        <w:ind w:left="350"/>
        <w:jc w:val="both"/>
        <w:rPr>
          <w:rFonts w:cs="Arial"/>
          <w:b/>
          <w:bCs/>
          <w:color w:val="C00000"/>
          <w:sz w:val="22"/>
          <w:szCs w:val="22"/>
        </w:rPr>
      </w:pPr>
    </w:p>
    <w:p w14:paraId="1BE6935B" w14:textId="77777777" w:rsidR="004547BF" w:rsidRPr="004547BF" w:rsidRDefault="004547BF" w:rsidP="004547BF">
      <w:pPr>
        <w:pStyle w:val="NumberedText"/>
        <w:numPr>
          <w:ilvl w:val="0"/>
          <w:numId w:val="0"/>
        </w:numPr>
        <w:spacing w:before="0" w:after="0"/>
        <w:jc w:val="both"/>
        <w:rPr>
          <w:rFonts w:cs="Arial"/>
          <w:b/>
          <w:color w:val="C00000"/>
          <w:sz w:val="22"/>
          <w:szCs w:val="22"/>
        </w:rPr>
      </w:pPr>
      <w:r w:rsidRPr="004547BF">
        <w:rPr>
          <w:rFonts w:cs="Arial"/>
          <w:b/>
          <w:color w:val="C00000"/>
          <w:sz w:val="22"/>
          <w:szCs w:val="22"/>
        </w:rPr>
        <w:t>Isolation of Close Contacts</w:t>
      </w:r>
    </w:p>
    <w:p w14:paraId="77AFCF84" w14:textId="5904746B" w:rsidR="006A3C70" w:rsidRPr="00481F0B" w:rsidRDefault="1F5A8771" w:rsidP="00481F0B">
      <w:pPr>
        <w:pStyle w:val="ListParagraph"/>
        <w:numPr>
          <w:ilvl w:val="1"/>
          <w:numId w:val="3"/>
        </w:numPr>
        <w:spacing w:line="276" w:lineRule="auto"/>
        <w:jc w:val="both"/>
        <w:rPr>
          <w:rFonts w:ascii="Arial" w:hAnsi="Arial" w:cs="Arial"/>
          <w:color w:val="000000" w:themeColor="text1"/>
        </w:rPr>
      </w:pPr>
      <w:r w:rsidRPr="0015745B">
        <w:rPr>
          <w:rFonts w:ascii="Arial" w:hAnsi="Arial" w:cs="Arial"/>
          <w:color w:val="000000" w:themeColor="text1"/>
        </w:rPr>
        <w:t>From 16</w:t>
      </w:r>
      <w:r w:rsidRPr="0015745B">
        <w:rPr>
          <w:rFonts w:ascii="Arial" w:hAnsi="Arial" w:cs="Arial"/>
          <w:color w:val="000000" w:themeColor="text1"/>
          <w:vertAlign w:val="superscript"/>
        </w:rPr>
        <w:t xml:space="preserve"> </w:t>
      </w:r>
      <w:r w:rsidRPr="0015745B">
        <w:rPr>
          <w:rFonts w:ascii="Arial" w:hAnsi="Arial" w:cs="Arial"/>
          <w:color w:val="000000" w:themeColor="text1"/>
        </w:rPr>
        <w:t xml:space="preserve">August </w:t>
      </w:r>
      <w:r w:rsidR="0179361D" w:rsidRPr="0015745B">
        <w:rPr>
          <w:rFonts w:ascii="Arial" w:hAnsi="Arial" w:cs="Arial"/>
          <w:color w:val="000000" w:themeColor="text1"/>
        </w:rPr>
        <w:t>2021,</w:t>
      </w:r>
      <w:r w:rsidRPr="0015745B">
        <w:rPr>
          <w:rFonts w:ascii="Arial" w:hAnsi="Arial" w:cs="Arial"/>
          <w:color w:val="000000" w:themeColor="text1"/>
        </w:rPr>
        <w:t xml:space="preserve"> close contacts who are fully</w:t>
      </w:r>
      <w:r w:rsidR="57169481">
        <w:rPr>
          <w:rFonts w:ascii="Arial" w:hAnsi="Arial" w:cs="Arial"/>
          <w:color w:val="000000" w:themeColor="text1"/>
        </w:rPr>
        <w:t>/doubled</w:t>
      </w:r>
      <w:r w:rsidRPr="0015745B">
        <w:rPr>
          <w:rFonts w:ascii="Arial" w:hAnsi="Arial" w:cs="Arial"/>
          <w:color w:val="000000" w:themeColor="text1"/>
        </w:rPr>
        <w:t xml:space="preserve"> vaccinated</w:t>
      </w:r>
      <w:r w:rsidR="00B94A5F">
        <w:rPr>
          <w:rStyle w:val="FootnoteReference"/>
          <w:rFonts w:ascii="Arial" w:hAnsi="Arial" w:cs="Arial"/>
          <w:color w:val="000000" w:themeColor="text1"/>
        </w:rPr>
        <w:footnoteReference w:id="2"/>
      </w:r>
      <w:r w:rsidRPr="0015745B">
        <w:rPr>
          <w:rFonts w:ascii="Arial" w:hAnsi="Arial" w:cs="Arial"/>
          <w:color w:val="000000" w:themeColor="text1"/>
        </w:rPr>
        <w:t xml:space="preserve"> or those under </w:t>
      </w:r>
      <w:r w:rsidR="0762D31C">
        <w:rPr>
          <w:rFonts w:ascii="Arial" w:hAnsi="Arial" w:cs="Arial"/>
          <w:color w:val="000000" w:themeColor="text1"/>
        </w:rPr>
        <w:t xml:space="preserve">the age of </w:t>
      </w:r>
      <w:r w:rsidRPr="0015745B">
        <w:rPr>
          <w:rFonts w:ascii="Arial" w:hAnsi="Arial" w:cs="Arial"/>
          <w:color w:val="000000" w:themeColor="text1"/>
        </w:rPr>
        <w:t>18</w:t>
      </w:r>
      <w:r w:rsidR="005A52CA">
        <w:rPr>
          <w:rFonts w:ascii="Arial" w:hAnsi="Arial" w:cs="Arial"/>
          <w:color w:val="000000" w:themeColor="text1"/>
        </w:rPr>
        <w:t xml:space="preserve"> and 6 months</w:t>
      </w:r>
      <w:r w:rsidRPr="0015745B">
        <w:rPr>
          <w:rFonts w:ascii="Arial" w:hAnsi="Arial" w:cs="Arial"/>
          <w:color w:val="000000" w:themeColor="text1"/>
        </w:rPr>
        <w:t xml:space="preserve"> </w:t>
      </w:r>
      <w:r w:rsidR="0310789D" w:rsidRPr="00B94A5F">
        <w:rPr>
          <w:rFonts w:ascii="Arial" w:hAnsi="Arial" w:cs="Arial"/>
          <w:color w:val="000000" w:themeColor="text1"/>
        </w:rPr>
        <w:t xml:space="preserve">and those have taken part in, are currently part of an approved COVID-19 vaccine </w:t>
      </w:r>
      <w:r w:rsidR="1ACDA5D5" w:rsidRPr="4CCB5EC7">
        <w:rPr>
          <w:rFonts w:ascii="Arial" w:hAnsi="Arial" w:cs="Arial"/>
          <w:color w:val="000000" w:themeColor="text1"/>
        </w:rPr>
        <w:t>trial or</w:t>
      </w:r>
      <w:r w:rsidR="0310789D" w:rsidRPr="00B94A5F">
        <w:rPr>
          <w:rFonts w:ascii="Arial" w:hAnsi="Arial" w:cs="Arial"/>
          <w:color w:val="000000" w:themeColor="text1"/>
        </w:rPr>
        <w:t xml:space="preserve"> are not able to be vaccinated for medical reasons </w:t>
      </w:r>
      <w:r w:rsidRPr="00B94A5F">
        <w:rPr>
          <w:rFonts w:ascii="Arial" w:hAnsi="Arial" w:cs="Arial"/>
          <w:color w:val="000000" w:themeColor="text1"/>
        </w:rPr>
        <w:t>will not need to self-isolate.</w:t>
      </w:r>
      <w:r w:rsidR="0AE937A6" w:rsidRPr="00B94A5F">
        <w:rPr>
          <w:rFonts w:ascii="Arial" w:hAnsi="Arial" w:cs="Arial"/>
          <w:color w:val="000000" w:themeColor="text1"/>
        </w:rPr>
        <w:t xml:space="preserve"> This</w:t>
      </w:r>
      <w:r w:rsidR="0AE937A6" w:rsidRPr="00481F0B">
        <w:rPr>
          <w:rFonts w:ascii="Arial" w:hAnsi="Arial" w:cs="Arial"/>
          <w:color w:val="000000" w:themeColor="text1"/>
        </w:rPr>
        <w:t xml:space="preserve"> includes household contacts who are under the age of 18</w:t>
      </w:r>
      <w:r w:rsidR="005A52CA">
        <w:rPr>
          <w:rFonts w:ascii="Arial" w:hAnsi="Arial" w:cs="Arial"/>
          <w:color w:val="000000" w:themeColor="text1"/>
        </w:rPr>
        <w:t xml:space="preserve"> and 6 months </w:t>
      </w:r>
      <w:r w:rsidR="0AE937A6" w:rsidRPr="00481F0B">
        <w:rPr>
          <w:rFonts w:ascii="Arial" w:hAnsi="Arial" w:cs="Arial"/>
          <w:color w:val="000000" w:themeColor="text1"/>
        </w:rPr>
        <w:t>or fully</w:t>
      </w:r>
      <w:r w:rsidR="57169481">
        <w:rPr>
          <w:rFonts w:ascii="Arial" w:hAnsi="Arial" w:cs="Arial"/>
          <w:color w:val="000000" w:themeColor="text1"/>
        </w:rPr>
        <w:t>/doubled</w:t>
      </w:r>
      <w:r w:rsidR="0AE937A6" w:rsidRPr="00481F0B">
        <w:rPr>
          <w:rFonts w:ascii="Arial" w:hAnsi="Arial" w:cs="Arial"/>
          <w:color w:val="000000" w:themeColor="text1"/>
        </w:rPr>
        <w:t xml:space="preserve"> vaccinated will no longer need to isolate while symptomatic individuals await PCR test and results.</w:t>
      </w:r>
    </w:p>
    <w:p w14:paraId="2EB8E368" w14:textId="77777777" w:rsidR="006A3C70" w:rsidRPr="0015745B" w:rsidRDefault="006A3C70" w:rsidP="004547BF">
      <w:pPr>
        <w:pStyle w:val="ListParagraph"/>
        <w:spacing w:line="276" w:lineRule="auto"/>
        <w:ind w:left="0"/>
        <w:jc w:val="both"/>
        <w:rPr>
          <w:rFonts w:ascii="Arial" w:hAnsi="Arial" w:cs="Arial"/>
          <w:color w:val="000000" w:themeColor="text1"/>
        </w:rPr>
      </w:pPr>
    </w:p>
    <w:p w14:paraId="05F8C85A" w14:textId="0A996088" w:rsidR="006A3C70" w:rsidRPr="0015745B" w:rsidRDefault="006A3C70"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lastRenderedPageBreak/>
        <w:t>All close contacts identified will be advised to take a PCR test and so setting leaders should encourage anyone identified</w:t>
      </w:r>
      <w:r w:rsidR="00705DD2" w:rsidRPr="4CCB5EC7">
        <w:rPr>
          <w:rFonts w:ascii="Arial" w:hAnsi="Arial" w:cs="Arial"/>
          <w:color w:val="000000" w:themeColor="text1"/>
        </w:rPr>
        <w:t xml:space="preserve"> as a close contact by the NHS T</w:t>
      </w:r>
      <w:r w:rsidRPr="4CCB5EC7">
        <w:rPr>
          <w:rFonts w:ascii="Arial" w:hAnsi="Arial" w:cs="Arial"/>
          <w:color w:val="000000" w:themeColor="text1"/>
        </w:rPr>
        <w:t>est and Trace Service to do this.</w:t>
      </w:r>
    </w:p>
    <w:p w14:paraId="342AE7AF" w14:textId="77777777" w:rsidR="006A3C70" w:rsidRPr="0015745B" w:rsidRDefault="006A3C70" w:rsidP="004547BF">
      <w:pPr>
        <w:pStyle w:val="ListParagraph"/>
        <w:spacing w:line="276" w:lineRule="auto"/>
        <w:ind w:left="0"/>
        <w:jc w:val="both"/>
        <w:rPr>
          <w:rFonts w:ascii="Arial" w:hAnsi="Arial" w:cs="Arial"/>
          <w:color w:val="000000" w:themeColor="text1"/>
        </w:rPr>
      </w:pPr>
    </w:p>
    <w:p w14:paraId="6D06E6E2" w14:textId="77777777" w:rsidR="006A3C70" w:rsidRDefault="006A3C70"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Individuals identified as close contacts will not need to self-isolate while they are awaiting the results of their test.</w:t>
      </w:r>
    </w:p>
    <w:p w14:paraId="3CD462CA" w14:textId="77777777" w:rsidR="004547BF" w:rsidRPr="0015745B" w:rsidRDefault="004547BF" w:rsidP="004547BF">
      <w:pPr>
        <w:pStyle w:val="ListParagraph"/>
        <w:spacing w:line="276" w:lineRule="auto"/>
        <w:ind w:left="0"/>
        <w:jc w:val="both"/>
        <w:rPr>
          <w:rFonts w:ascii="Arial" w:hAnsi="Arial" w:cs="Arial"/>
          <w:color w:val="000000" w:themeColor="text1"/>
        </w:rPr>
      </w:pPr>
    </w:p>
    <w:p w14:paraId="3ADEAE6F" w14:textId="1AF31F97" w:rsidR="006A3C70" w:rsidRDefault="1F5A8771"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 xml:space="preserve">If the PCR test is positive, the individual must </w:t>
      </w:r>
      <w:r w:rsidR="5FB65EBE" w:rsidRPr="4CCB5EC7">
        <w:rPr>
          <w:rFonts w:ascii="Arial" w:hAnsi="Arial" w:cs="Arial"/>
          <w:color w:val="000000" w:themeColor="text1"/>
        </w:rPr>
        <w:t>isolate,</w:t>
      </w:r>
      <w:r w:rsidRPr="4CCB5EC7">
        <w:rPr>
          <w:rFonts w:ascii="Arial" w:hAnsi="Arial" w:cs="Arial"/>
          <w:color w:val="000000" w:themeColor="text1"/>
        </w:rPr>
        <w:t xml:space="preserve"> and </w:t>
      </w:r>
      <w:r w:rsidR="1A16E4F9" w:rsidRPr="4CCB5EC7">
        <w:rPr>
          <w:rFonts w:ascii="Arial" w:hAnsi="Arial" w:cs="Arial"/>
          <w:color w:val="000000" w:themeColor="text1"/>
        </w:rPr>
        <w:t xml:space="preserve">the </w:t>
      </w:r>
      <w:r w:rsidRPr="4CCB5EC7">
        <w:rPr>
          <w:rFonts w:ascii="Arial" w:hAnsi="Arial" w:cs="Arial"/>
          <w:color w:val="000000" w:themeColor="text1"/>
        </w:rPr>
        <w:t>NHS Test and Trace</w:t>
      </w:r>
      <w:r w:rsidR="1A16E4F9" w:rsidRPr="4CCB5EC7">
        <w:rPr>
          <w:rFonts w:ascii="Arial" w:hAnsi="Arial" w:cs="Arial"/>
          <w:color w:val="000000" w:themeColor="text1"/>
        </w:rPr>
        <w:t xml:space="preserve"> Service</w:t>
      </w:r>
      <w:r w:rsidRPr="4CCB5EC7">
        <w:rPr>
          <w:rFonts w:ascii="Arial" w:hAnsi="Arial" w:cs="Arial"/>
          <w:color w:val="000000" w:themeColor="text1"/>
        </w:rPr>
        <w:t xml:space="preserve"> will work with them or their parent/legal guardian to identify any close contacts</w:t>
      </w:r>
      <w:r w:rsidR="1A16E4F9" w:rsidRPr="4CCB5EC7">
        <w:rPr>
          <w:rFonts w:ascii="Arial" w:hAnsi="Arial" w:cs="Arial"/>
          <w:color w:val="000000" w:themeColor="text1"/>
        </w:rPr>
        <w:t>.</w:t>
      </w:r>
    </w:p>
    <w:p w14:paraId="0BD6A401" w14:textId="77777777" w:rsidR="00F4134B" w:rsidRPr="00F4134B" w:rsidRDefault="00F4134B" w:rsidP="00F4134B">
      <w:pPr>
        <w:pStyle w:val="ListParagraph"/>
        <w:rPr>
          <w:rFonts w:ascii="Arial" w:hAnsi="Arial" w:cs="Arial"/>
          <w:color w:val="000000" w:themeColor="text1"/>
        </w:rPr>
      </w:pPr>
    </w:p>
    <w:p w14:paraId="445E7F5F" w14:textId="7C0F9AD9" w:rsidR="00FC6E9A" w:rsidRPr="005B3CDC" w:rsidRDefault="07C83455" w:rsidP="00902C28">
      <w:pPr>
        <w:pStyle w:val="ListParagraph"/>
        <w:numPr>
          <w:ilvl w:val="1"/>
          <w:numId w:val="3"/>
        </w:numPr>
        <w:spacing w:line="276" w:lineRule="auto"/>
        <w:jc w:val="both"/>
        <w:rPr>
          <w:rStyle w:val="Hyperlink"/>
          <w:rFonts w:ascii="Arial" w:hAnsi="Arial" w:cs="Arial"/>
          <w:color w:val="000000" w:themeColor="text1"/>
          <w:u w:val="none"/>
        </w:rPr>
      </w:pPr>
      <w:r w:rsidRPr="4CCB5EC7">
        <w:rPr>
          <w:rFonts w:ascii="Arial" w:hAnsi="Arial" w:cs="Arial"/>
          <w:color w:val="000000" w:themeColor="text1"/>
        </w:rPr>
        <w:t xml:space="preserve">Where a positive case </w:t>
      </w:r>
      <w:r w:rsidR="005A52CA">
        <w:rPr>
          <w:rFonts w:ascii="Arial" w:hAnsi="Arial" w:cs="Arial"/>
          <w:color w:val="000000" w:themeColor="text1"/>
        </w:rPr>
        <w:t xml:space="preserve">or unvaccinated adult </w:t>
      </w:r>
      <w:r w:rsidRPr="4CCB5EC7">
        <w:rPr>
          <w:rFonts w:ascii="Arial" w:hAnsi="Arial" w:cs="Arial"/>
          <w:color w:val="000000" w:themeColor="text1"/>
        </w:rPr>
        <w:t>is isolating, or adult is unable to work to provide childcare for their isolating</w:t>
      </w:r>
      <w:r w:rsidR="1A04E211" w:rsidRPr="4CCB5EC7">
        <w:rPr>
          <w:rFonts w:ascii="Arial" w:hAnsi="Arial" w:cs="Arial"/>
          <w:color w:val="000000" w:themeColor="text1"/>
        </w:rPr>
        <w:t xml:space="preserve"> child,</w:t>
      </w:r>
      <w:r w:rsidRPr="4CCB5EC7">
        <w:rPr>
          <w:rFonts w:ascii="Arial" w:hAnsi="Arial" w:cs="Arial"/>
          <w:color w:val="000000" w:themeColor="text1"/>
        </w:rPr>
        <w:t xml:space="preserve"> some staff, </w:t>
      </w:r>
      <w:r w:rsidR="6150F9E7" w:rsidRPr="4CCB5EC7">
        <w:rPr>
          <w:rFonts w:ascii="Arial" w:hAnsi="Arial" w:cs="Arial"/>
          <w:color w:val="000000" w:themeColor="text1"/>
        </w:rPr>
        <w:t>parents</w:t>
      </w:r>
      <w:r w:rsidRPr="4CCB5EC7">
        <w:rPr>
          <w:rFonts w:ascii="Arial" w:hAnsi="Arial" w:cs="Arial"/>
          <w:color w:val="000000" w:themeColor="text1"/>
        </w:rPr>
        <w:t xml:space="preserve"> and carers may be eligible for a one-off</w:t>
      </w:r>
      <w:r w:rsidR="343A9905" w:rsidRPr="4CCB5EC7">
        <w:rPr>
          <w:rFonts w:ascii="Arial" w:hAnsi="Arial" w:cs="Arial"/>
          <w:color w:val="000000" w:themeColor="text1"/>
        </w:rPr>
        <w:t xml:space="preserve"> Test and Trace Support Payment</w:t>
      </w:r>
      <w:r w:rsidR="1A04E211" w:rsidRPr="4CCB5EC7">
        <w:rPr>
          <w:rFonts w:ascii="Arial" w:hAnsi="Arial" w:cs="Arial"/>
          <w:color w:val="000000" w:themeColor="text1"/>
        </w:rPr>
        <w:t xml:space="preserve"> of £500. </w:t>
      </w:r>
      <w:r w:rsidRPr="4CCB5EC7">
        <w:rPr>
          <w:rFonts w:ascii="Arial" w:hAnsi="Arial" w:cs="Arial"/>
          <w:color w:val="000000" w:themeColor="text1"/>
        </w:rPr>
        <w:t xml:space="preserve">This is payable in one lump sum from the local authority. Further information is available on claiming financial support under the </w:t>
      </w:r>
      <w:hyperlink r:id="rId21">
        <w:r w:rsidRPr="4CCB5EC7">
          <w:rPr>
            <w:rStyle w:val="Hyperlink"/>
            <w:rFonts w:ascii="Arial" w:hAnsi="Arial" w:cs="Arial"/>
          </w:rPr>
          <w:t>Test and Trace Support Payment Scheme.</w:t>
        </w:r>
      </w:hyperlink>
    </w:p>
    <w:p w14:paraId="4914C836" w14:textId="77777777" w:rsidR="00217351" w:rsidRPr="005B3CDC" w:rsidRDefault="00217351" w:rsidP="005B3CDC">
      <w:pPr>
        <w:pStyle w:val="ListParagraph"/>
        <w:rPr>
          <w:rFonts w:ascii="Arial" w:hAnsi="Arial" w:cs="Arial"/>
          <w:color w:val="000000" w:themeColor="text1"/>
        </w:rPr>
      </w:pPr>
    </w:p>
    <w:p w14:paraId="6BD442D5" w14:textId="0747E1F0" w:rsidR="00217351" w:rsidRDefault="00217351" w:rsidP="00902C28">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Childminders who look after children in their own home will be unable to continue to operate during any period in which a C</w:t>
      </w:r>
      <w:r w:rsidR="005B3CDC" w:rsidRPr="4CCB5EC7">
        <w:rPr>
          <w:rFonts w:ascii="Arial" w:hAnsi="Arial" w:cs="Arial"/>
          <w:color w:val="000000" w:themeColor="text1"/>
        </w:rPr>
        <w:t>ovid</w:t>
      </w:r>
      <w:r w:rsidRPr="4CCB5EC7">
        <w:rPr>
          <w:rFonts w:ascii="Arial" w:hAnsi="Arial" w:cs="Arial"/>
          <w:color w:val="000000" w:themeColor="text1"/>
        </w:rPr>
        <w:t xml:space="preserve">-19 positive case is isolating within </w:t>
      </w:r>
      <w:r w:rsidR="00706129" w:rsidRPr="4CCB5EC7">
        <w:rPr>
          <w:rFonts w:ascii="Arial" w:hAnsi="Arial" w:cs="Arial"/>
          <w:color w:val="000000" w:themeColor="text1"/>
        </w:rPr>
        <w:t>that</w:t>
      </w:r>
      <w:r w:rsidRPr="4CCB5EC7">
        <w:rPr>
          <w:rFonts w:ascii="Arial" w:hAnsi="Arial" w:cs="Arial"/>
          <w:color w:val="000000" w:themeColor="text1"/>
        </w:rPr>
        <w:t xml:space="preserve"> ho</w:t>
      </w:r>
      <w:r w:rsidR="00706129" w:rsidRPr="4CCB5EC7">
        <w:rPr>
          <w:rFonts w:ascii="Arial" w:hAnsi="Arial" w:cs="Arial"/>
          <w:color w:val="000000" w:themeColor="text1"/>
        </w:rPr>
        <w:t>me. The guidance on this is at</w:t>
      </w:r>
      <w:r w:rsidR="00B94A5F" w:rsidRPr="4CCB5EC7">
        <w:rPr>
          <w:rFonts w:ascii="Arial" w:hAnsi="Arial" w:cs="Arial"/>
          <w:color w:val="000000" w:themeColor="text1"/>
        </w:rPr>
        <w:t>:</w:t>
      </w:r>
      <w:r w:rsidR="00706129" w:rsidRPr="4CCB5EC7">
        <w:rPr>
          <w:rFonts w:ascii="Arial" w:hAnsi="Arial" w:cs="Arial"/>
          <w:color w:val="000000" w:themeColor="text1"/>
        </w:rPr>
        <w:t xml:space="preserve"> </w:t>
      </w:r>
      <w:hyperlink r:id="rId22" w:anchor="visitors-to-the-household">
        <w:r w:rsidR="00B94A5F" w:rsidRPr="4CCB5EC7">
          <w:rPr>
            <w:rStyle w:val="Hyperlink"/>
            <w:rFonts w:ascii="Arial" w:hAnsi="Arial" w:cs="Arial"/>
          </w:rPr>
          <w:t>www.gov.uk/government/publications/covid-19-stay-at-home-guidance/stay-at-home-guidance-for-households-with-possible-coronavirus-covid-19-infection#visitors-to-the-household</w:t>
        </w:r>
      </w:hyperlink>
      <w:r w:rsidR="00B94A5F" w:rsidRPr="4CCB5EC7">
        <w:rPr>
          <w:rFonts w:ascii="Arial" w:hAnsi="Arial" w:cs="Arial"/>
          <w:color w:val="000000" w:themeColor="text1"/>
        </w:rPr>
        <w:t xml:space="preserve"> </w:t>
      </w:r>
    </w:p>
    <w:p w14:paraId="5AE4EA37" w14:textId="77777777" w:rsidR="00B94A5F" w:rsidRPr="00B94A5F" w:rsidRDefault="00B94A5F" w:rsidP="00B94A5F">
      <w:pPr>
        <w:pStyle w:val="ListParagraph"/>
        <w:rPr>
          <w:rFonts w:ascii="Arial" w:hAnsi="Arial" w:cs="Arial"/>
          <w:color w:val="000000" w:themeColor="text1"/>
        </w:rPr>
      </w:pPr>
    </w:p>
    <w:p w14:paraId="6BB35C32" w14:textId="61E2E232" w:rsidR="00B94A5F" w:rsidRPr="00B653B9" w:rsidRDefault="2A8ED51E" w:rsidP="00B653B9">
      <w:pPr>
        <w:pStyle w:val="ListParagraph"/>
        <w:numPr>
          <w:ilvl w:val="1"/>
          <w:numId w:val="3"/>
        </w:numPr>
        <w:spacing w:line="276" w:lineRule="auto"/>
        <w:jc w:val="both"/>
        <w:rPr>
          <w:rFonts w:ascii="Arial" w:hAnsi="Arial" w:cs="Arial"/>
          <w:color w:val="000000" w:themeColor="text1"/>
        </w:rPr>
      </w:pPr>
      <w:r w:rsidRPr="4CCB5EC7">
        <w:rPr>
          <w:rFonts w:ascii="Arial" w:hAnsi="Arial" w:cs="Arial"/>
          <w:color w:val="000000" w:themeColor="text1"/>
        </w:rPr>
        <w:t xml:space="preserve">Settings should </w:t>
      </w:r>
      <w:r w:rsidR="40DB03D2" w:rsidRPr="4CCB5EC7">
        <w:rPr>
          <w:rFonts w:ascii="Arial" w:hAnsi="Arial" w:cs="Arial"/>
          <w:color w:val="000000" w:themeColor="text1"/>
        </w:rPr>
        <w:t>refer</w:t>
      </w:r>
      <w:r w:rsidRPr="4CCB5EC7">
        <w:rPr>
          <w:rFonts w:ascii="Arial" w:hAnsi="Arial" w:cs="Arial"/>
          <w:color w:val="000000" w:themeColor="text1"/>
        </w:rPr>
        <w:t xml:space="preserve"> to the </w:t>
      </w:r>
      <w:hyperlink r:id="rId23">
        <w:r w:rsidRPr="4CCB5EC7">
          <w:rPr>
            <w:rStyle w:val="Hyperlink"/>
            <w:rFonts w:ascii="Arial" w:hAnsi="Arial" w:cs="Arial"/>
          </w:rPr>
          <w:t>‘COVID-19: management of staff and exposed patients or residents in health and social care settings’</w:t>
        </w:r>
      </w:hyperlink>
      <w:r w:rsidRPr="4CCB5EC7">
        <w:rPr>
          <w:rFonts w:ascii="Arial" w:hAnsi="Arial" w:cs="Arial"/>
          <w:color w:val="000000" w:themeColor="text1"/>
        </w:rPr>
        <w:t xml:space="preserve"> Guidance w</w:t>
      </w:r>
      <w:r w:rsidR="57169481" w:rsidRPr="4CCB5EC7">
        <w:rPr>
          <w:rFonts w:ascii="Arial" w:hAnsi="Arial" w:cs="Arial"/>
          <w:color w:val="000000" w:themeColor="text1"/>
        </w:rPr>
        <w:t>here staff</w:t>
      </w:r>
      <w:r w:rsidRPr="4CCB5EC7">
        <w:rPr>
          <w:rFonts w:ascii="Arial" w:hAnsi="Arial" w:cs="Arial"/>
          <w:color w:val="000000" w:themeColor="text1"/>
        </w:rPr>
        <w:t xml:space="preserve"> who directly support vulnerable children and young people</w:t>
      </w:r>
      <w:r w:rsidR="57169481" w:rsidRPr="4CCB5EC7">
        <w:rPr>
          <w:rFonts w:ascii="Arial" w:hAnsi="Arial" w:cs="Arial"/>
          <w:color w:val="000000" w:themeColor="text1"/>
        </w:rPr>
        <w:t xml:space="preserve"> have been identified as</w:t>
      </w:r>
      <w:r w:rsidRPr="4CCB5EC7">
        <w:rPr>
          <w:rFonts w:ascii="Arial" w:hAnsi="Arial" w:cs="Arial"/>
          <w:color w:val="000000" w:themeColor="text1"/>
        </w:rPr>
        <w:t xml:space="preserve"> a close contact</w:t>
      </w:r>
      <w:r w:rsidR="57169481" w:rsidRPr="4CCB5EC7">
        <w:rPr>
          <w:rFonts w:ascii="Arial" w:hAnsi="Arial" w:cs="Arial"/>
          <w:color w:val="000000" w:themeColor="text1"/>
        </w:rPr>
        <w:t xml:space="preserve"> </w:t>
      </w:r>
      <w:r w:rsidRPr="4CCB5EC7">
        <w:rPr>
          <w:rFonts w:ascii="Arial" w:hAnsi="Arial" w:cs="Arial"/>
          <w:color w:val="000000" w:themeColor="text1"/>
        </w:rPr>
        <w:t xml:space="preserve">of a Covid-19 positive </w:t>
      </w:r>
      <w:r w:rsidR="4AF6D6EC" w:rsidRPr="4CCB5EC7">
        <w:rPr>
          <w:rFonts w:ascii="Arial" w:hAnsi="Arial" w:cs="Arial"/>
          <w:color w:val="000000" w:themeColor="text1"/>
        </w:rPr>
        <w:t>case and</w:t>
      </w:r>
      <w:r w:rsidRPr="4CCB5EC7">
        <w:rPr>
          <w:rFonts w:ascii="Arial" w:hAnsi="Arial" w:cs="Arial"/>
          <w:color w:val="000000" w:themeColor="text1"/>
        </w:rPr>
        <w:t xml:space="preserve"> meet the criteria for exemption to isolate. Settings should follow the </w:t>
      </w:r>
      <w:r w:rsidR="6AFE257E" w:rsidRPr="4CCB5EC7">
        <w:rPr>
          <w:rFonts w:ascii="Arial" w:hAnsi="Arial" w:cs="Arial"/>
          <w:color w:val="000000" w:themeColor="text1"/>
        </w:rPr>
        <w:t>guidance;</w:t>
      </w:r>
      <w:r w:rsidRPr="4CCB5EC7">
        <w:rPr>
          <w:rFonts w:ascii="Arial" w:hAnsi="Arial" w:cs="Arial"/>
          <w:color w:val="000000" w:themeColor="text1"/>
        </w:rPr>
        <w:t xml:space="preserve"> risk assess accordingly and seek advice from the </w:t>
      </w:r>
      <w:proofErr w:type="gramStart"/>
      <w:r w:rsidR="610E132C" w:rsidRPr="4CCB5EC7">
        <w:rPr>
          <w:rFonts w:ascii="Arial" w:hAnsi="Arial" w:cs="Arial"/>
          <w:color w:val="000000" w:themeColor="text1"/>
        </w:rPr>
        <w:t xml:space="preserve">Stockport </w:t>
      </w:r>
      <w:r w:rsidRPr="4CCB5EC7">
        <w:rPr>
          <w:rFonts w:ascii="Arial" w:hAnsi="Arial" w:cs="Arial"/>
          <w:color w:val="000000" w:themeColor="text1"/>
        </w:rPr>
        <w:t xml:space="preserve"> Single</w:t>
      </w:r>
      <w:proofErr w:type="gramEnd"/>
      <w:r w:rsidRPr="4CCB5EC7">
        <w:rPr>
          <w:rFonts w:ascii="Arial" w:hAnsi="Arial" w:cs="Arial"/>
          <w:color w:val="000000" w:themeColor="text1"/>
        </w:rPr>
        <w:t xml:space="preserve"> Point of Contact.</w:t>
      </w:r>
    </w:p>
    <w:p w14:paraId="0AE97725" w14:textId="7D960278" w:rsidR="43816E83" w:rsidRDefault="43816E83" w:rsidP="43816E83">
      <w:pPr>
        <w:pStyle w:val="ListParagraph"/>
        <w:ind w:left="360"/>
        <w:rPr>
          <w:rFonts w:ascii="Arial" w:hAnsi="Arial" w:cs="Arial"/>
          <w:color w:val="000000" w:themeColor="text1"/>
        </w:rPr>
      </w:pPr>
    </w:p>
    <w:p w14:paraId="4481D356" w14:textId="2A0E916C" w:rsidR="003349F6" w:rsidRPr="003349F6" w:rsidRDefault="003349F6" w:rsidP="43816E83">
      <w:pPr>
        <w:pStyle w:val="ListParagraph"/>
        <w:ind w:left="360"/>
        <w:rPr>
          <w:rFonts w:ascii="Arial" w:hAnsi="Arial" w:cs="Arial"/>
          <w:color w:val="000000" w:themeColor="text1"/>
        </w:rPr>
      </w:pPr>
    </w:p>
    <w:p w14:paraId="6AF9C8D7" w14:textId="0A8205C2" w:rsidR="42144BFA" w:rsidRDefault="42144BFA" w:rsidP="42144BFA">
      <w:pPr>
        <w:pStyle w:val="ListParagraph"/>
        <w:spacing w:line="276" w:lineRule="auto"/>
        <w:ind w:left="360"/>
        <w:jc w:val="both"/>
        <w:rPr>
          <w:rFonts w:ascii="Arial" w:hAnsi="Arial" w:cs="Arial"/>
          <w:color w:val="000000" w:themeColor="text1"/>
        </w:rPr>
      </w:pPr>
    </w:p>
    <w:p w14:paraId="11CBA853" w14:textId="77777777" w:rsidR="00EE4977" w:rsidRPr="00EE4977" w:rsidRDefault="00EE4977" w:rsidP="00902C28">
      <w:pPr>
        <w:pStyle w:val="ListParagraph"/>
        <w:numPr>
          <w:ilvl w:val="0"/>
          <w:numId w:val="3"/>
        </w:numPr>
        <w:ind w:left="0" w:hanging="851"/>
        <w:jc w:val="both"/>
        <w:rPr>
          <w:rFonts w:ascii="Arial" w:hAnsi="Arial" w:cs="Arial"/>
          <w:b/>
          <w:color w:val="C00000"/>
        </w:rPr>
      </w:pPr>
      <w:r w:rsidRPr="00EE4977">
        <w:rPr>
          <w:rFonts w:ascii="Arial" w:hAnsi="Arial" w:cs="Arial"/>
          <w:b/>
          <w:color w:val="C00000"/>
        </w:rPr>
        <w:t xml:space="preserve">Managing an Outbreak Situation </w:t>
      </w:r>
    </w:p>
    <w:p w14:paraId="4D053871" w14:textId="77777777" w:rsidR="5A8E0509" w:rsidRPr="00322F1F" w:rsidRDefault="5A8E0509" w:rsidP="5A8E0509">
      <w:pPr>
        <w:jc w:val="both"/>
      </w:pPr>
    </w:p>
    <w:p w14:paraId="5C531B0B" w14:textId="270B95B1" w:rsidR="0096738D" w:rsidRPr="00B94A5F" w:rsidRDefault="0096738D" w:rsidP="00536FA8">
      <w:pPr>
        <w:pStyle w:val="NumberedNormal"/>
        <w:numPr>
          <w:ilvl w:val="1"/>
          <w:numId w:val="3"/>
        </w:numPr>
        <w:spacing w:line="276" w:lineRule="auto"/>
        <w:jc w:val="both"/>
        <w:rPr>
          <w:rFonts w:ascii="Arial" w:hAnsi="Arial" w:cs="Arial"/>
          <w:sz w:val="22"/>
          <w:szCs w:val="22"/>
        </w:rPr>
      </w:pPr>
      <w:r w:rsidRPr="00B94A5F">
        <w:rPr>
          <w:rFonts w:ascii="Arial" w:hAnsi="Arial" w:cs="Arial"/>
          <w:sz w:val="22"/>
          <w:szCs w:val="22"/>
        </w:rPr>
        <w:t>A combination of the following might suggest you have a Covid-19 outbreak</w:t>
      </w:r>
      <w:r w:rsidR="00536FA8" w:rsidRPr="00B94A5F">
        <w:rPr>
          <w:rFonts w:ascii="Arial" w:hAnsi="Arial" w:cs="Arial"/>
          <w:sz w:val="22"/>
          <w:szCs w:val="22"/>
        </w:rPr>
        <w:t>. For most education and childcare settings, whichever of th</w:t>
      </w:r>
      <w:r w:rsidR="00481F0B" w:rsidRPr="00B94A5F">
        <w:rPr>
          <w:rFonts w:ascii="Arial" w:hAnsi="Arial" w:cs="Arial"/>
          <w:sz w:val="22"/>
          <w:szCs w:val="22"/>
        </w:rPr>
        <w:t>ese thresholds is reached first</w:t>
      </w:r>
      <w:r w:rsidRPr="00B94A5F">
        <w:rPr>
          <w:rFonts w:ascii="Arial" w:hAnsi="Arial" w:cs="Arial"/>
          <w:sz w:val="22"/>
          <w:szCs w:val="22"/>
        </w:rPr>
        <w:t xml:space="preserve">: </w:t>
      </w:r>
    </w:p>
    <w:p w14:paraId="15742C65" w14:textId="580C7D64" w:rsidR="009D1B53" w:rsidRPr="00B94A5F" w:rsidRDefault="1878DFAE" w:rsidP="009D1B53">
      <w:pPr>
        <w:pStyle w:val="NumberedNormal"/>
        <w:numPr>
          <w:ilvl w:val="3"/>
          <w:numId w:val="6"/>
        </w:numPr>
        <w:spacing w:line="276" w:lineRule="auto"/>
        <w:ind w:left="851"/>
        <w:jc w:val="both"/>
        <w:rPr>
          <w:rFonts w:ascii="Arial" w:hAnsi="Arial" w:cs="Arial"/>
          <w:sz w:val="22"/>
          <w:szCs w:val="22"/>
        </w:rPr>
      </w:pPr>
      <w:r w:rsidRPr="5BE061D2">
        <w:rPr>
          <w:rFonts w:ascii="Arial" w:hAnsi="Arial" w:cs="Arial"/>
          <w:sz w:val="22"/>
          <w:szCs w:val="22"/>
        </w:rPr>
        <w:t xml:space="preserve">5 children, pupils, students or staff, who are likely to have mixed closely, test positive for COVID-19 within a 10-day </w:t>
      </w:r>
      <w:r w:rsidR="7482EC33" w:rsidRPr="5BE061D2">
        <w:rPr>
          <w:rFonts w:ascii="Arial" w:hAnsi="Arial" w:cs="Arial"/>
          <w:sz w:val="22"/>
          <w:szCs w:val="22"/>
        </w:rPr>
        <w:t>period:</w:t>
      </w:r>
      <w:r w:rsidRPr="5BE061D2">
        <w:rPr>
          <w:rFonts w:ascii="Arial" w:hAnsi="Arial" w:cs="Arial"/>
          <w:sz w:val="22"/>
          <w:szCs w:val="22"/>
        </w:rPr>
        <w:t xml:space="preserve"> or </w:t>
      </w:r>
    </w:p>
    <w:p w14:paraId="0997AB6A" w14:textId="2E65275B" w:rsidR="009D1B53" w:rsidRPr="00B94A5F" w:rsidRDefault="009D1B53" w:rsidP="009D1B53">
      <w:pPr>
        <w:pStyle w:val="NumberedNormal"/>
        <w:numPr>
          <w:ilvl w:val="3"/>
          <w:numId w:val="6"/>
        </w:numPr>
        <w:spacing w:line="276" w:lineRule="auto"/>
        <w:ind w:left="851"/>
        <w:jc w:val="both"/>
        <w:rPr>
          <w:rFonts w:ascii="Arial" w:hAnsi="Arial" w:cs="Arial"/>
          <w:sz w:val="22"/>
          <w:szCs w:val="22"/>
        </w:rPr>
      </w:pPr>
      <w:r w:rsidRPr="00B94A5F">
        <w:rPr>
          <w:rFonts w:ascii="Arial" w:hAnsi="Arial" w:cs="Arial"/>
          <w:sz w:val="22"/>
          <w:szCs w:val="22"/>
        </w:rPr>
        <w:t>10% of children, pupils, students or staff who are likely to have mixed closely test positive for COVID-19 within a 10-day period</w:t>
      </w:r>
    </w:p>
    <w:p w14:paraId="48210391" w14:textId="0E262C5C" w:rsidR="009D1B53" w:rsidRPr="00B94A5F" w:rsidRDefault="009D1B53" w:rsidP="009D1B53">
      <w:pPr>
        <w:pStyle w:val="NumberedNormal"/>
        <w:numPr>
          <w:ilvl w:val="1"/>
          <w:numId w:val="3"/>
        </w:numPr>
        <w:spacing w:line="276" w:lineRule="auto"/>
        <w:jc w:val="both"/>
        <w:rPr>
          <w:rFonts w:ascii="Arial" w:hAnsi="Arial" w:cs="Arial"/>
          <w:sz w:val="22"/>
          <w:szCs w:val="22"/>
        </w:rPr>
      </w:pPr>
      <w:r w:rsidRPr="00B94A5F">
        <w:rPr>
          <w:rFonts w:ascii="Arial" w:hAnsi="Arial" w:cs="Arial"/>
          <w:sz w:val="22"/>
          <w:szCs w:val="22"/>
        </w:rPr>
        <w:t>For special schools, residential settings, and settings that operate with 20 or fewer children, pupils, students and staff at any one time:</w:t>
      </w:r>
    </w:p>
    <w:p w14:paraId="1848471C" w14:textId="2E482CE7" w:rsidR="00536FA8" w:rsidRPr="00B94A5F" w:rsidRDefault="009D1B53" w:rsidP="00536FA8">
      <w:pPr>
        <w:pStyle w:val="NumberedNormal"/>
        <w:numPr>
          <w:ilvl w:val="0"/>
          <w:numId w:val="30"/>
        </w:numPr>
        <w:spacing w:line="276" w:lineRule="auto"/>
        <w:jc w:val="both"/>
        <w:rPr>
          <w:rFonts w:ascii="Arial" w:hAnsi="Arial" w:cs="Arial"/>
          <w:sz w:val="22"/>
          <w:szCs w:val="22"/>
        </w:rPr>
      </w:pPr>
      <w:r w:rsidRPr="00B94A5F">
        <w:rPr>
          <w:rFonts w:ascii="Arial" w:hAnsi="Arial" w:cs="Arial"/>
          <w:sz w:val="22"/>
          <w:szCs w:val="22"/>
        </w:rPr>
        <w:t>2 children, pupils, students and staff, who are likely to have mixed closely, test positive for COVID-19 within a 10-day period</w:t>
      </w:r>
      <w:r w:rsidR="00603391" w:rsidRPr="00B94A5F">
        <w:rPr>
          <w:rFonts w:ascii="Arial" w:hAnsi="Arial" w:cs="Arial"/>
          <w:sz w:val="22"/>
          <w:szCs w:val="22"/>
        </w:rPr>
        <w:t xml:space="preserve"> </w:t>
      </w:r>
    </w:p>
    <w:p w14:paraId="21EF6586" w14:textId="3552AC0A" w:rsidR="00536FA8" w:rsidRPr="00B653B9" w:rsidRDefault="33B2D17D" w:rsidP="00536FA8">
      <w:pPr>
        <w:pStyle w:val="NumberedNormal"/>
        <w:numPr>
          <w:ilvl w:val="1"/>
          <w:numId w:val="3"/>
        </w:numPr>
        <w:spacing w:line="276" w:lineRule="auto"/>
        <w:jc w:val="both"/>
        <w:rPr>
          <w:rFonts w:ascii="Arial" w:hAnsi="Arial" w:cs="Arial"/>
          <w:sz w:val="22"/>
          <w:szCs w:val="22"/>
        </w:rPr>
      </w:pPr>
      <w:r w:rsidRPr="5BE061D2">
        <w:rPr>
          <w:rFonts w:ascii="Arial" w:hAnsi="Arial" w:cs="Arial"/>
          <w:sz w:val="22"/>
          <w:szCs w:val="22"/>
        </w:rPr>
        <w:t xml:space="preserve"> </w:t>
      </w:r>
      <w:r w:rsidR="571DC4DF" w:rsidRPr="5BE061D2">
        <w:rPr>
          <w:rFonts w:ascii="Arial" w:hAnsi="Arial" w:cs="Arial"/>
          <w:sz w:val="22"/>
          <w:szCs w:val="22"/>
        </w:rPr>
        <w:t>E</w:t>
      </w:r>
      <w:r w:rsidRPr="5BE061D2">
        <w:rPr>
          <w:rFonts w:ascii="Arial" w:hAnsi="Arial" w:cs="Arial"/>
          <w:sz w:val="22"/>
          <w:szCs w:val="22"/>
        </w:rPr>
        <w:t>xample</w:t>
      </w:r>
      <w:r w:rsidR="2A273CD2" w:rsidRPr="5BE061D2">
        <w:rPr>
          <w:rFonts w:ascii="Arial" w:hAnsi="Arial" w:cs="Arial"/>
          <w:sz w:val="22"/>
          <w:szCs w:val="22"/>
        </w:rPr>
        <w:t>s</w:t>
      </w:r>
      <w:r w:rsidRPr="5BE061D2">
        <w:rPr>
          <w:rFonts w:ascii="Arial" w:hAnsi="Arial" w:cs="Arial"/>
          <w:sz w:val="22"/>
          <w:szCs w:val="22"/>
        </w:rPr>
        <w:t xml:space="preserve"> of close mixing are outlined the </w:t>
      </w:r>
      <w:hyperlink r:id="rId24">
        <w:r w:rsidRPr="5BE061D2">
          <w:rPr>
            <w:rStyle w:val="Hyperlink"/>
            <w:rFonts w:ascii="Arial" w:hAnsi="Arial" w:cs="Arial"/>
            <w:sz w:val="22"/>
            <w:szCs w:val="22"/>
          </w:rPr>
          <w:t>Contingency Framework</w:t>
        </w:r>
      </w:hyperlink>
      <w:r w:rsidRPr="5BE061D2">
        <w:rPr>
          <w:rFonts w:ascii="Arial" w:hAnsi="Arial" w:cs="Arial"/>
          <w:sz w:val="22"/>
          <w:szCs w:val="22"/>
        </w:rPr>
        <w:t xml:space="preserve"> at pages 19 and 20.</w:t>
      </w:r>
    </w:p>
    <w:p w14:paraId="008EDF46" w14:textId="2D465F9A" w:rsidR="0096738D" w:rsidRPr="00322F1F" w:rsidRDefault="6675F75D" w:rsidP="00902C28">
      <w:pPr>
        <w:pStyle w:val="NumberedNormal"/>
        <w:numPr>
          <w:ilvl w:val="1"/>
          <w:numId w:val="3"/>
        </w:numPr>
        <w:spacing w:after="0" w:line="276" w:lineRule="auto"/>
        <w:jc w:val="both"/>
        <w:rPr>
          <w:rFonts w:ascii="Arial" w:hAnsi="Arial" w:cs="Arial"/>
          <w:sz w:val="22"/>
          <w:szCs w:val="22"/>
        </w:rPr>
      </w:pPr>
      <w:r w:rsidRPr="2C09865E">
        <w:rPr>
          <w:rFonts w:ascii="Arial" w:hAnsi="Arial" w:cs="Arial"/>
          <w:sz w:val="22"/>
          <w:szCs w:val="22"/>
        </w:rPr>
        <w:lastRenderedPageBreak/>
        <w:t xml:space="preserve">The </w:t>
      </w:r>
      <w:proofErr w:type="gramStart"/>
      <w:r w:rsidR="5B986D14" w:rsidRPr="2C09865E">
        <w:rPr>
          <w:rFonts w:ascii="Arial" w:hAnsi="Arial" w:cs="Arial"/>
          <w:sz w:val="22"/>
          <w:szCs w:val="22"/>
        </w:rPr>
        <w:t xml:space="preserve">Stockport </w:t>
      </w:r>
      <w:r w:rsidRPr="2C09865E">
        <w:rPr>
          <w:rFonts w:ascii="Arial" w:hAnsi="Arial" w:cs="Arial"/>
          <w:sz w:val="22"/>
          <w:szCs w:val="22"/>
        </w:rPr>
        <w:t xml:space="preserve"> Public</w:t>
      </w:r>
      <w:proofErr w:type="gramEnd"/>
      <w:r w:rsidRPr="2C09865E">
        <w:rPr>
          <w:rFonts w:ascii="Arial" w:hAnsi="Arial" w:cs="Arial"/>
          <w:sz w:val="22"/>
          <w:szCs w:val="22"/>
        </w:rPr>
        <w:t xml:space="preserve"> Health Team will contact you if they are concerned or require further information</w:t>
      </w:r>
      <w:r w:rsidR="484FA088" w:rsidRPr="2C09865E">
        <w:rPr>
          <w:rFonts w:ascii="Arial" w:hAnsi="Arial" w:cs="Arial"/>
          <w:sz w:val="22"/>
          <w:szCs w:val="22"/>
        </w:rPr>
        <w:t xml:space="preserve"> and will take in account both LFD and PCR positives</w:t>
      </w:r>
      <w:r w:rsidR="57169481" w:rsidRPr="2C09865E">
        <w:rPr>
          <w:rFonts w:ascii="Arial" w:hAnsi="Arial" w:cs="Arial"/>
          <w:sz w:val="22"/>
          <w:szCs w:val="22"/>
        </w:rPr>
        <w:t>, as well as local prevalence</w:t>
      </w:r>
      <w:r w:rsidR="484FA088" w:rsidRPr="2C09865E">
        <w:rPr>
          <w:rFonts w:ascii="Arial" w:hAnsi="Arial" w:cs="Arial"/>
          <w:sz w:val="22"/>
          <w:szCs w:val="22"/>
        </w:rPr>
        <w:t xml:space="preserve">. </w:t>
      </w:r>
      <w:r w:rsidRPr="2C09865E">
        <w:rPr>
          <w:rFonts w:ascii="Arial" w:hAnsi="Arial" w:cs="Arial"/>
          <w:sz w:val="22"/>
          <w:szCs w:val="22"/>
        </w:rPr>
        <w:t>Equally, i</w:t>
      </w:r>
      <w:r w:rsidR="08F1205D" w:rsidRPr="2C09865E">
        <w:rPr>
          <w:rFonts w:ascii="Arial" w:hAnsi="Arial" w:cs="Arial"/>
          <w:sz w:val="22"/>
          <w:szCs w:val="22"/>
        </w:rPr>
        <w:t>f you are concerned</w:t>
      </w:r>
      <w:r w:rsidRPr="2C09865E">
        <w:rPr>
          <w:rFonts w:ascii="Arial" w:hAnsi="Arial" w:cs="Arial"/>
          <w:sz w:val="22"/>
          <w:szCs w:val="22"/>
        </w:rPr>
        <w:t>, or think you have an outbreak</w:t>
      </w:r>
      <w:r w:rsidR="08F1205D" w:rsidRPr="2C09865E">
        <w:rPr>
          <w:rFonts w:ascii="Arial" w:hAnsi="Arial" w:cs="Arial"/>
          <w:sz w:val="22"/>
          <w:szCs w:val="22"/>
        </w:rPr>
        <w:t xml:space="preserve">, you should </w:t>
      </w:r>
      <w:r w:rsidR="0894ABBE" w:rsidRPr="2C09865E">
        <w:rPr>
          <w:rFonts w:ascii="Arial" w:hAnsi="Arial" w:cs="Arial"/>
          <w:sz w:val="22"/>
          <w:szCs w:val="22"/>
        </w:rPr>
        <w:t xml:space="preserve">contact </w:t>
      </w:r>
      <w:r w:rsidR="706680FB" w:rsidRPr="2C09865E">
        <w:rPr>
          <w:rFonts w:ascii="Arial" w:hAnsi="Arial" w:cs="Arial"/>
          <w:sz w:val="22"/>
          <w:szCs w:val="22"/>
        </w:rPr>
        <w:t xml:space="preserve">Stockport </w:t>
      </w:r>
      <w:r w:rsidR="0894ABBE" w:rsidRPr="2C09865E">
        <w:rPr>
          <w:rFonts w:ascii="Arial" w:hAnsi="Arial" w:cs="Arial"/>
          <w:sz w:val="22"/>
          <w:szCs w:val="22"/>
        </w:rPr>
        <w:t>Single Point of C</w:t>
      </w:r>
      <w:r w:rsidRPr="2C09865E">
        <w:rPr>
          <w:rFonts w:ascii="Arial" w:hAnsi="Arial" w:cs="Arial"/>
          <w:sz w:val="22"/>
          <w:szCs w:val="22"/>
        </w:rPr>
        <w:t xml:space="preserve">ontact </w:t>
      </w:r>
      <w:r w:rsidR="08F1205D" w:rsidRPr="2C09865E">
        <w:rPr>
          <w:rFonts w:ascii="Arial" w:hAnsi="Arial" w:cs="Arial"/>
          <w:sz w:val="22"/>
          <w:szCs w:val="22"/>
        </w:rPr>
        <w:t>to seek public health advice.</w:t>
      </w:r>
    </w:p>
    <w:p w14:paraId="041842AC" w14:textId="77777777" w:rsidR="0096738D" w:rsidRPr="00322F1F" w:rsidRDefault="0096738D" w:rsidP="00322F1F">
      <w:pPr>
        <w:pStyle w:val="NumberedNormal"/>
        <w:numPr>
          <w:ilvl w:val="0"/>
          <w:numId w:val="0"/>
        </w:numPr>
        <w:spacing w:after="0" w:line="276" w:lineRule="auto"/>
        <w:jc w:val="both"/>
        <w:rPr>
          <w:rFonts w:ascii="Arial" w:hAnsi="Arial" w:cs="Arial"/>
          <w:sz w:val="22"/>
          <w:szCs w:val="22"/>
        </w:rPr>
      </w:pPr>
    </w:p>
    <w:p w14:paraId="31C2637A" w14:textId="2B935A2C" w:rsidR="0096738D" w:rsidRPr="00322F1F" w:rsidRDefault="08F1205D" w:rsidP="00902C28">
      <w:pPr>
        <w:pStyle w:val="NumberedNormal"/>
        <w:numPr>
          <w:ilvl w:val="1"/>
          <w:numId w:val="3"/>
        </w:numPr>
        <w:spacing w:after="0" w:line="276" w:lineRule="auto"/>
        <w:jc w:val="both"/>
        <w:rPr>
          <w:rFonts w:ascii="Arial" w:hAnsi="Arial" w:cs="Arial"/>
          <w:sz w:val="22"/>
          <w:szCs w:val="22"/>
        </w:rPr>
      </w:pPr>
      <w:r w:rsidRPr="5BE061D2">
        <w:rPr>
          <w:rFonts w:ascii="Arial" w:hAnsi="Arial" w:cs="Arial"/>
          <w:sz w:val="22"/>
          <w:szCs w:val="22"/>
        </w:rPr>
        <w:t>If a Director of Public Health or Health Protection Team identifies significant in-</w:t>
      </w:r>
      <w:r w:rsidR="6675F75D" w:rsidRPr="5BE061D2">
        <w:rPr>
          <w:rFonts w:ascii="Arial" w:hAnsi="Arial" w:cs="Arial"/>
          <w:sz w:val="22"/>
          <w:szCs w:val="22"/>
        </w:rPr>
        <w:t xml:space="preserve">setting </w:t>
      </w:r>
      <w:r w:rsidRPr="5BE061D2">
        <w:rPr>
          <w:rFonts w:ascii="Arial" w:hAnsi="Arial" w:cs="Arial"/>
          <w:sz w:val="22"/>
          <w:szCs w:val="22"/>
        </w:rPr>
        <w:t xml:space="preserve">transmission that is greater than the expected number of cases within a class, year group or </w:t>
      </w:r>
      <w:r w:rsidR="484FA088" w:rsidRPr="5BE061D2">
        <w:rPr>
          <w:rFonts w:ascii="Arial" w:hAnsi="Arial" w:cs="Arial"/>
          <w:sz w:val="22"/>
          <w:szCs w:val="22"/>
        </w:rPr>
        <w:t>setting</w:t>
      </w:r>
      <w:r w:rsidRPr="5BE061D2">
        <w:rPr>
          <w:rFonts w:ascii="Arial" w:hAnsi="Arial" w:cs="Arial"/>
          <w:sz w:val="22"/>
          <w:szCs w:val="22"/>
        </w:rPr>
        <w:t xml:space="preserve"> given background prevalence in the local population and is leading to pressure on local NHS services they may advise some</w:t>
      </w:r>
      <w:r w:rsidR="70AC1EA9" w:rsidRPr="5BE061D2">
        <w:rPr>
          <w:rFonts w:ascii="Arial" w:hAnsi="Arial" w:cs="Arial"/>
          <w:sz w:val="22"/>
          <w:szCs w:val="22"/>
        </w:rPr>
        <w:t xml:space="preserve"> or all </w:t>
      </w:r>
      <w:r w:rsidRPr="5BE061D2">
        <w:rPr>
          <w:rFonts w:ascii="Arial" w:hAnsi="Arial" w:cs="Arial"/>
          <w:sz w:val="22"/>
          <w:szCs w:val="22"/>
        </w:rPr>
        <w:t xml:space="preserve">of the following additional measures: </w:t>
      </w:r>
    </w:p>
    <w:p w14:paraId="096F1DFE" w14:textId="77777777" w:rsidR="0096738D" w:rsidRPr="00322F1F" w:rsidRDefault="0096738D" w:rsidP="00322F1F">
      <w:pPr>
        <w:pStyle w:val="NumberedNormal"/>
        <w:numPr>
          <w:ilvl w:val="0"/>
          <w:numId w:val="0"/>
        </w:numPr>
        <w:spacing w:after="0" w:line="276" w:lineRule="auto"/>
        <w:jc w:val="both"/>
        <w:rPr>
          <w:rFonts w:ascii="Arial" w:hAnsi="Arial" w:cs="Arial"/>
          <w:sz w:val="22"/>
          <w:szCs w:val="22"/>
        </w:rPr>
      </w:pPr>
    </w:p>
    <w:p w14:paraId="06DE4539" w14:textId="77777777" w:rsidR="002A2483" w:rsidRPr="00322F1F" w:rsidRDefault="002A2483" w:rsidP="00902C28">
      <w:pPr>
        <w:pStyle w:val="NumberedNormal"/>
        <w:numPr>
          <w:ilvl w:val="0"/>
          <w:numId w:val="11"/>
        </w:numPr>
        <w:spacing w:line="276" w:lineRule="auto"/>
        <w:jc w:val="both"/>
        <w:rPr>
          <w:rFonts w:ascii="Arial" w:hAnsi="Arial" w:cs="Arial"/>
          <w:sz w:val="22"/>
          <w:szCs w:val="22"/>
        </w:rPr>
      </w:pPr>
      <w:r w:rsidRPr="00322F1F">
        <w:rPr>
          <w:rFonts w:ascii="Arial" w:hAnsi="Arial" w:cs="Arial"/>
          <w:sz w:val="22"/>
          <w:szCs w:val="22"/>
        </w:rPr>
        <w:t>Reinforce all baseline measures, such as ventilation and hygiene</w:t>
      </w:r>
      <w:r w:rsidR="00DC487C">
        <w:rPr>
          <w:rFonts w:ascii="Arial" w:hAnsi="Arial" w:cs="Arial"/>
          <w:sz w:val="22"/>
          <w:szCs w:val="22"/>
        </w:rPr>
        <w:t>.</w:t>
      </w:r>
      <w:r w:rsidRPr="00322F1F">
        <w:rPr>
          <w:rFonts w:ascii="Arial" w:hAnsi="Arial" w:cs="Arial"/>
          <w:sz w:val="22"/>
          <w:szCs w:val="22"/>
        </w:rPr>
        <w:t xml:space="preserve"> </w:t>
      </w:r>
    </w:p>
    <w:p w14:paraId="1812506C" w14:textId="77777777" w:rsidR="002A2483" w:rsidRPr="00322F1F" w:rsidRDefault="002A2483" w:rsidP="00902C28">
      <w:pPr>
        <w:pStyle w:val="NumberedNormal"/>
        <w:numPr>
          <w:ilvl w:val="0"/>
          <w:numId w:val="11"/>
        </w:numPr>
        <w:spacing w:line="276" w:lineRule="auto"/>
        <w:jc w:val="both"/>
        <w:rPr>
          <w:rStyle w:val="normaltextrun"/>
          <w:rFonts w:ascii="Arial" w:hAnsi="Arial" w:cs="Arial"/>
          <w:sz w:val="22"/>
          <w:szCs w:val="22"/>
        </w:rPr>
      </w:pPr>
      <w:r w:rsidRPr="00322F1F">
        <w:rPr>
          <w:rFonts w:ascii="Arial" w:hAnsi="Arial" w:cs="Arial"/>
          <w:sz w:val="22"/>
          <w:szCs w:val="22"/>
        </w:rPr>
        <w:t xml:space="preserve">Consider additional control measures that can be applied including </w:t>
      </w:r>
      <w:r w:rsidR="00603391">
        <w:rPr>
          <w:rFonts w:ascii="Arial" w:hAnsi="Arial" w:cs="Arial"/>
          <w:sz w:val="22"/>
          <w:szCs w:val="22"/>
        </w:rPr>
        <w:t>face coverings</w:t>
      </w:r>
      <w:r w:rsidRPr="00322F1F">
        <w:rPr>
          <w:rFonts w:ascii="Arial" w:hAnsi="Arial" w:cs="Arial"/>
          <w:sz w:val="22"/>
          <w:szCs w:val="22"/>
        </w:rPr>
        <w:t>, staggered start and finishing time or bubble management</w:t>
      </w:r>
      <w:r w:rsidR="00DC487C">
        <w:rPr>
          <w:rFonts w:ascii="Arial" w:hAnsi="Arial" w:cs="Arial"/>
          <w:sz w:val="22"/>
          <w:szCs w:val="22"/>
        </w:rPr>
        <w:t>.</w:t>
      </w:r>
    </w:p>
    <w:p w14:paraId="11A3FD9E" w14:textId="77777777" w:rsidR="0096738D" w:rsidRPr="00322F1F" w:rsidRDefault="0096738D" w:rsidP="00902C28">
      <w:pPr>
        <w:pStyle w:val="NumberedNormal"/>
        <w:numPr>
          <w:ilvl w:val="0"/>
          <w:numId w:val="11"/>
        </w:numPr>
        <w:spacing w:line="276" w:lineRule="auto"/>
        <w:jc w:val="both"/>
        <w:rPr>
          <w:rFonts w:ascii="Arial" w:hAnsi="Arial" w:cs="Arial"/>
          <w:sz w:val="22"/>
          <w:szCs w:val="22"/>
        </w:rPr>
      </w:pPr>
      <w:r w:rsidRPr="00322F1F">
        <w:rPr>
          <w:rStyle w:val="normaltextrun"/>
          <w:rFonts w:ascii="Arial" w:hAnsi="Arial" w:cs="Arial"/>
          <w:sz w:val="22"/>
          <w:szCs w:val="22"/>
          <w:shd w:val="clear" w:color="auto" w:fill="FFFFFF"/>
        </w:rPr>
        <w:t xml:space="preserve">Strengthened communications to encourage compliance of pupils/students in </w:t>
      </w:r>
      <w:r w:rsidR="003349F6">
        <w:rPr>
          <w:rStyle w:val="normaltextrun"/>
          <w:rFonts w:ascii="Arial" w:hAnsi="Arial" w:cs="Arial"/>
          <w:sz w:val="22"/>
          <w:szCs w:val="22"/>
          <w:shd w:val="clear" w:color="auto" w:fill="FFFFFF"/>
        </w:rPr>
        <w:t>setting</w:t>
      </w:r>
      <w:r w:rsidRPr="00322F1F">
        <w:rPr>
          <w:rStyle w:val="normaltextrun"/>
          <w:rFonts w:ascii="Arial" w:hAnsi="Arial" w:cs="Arial"/>
          <w:sz w:val="22"/>
          <w:szCs w:val="22"/>
          <w:shd w:val="clear" w:color="auto" w:fill="FFFFFF"/>
        </w:rPr>
        <w:t xml:space="preserve"> and colleges with twice weekly rapid asymptom</w:t>
      </w:r>
      <w:r w:rsidR="00DC487C">
        <w:rPr>
          <w:rStyle w:val="normaltextrun"/>
          <w:rFonts w:ascii="Arial" w:hAnsi="Arial" w:cs="Arial"/>
          <w:sz w:val="22"/>
          <w:szCs w:val="22"/>
          <w:shd w:val="clear" w:color="auto" w:fill="FFFFFF"/>
        </w:rPr>
        <w:t>atic home testing and reporting.</w:t>
      </w:r>
    </w:p>
    <w:p w14:paraId="5B453EF9" w14:textId="77777777" w:rsidR="0096738D" w:rsidRPr="00322F1F" w:rsidRDefault="0096738D" w:rsidP="00902C28">
      <w:pPr>
        <w:pStyle w:val="NumberedNormal"/>
        <w:numPr>
          <w:ilvl w:val="0"/>
          <w:numId w:val="11"/>
        </w:numPr>
        <w:spacing w:line="276" w:lineRule="auto"/>
        <w:jc w:val="both"/>
        <w:rPr>
          <w:rStyle w:val="normaltextrun"/>
          <w:rFonts w:ascii="Arial" w:hAnsi="Arial" w:cs="Arial"/>
          <w:sz w:val="22"/>
          <w:szCs w:val="22"/>
        </w:rPr>
      </w:pPr>
      <w:r w:rsidRPr="00322F1F">
        <w:rPr>
          <w:rStyle w:val="normaltextrun"/>
          <w:rFonts w:ascii="Arial" w:hAnsi="Arial" w:cs="Arial"/>
          <w:sz w:val="22"/>
          <w:szCs w:val="22"/>
          <w:shd w:val="clear" w:color="auto" w:fill="FFFFFF"/>
        </w:rPr>
        <w:t>Reinstating face</w:t>
      </w:r>
      <w:r w:rsidR="003349F6">
        <w:rPr>
          <w:rStyle w:val="normaltextrun"/>
          <w:rFonts w:ascii="Arial" w:hAnsi="Arial" w:cs="Arial"/>
          <w:sz w:val="22"/>
          <w:szCs w:val="22"/>
          <w:shd w:val="clear" w:color="auto" w:fill="FFFFFF"/>
        </w:rPr>
        <w:t xml:space="preserve"> </w:t>
      </w:r>
      <w:r w:rsidRPr="00322F1F">
        <w:rPr>
          <w:rStyle w:val="normaltextrun"/>
          <w:rFonts w:ascii="Arial" w:hAnsi="Arial" w:cs="Arial"/>
          <w:sz w:val="22"/>
          <w:szCs w:val="22"/>
          <w:shd w:val="clear" w:color="auto" w:fill="FFFFFF"/>
        </w:rPr>
        <w:t xml:space="preserve">coverings for students, staff and visitors in communal areas in schools and colleges for a </w:t>
      </w:r>
      <w:r w:rsidR="002A2483" w:rsidRPr="00322F1F">
        <w:rPr>
          <w:rStyle w:val="normaltextrun"/>
          <w:rFonts w:ascii="Arial" w:hAnsi="Arial" w:cs="Arial"/>
          <w:sz w:val="22"/>
          <w:szCs w:val="22"/>
          <w:shd w:val="clear" w:color="auto" w:fill="FFFFFF"/>
        </w:rPr>
        <w:t>time</w:t>
      </w:r>
      <w:r w:rsidRPr="00322F1F">
        <w:rPr>
          <w:rStyle w:val="normaltextrun"/>
          <w:rFonts w:ascii="Arial" w:hAnsi="Arial" w:cs="Arial"/>
          <w:sz w:val="22"/>
          <w:szCs w:val="22"/>
          <w:shd w:val="clear" w:color="auto" w:fill="FFFFFF"/>
        </w:rPr>
        <w:t xml:space="preserve"> period</w:t>
      </w:r>
      <w:r w:rsidR="002A2483" w:rsidRPr="00322F1F">
        <w:rPr>
          <w:rStyle w:val="normaltextrun"/>
          <w:rFonts w:ascii="Arial" w:hAnsi="Arial" w:cs="Arial"/>
          <w:sz w:val="22"/>
          <w:szCs w:val="22"/>
          <w:shd w:val="clear" w:color="auto" w:fill="FFFFFF"/>
        </w:rPr>
        <w:t xml:space="preserve"> agreed with your local Public Health team</w:t>
      </w:r>
      <w:r w:rsidR="00DC487C">
        <w:rPr>
          <w:rStyle w:val="normaltextrun"/>
          <w:rFonts w:ascii="Arial" w:hAnsi="Arial" w:cs="Arial"/>
          <w:sz w:val="22"/>
          <w:szCs w:val="22"/>
          <w:shd w:val="clear" w:color="auto" w:fill="FFFFFF"/>
        </w:rPr>
        <w:t>.</w:t>
      </w:r>
    </w:p>
    <w:p w14:paraId="0A8DAADE" w14:textId="77777777" w:rsidR="002A2483" w:rsidRPr="00322F1F" w:rsidRDefault="0096738D" w:rsidP="00902C28">
      <w:pPr>
        <w:pStyle w:val="NumberedNormal"/>
        <w:numPr>
          <w:ilvl w:val="0"/>
          <w:numId w:val="11"/>
        </w:numPr>
        <w:spacing w:line="276" w:lineRule="auto"/>
        <w:jc w:val="both"/>
        <w:rPr>
          <w:rStyle w:val="normaltextrun"/>
          <w:rFonts w:ascii="Arial" w:hAnsi="Arial" w:cs="Arial"/>
          <w:sz w:val="22"/>
          <w:szCs w:val="22"/>
        </w:rPr>
      </w:pPr>
      <w:r w:rsidRPr="00322F1F">
        <w:rPr>
          <w:rStyle w:val="normaltextrun"/>
          <w:rFonts w:ascii="Arial" w:hAnsi="Arial" w:cs="Arial"/>
          <w:sz w:val="22"/>
          <w:szCs w:val="22"/>
          <w:shd w:val="clear" w:color="auto" w:fill="FFFFFF"/>
        </w:rPr>
        <w:t xml:space="preserve">Reinstating face coverings for students, staff and visitors in all indoor spaces in schools and colleges </w:t>
      </w:r>
      <w:r w:rsidR="002A2483" w:rsidRPr="00322F1F">
        <w:rPr>
          <w:rStyle w:val="normaltextrun"/>
          <w:rFonts w:ascii="Arial" w:hAnsi="Arial" w:cs="Arial"/>
          <w:sz w:val="22"/>
          <w:szCs w:val="22"/>
          <w:shd w:val="clear" w:color="auto" w:fill="FFFFFF"/>
        </w:rPr>
        <w:t>for a time period agreed with your local Public Health team</w:t>
      </w:r>
      <w:r w:rsidR="00DC487C">
        <w:rPr>
          <w:rStyle w:val="normaltextrun"/>
          <w:rFonts w:ascii="Arial" w:hAnsi="Arial" w:cs="Arial"/>
          <w:sz w:val="22"/>
          <w:szCs w:val="22"/>
          <w:shd w:val="clear" w:color="auto" w:fill="FFFFFF"/>
        </w:rPr>
        <w:t>.</w:t>
      </w:r>
    </w:p>
    <w:p w14:paraId="77E0BEB1" w14:textId="77777777" w:rsidR="0096738D" w:rsidRPr="00322F1F" w:rsidRDefault="0096738D" w:rsidP="00902C28">
      <w:pPr>
        <w:pStyle w:val="NumberedNormal"/>
        <w:numPr>
          <w:ilvl w:val="0"/>
          <w:numId w:val="11"/>
        </w:numPr>
        <w:spacing w:line="276" w:lineRule="auto"/>
        <w:jc w:val="both"/>
        <w:rPr>
          <w:rStyle w:val="normaltextrun"/>
          <w:rFonts w:ascii="Arial" w:hAnsi="Arial" w:cs="Arial"/>
          <w:sz w:val="22"/>
          <w:szCs w:val="22"/>
        </w:rPr>
      </w:pPr>
      <w:r w:rsidRPr="00322F1F">
        <w:rPr>
          <w:rStyle w:val="normaltextrun"/>
          <w:rFonts w:ascii="Arial" w:hAnsi="Arial" w:cs="Arial"/>
          <w:sz w:val="22"/>
          <w:szCs w:val="22"/>
          <w:shd w:val="clear" w:color="auto" w:fill="FFFFFF"/>
        </w:rPr>
        <w:t xml:space="preserve">Reinstating on-site rapid LFD testing in schools and colleges for a </w:t>
      </w:r>
      <w:r w:rsidR="002A2483" w:rsidRPr="00322F1F">
        <w:rPr>
          <w:rStyle w:val="normaltextrun"/>
          <w:rFonts w:ascii="Arial" w:hAnsi="Arial" w:cs="Arial"/>
          <w:sz w:val="22"/>
          <w:szCs w:val="22"/>
          <w:shd w:val="clear" w:color="auto" w:fill="FFFFFF"/>
        </w:rPr>
        <w:t>time</w:t>
      </w:r>
      <w:r w:rsidRPr="00322F1F">
        <w:rPr>
          <w:rStyle w:val="normaltextrun"/>
          <w:rFonts w:ascii="Arial" w:hAnsi="Arial" w:cs="Arial"/>
          <w:sz w:val="22"/>
          <w:szCs w:val="22"/>
          <w:shd w:val="clear" w:color="auto" w:fill="FFFFFF"/>
        </w:rPr>
        <w:t xml:space="preserve"> period</w:t>
      </w:r>
      <w:r w:rsidR="002A2483" w:rsidRPr="00322F1F">
        <w:rPr>
          <w:rStyle w:val="normaltextrun"/>
          <w:rFonts w:ascii="Arial" w:hAnsi="Arial" w:cs="Arial"/>
          <w:sz w:val="22"/>
          <w:szCs w:val="22"/>
          <w:shd w:val="clear" w:color="auto" w:fill="FFFFFF"/>
        </w:rPr>
        <w:t xml:space="preserve"> to be agreed</w:t>
      </w:r>
      <w:r w:rsidRPr="00322F1F">
        <w:rPr>
          <w:rStyle w:val="normaltextrun"/>
          <w:rFonts w:ascii="Arial" w:hAnsi="Arial" w:cs="Arial"/>
          <w:sz w:val="22"/>
          <w:szCs w:val="22"/>
          <w:shd w:val="clear" w:color="auto" w:fill="FFFFFF"/>
        </w:rPr>
        <w:t xml:space="preserve"> to encourage uptake of twice weekly testing</w:t>
      </w:r>
      <w:r w:rsidR="00DC487C">
        <w:rPr>
          <w:rStyle w:val="normaltextrun"/>
          <w:rFonts w:ascii="Arial" w:hAnsi="Arial" w:cs="Arial"/>
          <w:sz w:val="22"/>
          <w:szCs w:val="22"/>
          <w:shd w:val="clear" w:color="auto" w:fill="FFFFFF"/>
        </w:rPr>
        <w:t>.</w:t>
      </w:r>
    </w:p>
    <w:p w14:paraId="04008769" w14:textId="77777777" w:rsidR="0096738D" w:rsidRPr="00322F1F" w:rsidRDefault="0096738D" w:rsidP="00902C28">
      <w:pPr>
        <w:pStyle w:val="NumberedNormal"/>
        <w:numPr>
          <w:ilvl w:val="0"/>
          <w:numId w:val="11"/>
        </w:numPr>
        <w:spacing w:line="276" w:lineRule="auto"/>
        <w:jc w:val="both"/>
        <w:rPr>
          <w:rFonts w:ascii="Arial" w:hAnsi="Arial" w:cs="Arial"/>
          <w:sz w:val="22"/>
          <w:szCs w:val="22"/>
        </w:rPr>
      </w:pPr>
      <w:r w:rsidRPr="00322F1F">
        <w:rPr>
          <w:rStyle w:val="normaltextrun"/>
          <w:rFonts w:ascii="Arial" w:hAnsi="Arial" w:cs="Arial"/>
          <w:sz w:val="22"/>
          <w:szCs w:val="22"/>
          <w:shd w:val="clear" w:color="auto" w:fill="FFFFFF"/>
        </w:rPr>
        <w:t>Asking those who have been in contact with a positive case to test themselves at home daily using LFD for a seven-day period (this could be a class or year group). This would be in addition to close contacts of positive cases taking a PCR test when contacted by</w:t>
      </w:r>
      <w:r w:rsidR="002A2483" w:rsidRPr="00322F1F">
        <w:rPr>
          <w:rStyle w:val="normaltextrun"/>
          <w:rFonts w:ascii="Arial" w:hAnsi="Arial" w:cs="Arial"/>
          <w:sz w:val="22"/>
          <w:szCs w:val="22"/>
          <w:shd w:val="clear" w:color="auto" w:fill="FFFFFF"/>
        </w:rPr>
        <w:t xml:space="preserve"> the</w:t>
      </w:r>
      <w:r w:rsidRPr="00322F1F">
        <w:rPr>
          <w:rStyle w:val="normaltextrun"/>
          <w:rFonts w:ascii="Arial" w:hAnsi="Arial" w:cs="Arial"/>
          <w:sz w:val="22"/>
          <w:szCs w:val="22"/>
          <w:shd w:val="clear" w:color="auto" w:fill="FFFFFF"/>
        </w:rPr>
        <w:t xml:space="preserve"> NHS Test and Trace</w:t>
      </w:r>
      <w:r w:rsidR="002A2483" w:rsidRPr="00322F1F">
        <w:rPr>
          <w:rStyle w:val="normaltextrun"/>
          <w:rFonts w:ascii="Arial" w:hAnsi="Arial" w:cs="Arial"/>
          <w:sz w:val="22"/>
          <w:szCs w:val="22"/>
          <w:shd w:val="clear" w:color="auto" w:fill="FFFFFF"/>
        </w:rPr>
        <w:t xml:space="preserve"> Service</w:t>
      </w:r>
      <w:r w:rsidRPr="00322F1F">
        <w:rPr>
          <w:rStyle w:val="normaltextrun"/>
          <w:rFonts w:ascii="Arial" w:hAnsi="Arial" w:cs="Arial"/>
          <w:sz w:val="22"/>
          <w:szCs w:val="22"/>
          <w:shd w:val="clear" w:color="auto" w:fill="FFFFFF"/>
        </w:rPr>
        <w:t xml:space="preserve">. </w:t>
      </w:r>
    </w:p>
    <w:p w14:paraId="23578B68" w14:textId="77777777" w:rsidR="0096738D" w:rsidRPr="00322F1F" w:rsidRDefault="0096738D" w:rsidP="00902C28">
      <w:pPr>
        <w:pStyle w:val="NumberedNormal"/>
        <w:numPr>
          <w:ilvl w:val="1"/>
          <w:numId w:val="3"/>
        </w:numPr>
        <w:spacing w:line="276" w:lineRule="auto"/>
        <w:jc w:val="both"/>
        <w:rPr>
          <w:rFonts w:ascii="Arial" w:hAnsi="Arial" w:cs="Arial"/>
          <w:sz w:val="22"/>
          <w:szCs w:val="22"/>
        </w:rPr>
      </w:pPr>
      <w:r w:rsidRPr="00322F1F">
        <w:rPr>
          <w:rFonts w:ascii="Arial" w:hAnsi="Arial" w:cs="Arial"/>
          <w:sz w:val="22"/>
          <w:szCs w:val="22"/>
        </w:rPr>
        <w:t>In extreme cases, and where the above measures have not broken chains of in-</w:t>
      </w:r>
      <w:r w:rsidR="003349F6">
        <w:rPr>
          <w:rFonts w:ascii="Arial" w:hAnsi="Arial" w:cs="Arial"/>
          <w:sz w:val="22"/>
          <w:szCs w:val="22"/>
        </w:rPr>
        <w:t>setting</w:t>
      </w:r>
      <w:r w:rsidRPr="00322F1F">
        <w:rPr>
          <w:rFonts w:ascii="Arial" w:hAnsi="Arial" w:cs="Arial"/>
          <w:sz w:val="22"/>
          <w:szCs w:val="22"/>
        </w:rPr>
        <w:t xml:space="preserve"> transmission, a DPH may advise short-term partial closure of a setting, such as sending home a year group (as they could any workplace experiencing a serious infectious disease outbreak). High-quality remote learning should be provided for all students well enough to learn from home. On-site provision should in all cases be retained for vulnerable children and young people and t</w:t>
      </w:r>
      <w:r w:rsidR="005213F2">
        <w:rPr>
          <w:rFonts w:ascii="Arial" w:hAnsi="Arial" w:cs="Arial"/>
          <w:sz w:val="22"/>
          <w:szCs w:val="22"/>
        </w:rPr>
        <w:t>he children of critical workers, unless those pupils are positive cases themselves</w:t>
      </w:r>
      <w:r w:rsidR="005213F2" w:rsidRPr="00322F1F">
        <w:rPr>
          <w:rFonts w:ascii="Arial" w:hAnsi="Arial" w:cs="Arial"/>
          <w:sz w:val="22"/>
          <w:szCs w:val="22"/>
        </w:rPr>
        <w:t>.</w:t>
      </w:r>
    </w:p>
    <w:p w14:paraId="708BDA76" w14:textId="77777777" w:rsidR="68F0F63A" w:rsidRPr="00322F1F" w:rsidRDefault="5F8F7341" w:rsidP="00902C28">
      <w:pPr>
        <w:pStyle w:val="ListParagraph"/>
        <w:numPr>
          <w:ilvl w:val="1"/>
          <w:numId w:val="3"/>
        </w:numPr>
        <w:spacing w:line="276" w:lineRule="auto"/>
        <w:jc w:val="both"/>
        <w:rPr>
          <w:rFonts w:ascii="Arial" w:eastAsia="Calibri" w:hAnsi="Arial" w:cs="Arial"/>
        </w:rPr>
      </w:pPr>
      <w:r w:rsidRPr="00322F1F">
        <w:rPr>
          <w:rFonts w:ascii="Arial" w:eastAsia="Calibri" w:hAnsi="Arial" w:cs="Arial"/>
        </w:rPr>
        <w:t xml:space="preserve">For the largest and most serious outbreaks, you can expect to be invited to an Outbreak Control Team meeting, which will be chaired by a Consultant in Public Health. The threshold for this meeting will vary depending on the number of </w:t>
      </w:r>
      <w:r w:rsidR="005213F2" w:rsidRPr="00322F1F">
        <w:rPr>
          <w:rFonts w:ascii="Arial" w:eastAsia="Calibri" w:hAnsi="Arial" w:cs="Arial"/>
        </w:rPr>
        <w:t>cases</w:t>
      </w:r>
      <w:r w:rsidR="005213F2">
        <w:rPr>
          <w:rFonts w:ascii="Arial" w:eastAsia="Calibri" w:hAnsi="Arial" w:cs="Arial"/>
        </w:rPr>
        <w:t xml:space="preserve"> and circumstances</w:t>
      </w:r>
      <w:r w:rsidR="005213F2" w:rsidRPr="00322F1F">
        <w:rPr>
          <w:rFonts w:ascii="Arial" w:eastAsia="Calibri" w:hAnsi="Arial" w:cs="Arial"/>
        </w:rPr>
        <w:t xml:space="preserve"> at any given time.</w:t>
      </w:r>
    </w:p>
    <w:p w14:paraId="4048DE39" w14:textId="56493AE3" w:rsidR="68F0F63A" w:rsidRDefault="68F0F63A" w:rsidP="68F0F63A">
      <w:pPr>
        <w:jc w:val="both"/>
        <w:rPr>
          <w:color w:val="000000" w:themeColor="text1"/>
        </w:rPr>
      </w:pPr>
    </w:p>
    <w:p w14:paraId="11566D6D" w14:textId="77777777" w:rsidR="007E719B" w:rsidRDefault="007E719B">
      <w:pPr>
        <w:rPr>
          <w:rFonts w:ascii="Arial" w:hAnsi="Arial" w:cs="Arial"/>
          <w:b/>
          <w:color w:val="C00000"/>
        </w:rPr>
      </w:pPr>
      <w:r>
        <w:rPr>
          <w:rFonts w:ascii="Arial" w:hAnsi="Arial" w:cs="Arial"/>
          <w:b/>
          <w:color w:val="C00000"/>
        </w:rPr>
        <w:br w:type="page"/>
      </w:r>
    </w:p>
    <w:p w14:paraId="549C1BD6" w14:textId="15FFCC89" w:rsidR="00BB4460" w:rsidRDefault="00BB4460" w:rsidP="00BB4460">
      <w:pPr>
        <w:pStyle w:val="ListParagraph"/>
        <w:numPr>
          <w:ilvl w:val="0"/>
          <w:numId w:val="3"/>
        </w:numPr>
        <w:ind w:left="0" w:hanging="851"/>
        <w:jc w:val="both"/>
        <w:rPr>
          <w:rFonts w:ascii="Arial" w:hAnsi="Arial" w:cs="Arial"/>
          <w:b/>
          <w:color w:val="C00000"/>
        </w:rPr>
      </w:pPr>
      <w:r>
        <w:rPr>
          <w:rFonts w:ascii="Arial" w:hAnsi="Arial" w:cs="Arial"/>
          <w:b/>
          <w:color w:val="C00000"/>
        </w:rPr>
        <w:lastRenderedPageBreak/>
        <w:t>Additional precautions in special schools, and other schools where a Clinically Extremely Vulnerable (CEV) person is known to study or work</w:t>
      </w:r>
    </w:p>
    <w:p w14:paraId="03E4D1F6" w14:textId="77777777" w:rsidR="00BB4460" w:rsidRDefault="00BB4460" w:rsidP="00BB4460">
      <w:pPr>
        <w:pStyle w:val="ListParagraph"/>
        <w:ind w:left="0"/>
        <w:jc w:val="both"/>
        <w:rPr>
          <w:rFonts w:ascii="Arial" w:hAnsi="Arial" w:cs="Arial"/>
          <w:b/>
          <w:color w:val="C00000"/>
        </w:rPr>
      </w:pPr>
    </w:p>
    <w:p w14:paraId="7C578F73" w14:textId="2170FA1A" w:rsidR="00BB4460" w:rsidRDefault="00BB4460" w:rsidP="00BB4460">
      <w:pPr>
        <w:pStyle w:val="ListParagraph"/>
        <w:numPr>
          <w:ilvl w:val="1"/>
          <w:numId w:val="3"/>
        </w:numPr>
        <w:spacing w:line="276" w:lineRule="auto"/>
        <w:jc w:val="both"/>
        <w:rPr>
          <w:rFonts w:ascii="Arial" w:hAnsi="Arial" w:cs="Arial"/>
          <w:iCs/>
        </w:rPr>
      </w:pPr>
      <w:r>
        <w:rPr>
          <w:rFonts w:ascii="Arial" w:hAnsi="Arial" w:cs="Arial"/>
          <w:iCs/>
        </w:rPr>
        <w:t xml:space="preserve">In special schools and other settings where a clinically extremely vulnerable person </w:t>
      </w:r>
      <w:r w:rsidR="00C47D3B">
        <w:rPr>
          <w:rFonts w:ascii="Arial" w:hAnsi="Arial" w:cs="Arial"/>
          <w:iCs/>
        </w:rPr>
        <w:t xml:space="preserve">(see </w:t>
      </w:r>
      <w:hyperlink r:id="rId25" w:history="1">
        <w:r w:rsidR="00C47D3B" w:rsidRPr="00AB0A3E">
          <w:rPr>
            <w:rStyle w:val="Hyperlink"/>
            <w:rFonts w:ascii="Arial" w:hAnsi="Arial" w:cs="Arial"/>
            <w:iCs/>
          </w:rPr>
          <w:t>https://www.gov.uk/government/publications/guidance-on-shielding-and-protecting-extremely-vulnerable-persons-from-covid-19</w:t>
        </w:r>
      </w:hyperlink>
      <w:r w:rsidR="00C47D3B">
        <w:rPr>
          <w:rFonts w:ascii="Arial" w:hAnsi="Arial" w:cs="Arial"/>
          <w:iCs/>
        </w:rPr>
        <w:t xml:space="preserve">) </w:t>
      </w:r>
      <w:r>
        <w:rPr>
          <w:rFonts w:ascii="Arial" w:hAnsi="Arial" w:cs="Arial"/>
          <w:iCs/>
        </w:rPr>
        <w:t xml:space="preserve">studies or </w:t>
      </w:r>
      <w:r w:rsidR="004B6BA9">
        <w:rPr>
          <w:rFonts w:ascii="Arial" w:hAnsi="Arial" w:cs="Arial"/>
          <w:iCs/>
        </w:rPr>
        <w:t xml:space="preserve">an unvaccinated CEV person </w:t>
      </w:r>
      <w:r>
        <w:rPr>
          <w:rFonts w:ascii="Arial" w:hAnsi="Arial" w:cs="Arial"/>
          <w:iCs/>
        </w:rPr>
        <w:t xml:space="preserve">works, extra caution should be exercised to identify COVID cases </w:t>
      </w:r>
      <w:r w:rsidR="006069BB">
        <w:rPr>
          <w:rFonts w:ascii="Arial" w:hAnsi="Arial" w:cs="Arial"/>
          <w:iCs/>
        </w:rPr>
        <w:t xml:space="preserve">and contacts </w:t>
      </w:r>
      <w:r>
        <w:rPr>
          <w:rFonts w:ascii="Arial" w:hAnsi="Arial" w:cs="Arial"/>
          <w:iCs/>
        </w:rPr>
        <w:t>and prevent transmission.</w:t>
      </w:r>
      <w:r w:rsidR="006069BB">
        <w:rPr>
          <w:rFonts w:ascii="Arial" w:hAnsi="Arial" w:cs="Arial"/>
          <w:iCs/>
        </w:rPr>
        <w:t xml:space="preserve"> </w:t>
      </w:r>
    </w:p>
    <w:p w14:paraId="46271AC0" w14:textId="77777777" w:rsidR="00BB4460" w:rsidRPr="00DD26AA" w:rsidRDefault="00BB4460" w:rsidP="00BB4460">
      <w:pPr>
        <w:pStyle w:val="ListParagraph"/>
        <w:spacing w:line="276" w:lineRule="auto"/>
        <w:ind w:left="0"/>
        <w:jc w:val="both"/>
        <w:rPr>
          <w:rFonts w:ascii="Arial" w:hAnsi="Arial" w:cs="Arial"/>
          <w:iCs/>
        </w:rPr>
      </w:pPr>
    </w:p>
    <w:p w14:paraId="7F7807B0" w14:textId="108018A5" w:rsidR="00BB4460" w:rsidRPr="006069BB" w:rsidRDefault="00BB4460" w:rsidP="00AC1F41">
      <w:pPr>
        <w:pStyle w:val="ListParagraph"/>
        <w:numPr>
          <w:ilvl w:val="1"/>
          <w:numId w:val="3"/>
        </w:numPr>
        <w:spacing w:line="276" w:lineRule="auto"/>
        <w:jc w:val="both"/>
        <w:rPr>
          <w:rFonts w:ascii="Arial" w:hAnsi="Arial" w:cs="Arial"/>
          <w:iCs/>
        </w:rPr>
      </w:pPr>
      <w:r w:rsidRPr="006069BB">
        <w:rPr>
          <w:rFonts w:ascii="Arial" w:hAnsi="Arial" w:cs="Arial"/>
          <w:iCs/>
        </w:rPr>
        <w:t>Where staff or students in these settings who normally work with a CEV person are identified as a contact of a confirmed COVID case, the school should consider possible options to reduce risk</w:t>
      </w:r>
      <w:r w:rsidR="006069BB" w:rsidRPr="006069BB">
        <w:rPr>
          <w:rFonts w:ascii="Arial" w:hAnsi="Arial" w:cs="Arial"/>
          <w:iCs/>
        </w:rPr>
        <w:t xml:space="preserve"> during the 10 days immediately following the contact’s exposure to the case</w:t>
      </w:r>
      <w:r w:rsidRPr="006069BB">
        <w:rPr>
          <w:rFonts w:ascii="Arial" w:hAnsi="Arial" w:cs="Arial"/>
          <w:iCs/>
        </w:rPr>
        <w:t>, including:</w:t>
      </w:r>
    </w:p>
    <w:p w14:paraId="5D2B670E" w14:textId="77777777" w:rsidR="006069BB" w:rsidRPr="006069BB" w:rsidRDefault="006069BB" w:rsidP="00BB4460">
      <w:pPr>
        <w:pStyle w:val="ListParagraph"/>
        <w:numPr>
          <w:ilvl w:val="0"/>
          <w:numId w:val="32"/>
        </w:numPr>
        <w:spacing w:line="276" w:lineRule="auto"/>
        <w:jc w:val="both"/>
        <w:rPr>
          <w:rFonts w:ascii="Arial" w:hAnsi="Arial" w:cs="Arial"/>
          <w:b/>
          <w:bCs/>
          <w:color w:val="C00000"/>
        </w:rPr>
      </w:pPr>
      <w:r>
        <w:rPr>
          <w:rFonts w:ascii="Arial" w:hAnsi="Arial" w:cs="Arial"/>
          <w:iCs/>
        </w:rPr>
        <w:t xml:space="preserve">Considering waiting for the PCR to be returned as negative before vaccinated adult contacts return to the setting </w:t>
      </w:r>
    </w:p>
    <w:p w14:paraId="637F101A" w14:textId="1DE7026F" w:rsidR="00BB4460" w:rsidRPr="006069BB" w:rsidRDefault="00565EFF" w:rsidP="00BB4460">
      <w:pPr>
        <w:pStyle w:val="ListParagraph"/>
        <w:numPr>
          <w:ilvl w:val="0"/>
          <w:numId w:val="32"/>
        </w:numPr>
        <w:spacing w:line="276" w:lineRule="auto"/>
        <w:jc w:val="both"/>
        <w:rPr>
          <w:rFonts w:ascii="Arial" w:hAnsi="Arial" w:cs="Arial"/>
          <w:b/>
          <w:bCs/>
          <w:color w:val="C00000"/>
        </w:rPr>
      </w:pPr>
      <w:r>
        <w:rPr>
          <w:rFonts w:ascii="Arial" w:hAnsi="Arial" w:cs="Arial"/>
          <w:iCs/>
        </w:rPr>
        <w:t>Consider a</w:t>
      </w:r>
      <w:r w:rsidR="00BB4460">
        <w:rPr>
          <w:rFonts w:ascii="Arial" w:hAnsi="Arial" w:cs="Arial"/>
          <w:iCs/>
        </w:rPr>
        <w:t>sking adult contact(s) to take daily LFD tests, as well as the initial PCR test</w:t>
      </w:r>
    </w:p>
    <w:p w14:paraId="4788B0CB" w14:textId="36AB6DAD" w:rsidR="006069BB" w:rsidRPr="006069BB" w:rsidRDefault="00565EFF" w:rsidP="68F0F63A">
      <w:pPr>
        <w:pStyle w:val="ListParagraph"/>
        <w:numPr>
          <w:ilvl w:val="0"/>
          <w:numId w:val="32"/>
        </w:numPr>
        <w:spacing w:line="276" w:lineRule="auto"/>
        <w:jc w:val="both"/>
        <w:rPr>
          <w:rFonts w:ascii="Arial" w:hAnsi="Arial" w:cs="Arial"/>
          <w:b/>
          <w:bCs/>
          <w:color w:val="C00000"/>
        </w:rPr>
      </w:pPr>
      <w:r>
        <w:rPr>
          <w:rFonts w:ascii="Arial" w:hAnsi="Arial" w:cs="Arial"/>
          <w:iCs/>
        </w:rPr>
        <w:t>Consider the possibility of r</w:t>
      </w:r>
      <w:r w:rsidR="006069BB">
        <w:rPr>
          <w:rFonts w:ascii="Arial" w:hAnsi="Arial" w:cs="Arial"/>
          <w:iCs/>
        </w:rPr>
        <w:t xml:space="preserve">educing potential contact between identify contact(s) and the CEV person. </w:t>
      </w:r>
    </w:p>
    <w:p w14:paraId="0BA2056A" w14:textId="22BDA86F" w:rsidR="006069BB" w:rsidRPr="006069BB" w:rsidRDefault="006069BB" w:rsidP="006069BB">
      <w:pPr>
        <w:spacing w:line="276" w:lineRule="auto"/>
        <w:jc w:val="both"/>
        <w:rPr>
          <w:rFonts w:ascii="Arial" w:hAnsi="Arial" w:cs="Arial"/>
          <w:iCs/>
        </w:rPr>
      </w:pPr>
      <w:r w:rsidRPr="006069BB">
        <w:rPr>
          <w:rFonts w:ascii="Arial" w:hAnsi="Arial" w:cs="Arial"/>
          <w:iCs/>
        </w:rPr>
        <w:t xml:space="preserve">These </w:t>
      </w:r>
      <w:r>
        <w:rPr>
          <w:rFonts w:ascii="Arial" w:hAnsi="Arial" w:cs="Arial"/>
          <w:iCs/>
        </w:rPr>
        <w:t>suggestio</w:t>
      </w:r>
      <w:r w:rsidRPr="006069BB">
        <w:rPr>
          <w:rFonts w:ascii="Arial" w:hAnsi="Arial" w:cs="Arial"/>
          <w:iCs/>
        </w:rPr>
        <w:t>ns</w:t>
      </w:r>
      <w:r>
        <w:rPr>
          <w:rFonts w:ascii="Arial" w:hAnsi="Arial" w:cs="Arial"/>
          <w:iCs/>
        </w:rPr>
        <w:t>, which are in line with the requirements placed on NHS and social care staff working in educational settings,</w:t>
      </w:r>
      <w:r w:rsidRPr="006069BB">
        <w:rPr>
          <w:rFonts w:ascii="Arial" w:hAnsi="Arial" w:cs="Arial"/>
          <w:iCs/>
        </w:rPr>
        <w:t xml:space="preserve"> </w:t>
      </w:r>
      <w:r>
        <w:rPr>
          <w:rFonts w:ascii="Arial" w:hAnsi="Arial" w:cs="Arial"/>
          <w:iCs/>
        </w:rPr>
        <w:t>should</w:t>
      </w:r>
      <w:r w:rsidRPr="006069BB">
        <w:rPr>
          <w:rFonts w:ascii="Arial" w:hAnsi="Arial" w:cs="Arial"/>
          <w:iCs/>
        </w:rPr>
        <w:t xml:space="preserve"> be discussed with the public health team to inform the school’s decision.</w:t>
      </w:r>
    </w:p>
    <w:p w14:paraId="4B80EEBD" w14:textId="1BEBFFEB" w:rsidR="4CCB5EC7" w:rsidRDefault="4CCB5EC7" w:rsidP="4CCB5EC7">
      <w:pPr>
        <w:jc w:val="both"/>
        <w:rPr>
          <w:color w:val="000000" w:themeColor="text1"/>
        </w:rPr>
      </w:pPr>
    </w:p>
    <w:p w14:paraId="1F294849" w14:textId="6696E1B3" w:rsidR="003E4546" w:rsidRDefault="003E4546" w:rsidP="68F0F63A">
      <w:pPr>
        <w:jc w:val="both"/>
        <w:rPr>
          <w:color w:val="000000" w:themeColor="text1"/>
        </w:rPr>
      </w:pPr>
    </w:p>
    <w:p w14:paraId="46820633" w14:textId="037A3253" w:rsidR="68F0F63A" w:rsidRDefault="00D36A4F" w:rsidP="00902C28">
      <w:pPr>
        <w:pStyle w:val="ListParagraph"/>
        <w:numPr>
          <w:ilvl w:val="0"/>
          <w:numId w:val="3"/>
        </w:numPr>
        <w:ind w:left="0" w:hanging="851"/>
        <w:jc w:val="both"/>
        <w:rPr>
          <w:rFonts w:ascii="Arial" w:hAnsi="Arial" w:cs="Arial"/>
          <w:b/>
          <w:color w:val="C00000"/>
        </w:rPr>
      </w:pPr>
      <w:r w:rsidRPr="00D36A4F">
        <w:rPr>
          <w:rFonts w:ascii="Arial" w:hAnsi="Arial" w:cs="Arial"/>
          <w:b/>
          <w:color w:val="C00000"/>
        </w:rPr>
        <w:t>The role of the GM Integrated Contact Tracing Hub (GMICTH)</w:t>
      </w:r>
    </w:p>
    <w:p w14:paraId="55BDE1F4" w14:textId="77777777" w:rsidR="00961F86" w:rsidRDefault="00961F86" w:rsidP="00961F86">
      <w:pPr>
        <w:pStyle w:val="ListParagraph"/>
        <w:ind w:left="0"/>
        <w:jc w:val="both"/>
        <w:rPr>
          <w:rFonts w:ascii="Arial" w:hAnsi="Arial" w:cs="Arial"/>
          <w:b/>
          <w:color w:val="C00000"/>
        </w:rPr>
      </w:pPr>
    </w:p>
    <w:p w14:paraId="430E9951" w14:textId="4991840A" w:rsidR="00DD26AA" w:rsidRPr="00DD26AA" w:rsidRDefault="00DD26AA" w:rsidP="00DD26AA">
      <w:pPr>
        <w:pStyle w:val="ListParagraph"/>
        <w:numPr>
          <w:ilvl w:val="1"/>
          <w:numId w:val="3"/>
        </w:numPr>
        <w:spacing w:line="276" w:lineRule="auto"/>
        <w:jc w:val="both"/>
        <w:rPr>
          <w:rFonts w:ascii="Arial" w:hAnsi="Arial" w:cs="Arial"/>
          <w:iCs/>
        </w:rPr>
      </w:pPr>
      <w:r w:rsidRPr="00DD26AA">
        <w:rPr>
          <w:rFonts w:ascii="Arial" w:hAnsi="Arial" w:cs="Arial"/>
          <w:iCs/>
        </w:rPr>
        <w:t>The Greater Manchester Integrated Contact Tracing Hub (GMICTH) provides additional Test and Trace system capacity and capability across the GM city-region, in support of locality systems, with a focus on complex contact tracing, index cases not reached by the national test and trace team, and enhanced contact tracing relating to variants of concern or variants under investigation.</w:t>
      </w:r>
    </w:p>
    <w:p w14:paraId="221C969D" w14:textId="77777777" w:rsidR="00DD26AA" w:rsidRPr="00DD26AA" w:rsidRDefault="00DD26AA" w:rsidP="00DD26AA">
      <w:pPr>
        <w:pStyle w:val="ListParagraph"/>
        <w:spacing w:line="276" w:lineRule="auto"/>
        <w:ind w:left="0"/>
        <w:jc w:val="both"/>
        <w:rPr>
          <w:rFonts w:ascii="Arial" w:hAnsi="Arial" w:cs="Arial"/>
          <w:iCs/>
        </w:rPr>
      </w:pPr>
    </w:p>
    <w:p w14:paraId="4D7CCC47" w14:textId="3C27AB15" w:rsidR="42144BFA" w:rsidRPr="005A52CA" w:rsidRDefault="00DD26AA" w:rsidP="00F367FD">
      <w:pPr>
        <w:pStyle w:val="ListParagraph"/>
        <w:numPr>
          <w:ilvl w:val="1"/>
          <w:numId w:val="3"/>
        </w:numPr>
        <w:spacing w:line="276" w:lineRule="auto"/>
        <w:jc w:val="both"/>
        <w:rPr>
          <w:rFonts w:ascii="Arial" w:hAnsi="Arial" w:cs="Arial"/>
          <w:b/>
          <w:bCs/>
          <w:color w:val="C00000"/>
        </w:rPr>
      </w:pPr>
      <w:r w:rsidRPr="005A52CA">
        <w:rPr>
          <w:rFonts w:ascii="Arial" w:hAnsi="Arial" w:cs="Arial"/>
          <w:iCs/>
        </w:rPr>
        <w:t xml:space="preserve">The GM Integrated Contact Hub </w:t>
      </w:r>
      <w:r w:rsidRPr="005A52CA">
        <w:rPr>
          <w:rFonts w:ascii="Arial" w:hAnsi="Arial" w:cs="Arial"/>
          <w:b/>
          <w:bCs/>
          <w:iCs/>
          <w:u w:val="single"/>
        </w:rPr>
        <w:t>does not</w:t>
      </w:r>
      <w:r w:rsidRPr="005A52CA">
        <w:rPr>
          <w:rFonts w:ascii="Arial" w:hAnsi="Arial" w:cs="Arial"/>
          <w:iCs/>
        </w:rPr>
        <w:t xml:space="preserve"> need to be directly notified of cases by education settings. </w:t>
      </w:r>
      <w:r w:rsidR="005A52CA" w:rsidRPr="005A52CA">
        <w:rPr>
          <w:rFonts w:ascii="Arial" w:hAnsi="Arial" w:cs="Arial"/>
          <w:iCs/>
        </w:rPr>
        <w:t xml:space="preserve">The local authority may, on occasion, refer individual cases to the hub. </w:t>
      </w:r>
    </w:p>
    <w:p w14:paraId="2393379B" w14:textId="1A3B7296" w:rsidR="00DD26AA" w:rsidRPr="00D36A4F" w:rsidRDefault="00DD26AA" w:rsidP="00D36A4F">
      <w:pPr>
        <w:pStyle w:val="ListParagraph"/>
        <w:ind w:left="0"/>
        <w:jc w:val="both"/>
        <w:rPr>
          <w:rFonts w:ascii="Arial" w:hAnsi="Arial" w:cs="Arial"/>
          <w:b/>
          <w:color w:val="C00000"/>
        </w:rPr>
      </w:pPr>
    </w:p>
    <w:p w14:paraId="510EA493" w14:textId="77777777" w:rsidR="00FC6E9A" w:rsidRDefault="00FC6E9A" w:rsidP="00902C28">
      <w:pPr>
        <w:pStyle w:val="ListParagraph"/>
        <w:numPr>
          <w:ilvl w:val="0"/>
          <w:numId w:val="3"/>
        </w:numPr>
        <w:ind w:left="0" w:hanging="851"/>
        <w:jc w:val="both"/>
        <w:rPr>
          <w:rFonts w:ascii="Arial" w:hAnsi="Arial" w:cs="Arial"/>
          <w:b/>
          <w:color w:val="C00000"/>
        </w:rPr>
      </w:pPr>
      <w:r w:rsidRPr="00D36A4F">
        <w:rPr>
          <w:rFonts w:ascii="Arial" w:hAnsi="Arial" w:cs="Arial"/>
          <w:b/>
          <w:color w:val="C00000"/>
        </w:rPr>
        <w:t>Department for Education (DfE) Helpline</w:t>
      </w:r>
    </w:p>
    <w:p w14:paraId="39CC7398" w14:textId="77777777" w:rsidR="00D36A4F" w:rsidRPr="00D36A4F" w:rsidRDefault="00D36A4F" w:rsidP="00D36A4F">
      <w:pPr>
        <w:pStyle w:val="ListParagraph"/>
        <w:ind w:left="0"/>
        <w:jc w:val="both"/>
        <w:rPr>
          <w:rFonts w:ascii="Arial" w:hAnsi="Arial" w:cs="Arial"/>
          <w:b/>
          <w:color w:val="C00000"/>
        </w:rPr>
      </w:pPr>
    </w:p>
    <w:p w14:paraId="737B600A" w14:textId="315FEFFF" w:rsidR="00FC6E9A" w:rsidRPr="00D36A4F" w:rsidRDefault="04E620EB" w:rsidP="00902C28">
      <w:pPr>
        <w:pStyle w:val="ListParagraph"/>
        <w:numPr>
          <w:ilvl w:val="1"/>
          <w:numId w:val="3"/>
        </w:numPr>
        <w:spacing w:line="276" w:lineRule="auto"/>
        <w:jc w:val="both"/>
        <w:rPr>
          <w:rFonts w:ascii="Arial" w:hAnsi="Arial" w:cs="Arial"/>
          <w:color w:val="000000" w:themeColor="text1"/>
        </w:rPr>
      </w:pPr>
      <w:r w:rsidRPr="5BE061D2">
        <w:rPr>
          <w:rFonts w:ascii="Arial" w:hAnsi="Arial" w:cs="Arial"/>
          <w:color w:val="000000" w:themeColor="text1"/>
        </w:rPr>
        <w:t>A DfE helpline has been established to provide support and advice to educational setting where there is one confirmed case of Covid-</w:t>
      </w:r>
      <w:r w:rsidR="4FD3BD33" w:rsidRPr="5BE061D2">
        <w:rPr>
          <w:rFonts w:ascii="Arial" w:hAnsi="Arial" w:cs="Arial"/>
          <w:color w:val="000000" w:themeColor="text1"/>
        </w:rPr>
        <w:t>19;</w:t>
      </w:r>
      <w:r w:rsidRPr="5BE061D2">
        <w:rPr>
          <w:rFonts w:ascii="Arial" w:hAnsi="Arial" w:cs="Arial"/>
          <w:color w:val="000000" w:themeColor="text1"/>
        </w:rPr>
        <w:t xml:space="preserve"> however, some of your questions may be answered in </w:t>
      </w:r>
      <w:proofErr w:type="gramStart"/>
      <w:r w:rsidRPr="5BE061D2">
        <w:rPr>
          <w:rFonts w:ascii="Arial" w:hAnsi="Arial" w:cs="Arial"/>
          <w:color w:val="000000" w:themeColor="text1"/>
        </w:rPr>
        <w:t>th</w:t>
      </w:r>
      <w:r w:rsidR="5733AC10" w:rsidRPr="5BE061D2">
        <w:rPr>
          <w:rFonts w:ascii="Arial" w:hAnsi="Arial" w:cs="Arial"/>
          <w:color w:val="000000" w:themeColor="text1"/>
        </w:rPr>
        <w:t xml:space="preserve">is </w:t>
      </w:r>
      <w:r w:rsidRPr="5BE061D2">
        <w:rPr>
          <w:rFonts w:ascii="Arial" w:hAnsi="Arial" w:cs="Arial"/>
          <w:color w:val="000000" w:themeColor="text1"/>
        </w:rPr>
        <w:t xml:space="preserve"> guidance</w:t>
      </w:r>
      <w:proofErr w:type="gramEnd"/>
      <w:r w:rsidRPr="5BE061D2">
        <w:rPr>
          <w:rFonts w:ascii="Arial" w:hAnsi="Arial" w:cs="Arial"/>
          <w:color w:val="000000" w:themeColor="text1"/>
        </w:rPr>
        <w:t>.</w:t>
      </w:r>
    </w:p>
    <w:p w14:paraId="5F2046F5" w14:textId="77777777" w:rsidR="00FC6E9A" w:rsidRPr="00D36A4F" w:rsidRDefault="00FC6E9A" w:rsidP="00D36A4F">
      <w:pPr>
        <w:spacing w:line="276" w:lineRule="auto"/>
        <w:jc w:val="both"/>
        <w:rPr>
          <w:rFonts w:ascii="Arial" w:hAnsi="Arial" w:cs="Arial"/>
          <w:color w:val="000000" w:themeColor="text1"/>
        </w:rPr>
      </w:pPr>
    </w:p>
    <w:p w14:paraId="744F116C" w14:textId="77777777" w:rsidR="00FC6E9A" w:rsidRPr="00D36A4F" w:rsidRDefault="00FC6E9A" w:rsidP="00902C28">
      <w:pPr>
        <w:pStyle w:val="ListParagraph"/>
        <w:numPr>
          <w:ilvl w:val="1"/>
          <w:numId w:val="3"/>
        </w:numPr>
        <w:spacing w:line="276" w:lineRule="auto"/>
        <w:jc w:val="both"/>
        <w:rPr>
          <w:rFonts w:ascii="Arial" w:hAnsi="Arial" w:cs="Arial"/>
          <w:color w:val="000000" w:themeColor="text1"/>
        </w:rPr>
      </w:pPr>
      <w:r w:rsidRPr="00D36A4F">
        <w:rPr>
          <w:rFonts w:ascii="Arial" w:hAnsi="Arial" w:cs="Arial"/>
          <w:color w:val="000000" w:themeColor="text1"/>
        </w:rPr>
        <w:t>To contact the helpline education</w:t>
      </w:r>
      <w:r w:rsidR="00DC487C">
        <w:rPr>
          <w:rFonts w:ascii="Arial" w:hAnsi="Arial" w:cs="Arial"/>
          <w:color w:val="000000" w:themeColor="text1"/>
        </w:rPr>
        <w:t>al</w:t>
      </w:r>
      <w:r w:rsidRPr="00D36A4F">
        <w:rPr>
          <w:rFonts w:ascii="Arial" w:hAnsi="Arial" w:cs="Arial"/>
          <w:color w:val="000000" w:themeColor="text1"/>
        </w:rPr>
        <w:t xml:space="preserve"> settings can call 0800 046 8687 and select the option for ‘advice following confirmation of a positive case’. The line will be open Monday to Friday from 8.00am to 6.00pm, and from 10.00am to 4.00pm on Saturdays and Sundays.</w:t>
      </w:r>
    </w:p>
    <w:p w14:paraId="185C5612" w14:textId="77777777" w:rsidR="00FC6E9A" w:rsidRPr="00D36A4F" w:rsidRDefault="00FC6E9A" w:rsidP="00D36A4F">
      <w:pPr>
        <w:spacing w:line="276" w:lineRule="auto"/>
        <w:jc w:val="both"/>
        <w:rPr>
          <w:rFonts w:ascii="Arial" w:hAnsi="Arial" w:cs="Arial"/>
          <w:color w:val="000000" w:themeColor="text1"/>
        </w:rPr>
      </w:pPr>
    </w:p>
    <w:p w14:paraId="295EB181" w14:textId="12D4C955" w:rsidR="00FC6E9A" w:rsidRPr="00D36A4F" w:rsidRDefault="04E620EB" w:rsidP="00902C28">
      <w:pPr>
        <w:pStyle w:val="ListParagraph"/>
        <w:numPr>
          <w:ilvl w:val="1"/>
          <w:numId w:val="3"/>
        </w:numPr>
        <w:spacing w:line="276" w:lineRule="auto"/>
        <w:jc w:val="both"/>
        <w:rPr>
          <w:rFonts w:ascii="Arial" w:hAnsi="Arial" w:cs="Arial"/>
          <w:color w:val="000000" w:themeColor="text1"/>
        </w:rPr>
      </w:pPr>
      <w:r w:rsidRPr="2C09865E">
        <w:rPr>
          <w:rFonts w:ascii="Arial" w:hAnsi="Arial" w:cs="Arial"/>
          <w:color w:val="000000" w:themeColor="text1"/>
        </w:rPr>
        <w:t xml:space="preserve">Within </w:t>
      </w:r>
      <w:r w:rsidR="158E3EFA" w:rsidRPr="2C09865E">
        <w:rPr>
          <w:rFonts w:ascii="Arial" w:hAnsi="Arial" w:cs="Arial"/>
          <w:color w:val="000000" w:themeColor="text1"/>
        </w:rPr>
        <w:t>Stockport</w:t>
      </w:r>
      <w:r w:rsidRPr="2C09865E">
        <w:rPr>
          <w:rFonts w:ascii="Arial" w:hAnsi="Arial" w:cs="Arial"/>
          <w:color w:val="000000" w:themeColor="text1"/>
        </w:rPr>
        <w:t xml:space="preserve">, the preferred option is that education settings continue to </w:t>
      </w:r>
      <w:r w:rsidR="629FE932" w:rsidRPr="2C09865E">
        <w:rPr>
          <w:rFonts w:ascii="Arial" w:hAnsi="Arial" w:cs="Arial"/>
          <w:color w:val="000000" w:themeColor="text1"/>
        </w:rPr>
        <w:t>report cases and seek further advice via the Stockport SPOC</w:t>
      </w:r>
      <w:r w:rsidR="24326817" w:rsidRPr="2C09865E">
        <w:rPr>
          <w:rFonts w:ascii="Arial" w:hAnsi="Arial" w:cs="Arial"/>
          <w:color w:val="000000" w:themeColor="text1"/>
        </w:rPr>
        <w:t xml:space="preserve"> (0161 217 6012</w:t>
      </w:r>
      <w:proofErr w:type="gramStart"/>
      <w:r w:rsidR="24326817" w:rsidRPr="2C09865E">
        <w:rPr>
          <w:rFonts w:ascii="Arial" w:hAnsi="Arial" w:cs="Arial"/>
          <w:color w:val="000000" w:themeColor="text1"/>
        </w:rPr>
        <w:t xml:space="preserve">) </w:t>
      </w:r>
      <w:r w:rsidRPr="2C09865E">
        <w:rPr>
          <w:rFonts w:ascii="Arial" w:hAnsi="Arial" w:cs="Arial"/>
          <w:color w:val="000000" w:themeColor="text1"/>
        </w:rPr>
        <w:t xml:space="preserve"> and</w:t>
      </w:r>
      <w:proofErr w:type="gramEnd"/>
      <w:r w:rsidRPr="2C09865E">
        <w:rPr>
          <w:rFonts w:ascii="Arial" w:hAnsi="Arial" w:cs="Arial"/>
          <w:color w:val="000000" w:themeColor="text1"/>
        </w:rPr>
        <w:t xml:space="preserve">  only use the </w:t>
      </w:r>
      <w:r w:rsidR="0B5A01CB" w:rsidRPr="2C09865E">
        <w:rPr>
          <w:rFonts w:ascii="Arial" w:hAnsi="Arial" w:cs="Arial"/>
          <w:color w:val="000000" w:themeColor="text1"/>
        </w:rPr>
        <w:t>DfE</w:t>
      </w:r>
      <w:r w:rsidRPr="2C09865E">
        <w:rPr>
          <w:rFonts w:ascii="Arial" w:hAnsi="Arial" w:cs="Arial"/>
          <w:color w:val="000000" w:themeColor="text1"/>
        </w:rPr>
        <w:t xml:space="preserve"> helpline where this is not possible.</w:t>
      </w:r>
      <w:r w:rsidR="343A9905" w:rsidRPr="2C09865E">
        <w:rPr>
          <w:rFonts w:ascii="Arial" w:hAnsi="Arial" w:cs="Arial"/>
          <w:color w:val="000000" w:themeColor="text1"/>
        </w:rPr>
        <w:t xml:space="preserve"> </w:t>
      </w:r>
      <w:r w:rsidRPr="2C09865E">
        <w:rPr>
          <w:rFonts w:ascii="Arial" w:hAnsi="Arial" w:cs="Arial"/>
          <w:color w:val="000000" w:themeColor="text1"/>
        </w:rPr>
        <w:t>However, it is acknowledged that individual education</w:t>
      </w:r>
      <w:r w:rsidR="4C6C89CC" w:rsidRPr="2C09865E">
        <w:rPr>
          <w:rFonts w:ascii="Arial" w:hAnsi="Arial" w:cs="Arial"/>
          <w:color w:val="000000" w:themeColor="text1"/>
        </w:rPr>
        <w:t>al</w:t>
      </w:r>
      <w:r w:rsidRPr="2C09865E">
        <w:rPr>
          <w:rFonts w:ascii="Arial" w:hAnsi="Arial" w:cs="Arial"/>
          <w:color w:val="000000" w:themeColor="text1"/>
        </w:rPr>
        <w:t xml:space="preserve"> settings may themselves choose to use this helpline as an alternative to this guidance.</w:t>
      </w:r>
    </w:p>
    <w:p w14:paraId="30CC67D9" w14:textId="77777777" w:rsidR="00FC6E9A" w:rsidRPr="00D36A4F" w:rsidRDefault="00FC6E9A" w:rsidP="00D36A4F">
      <w:pPr>
        <w:spacing w:line="276" w:lineRule="auto"/>
        <w:jc w:val="both"/>
        <w:rPr>
          <w:rFonts w:ascii="Arial" w:hAnsi="Arial" w:cs="Arial"/>
          <w:color w:val="000000" w:themeColor="text1"/>
        </w:rPr>
      </w:pPr>
    </w:p>
    <w:p w14:paraId="2ACD0E2D" w14:textId="1A286CDB" w:rsidR="2C09865E" w:rsidRDefault="04E620EB" w:rsidP="2C09865E">
      <w:pPr>
        <w:jc w:val="both"/>
        <w:rPr>
          <w:color w:val="000000" w:themeColor="text1"/>
          <w:u w:val="single"/>
        </w:rPr>
      </w:pPr>
      <w:r w:rsidRPr="00697B74">
        <w:rPr>
          <w:rFonts w:ascii="Arial" w:hAnsi="Arial" w:cs="Arial"/>
          <w:color w:val="000000" w:themeColor="text1"/>
        </w:rPr>
        <w:t xml:space="preserve">Where this is the case, </w:t>
      </w:r>
      <w:r w:rsidR="3CE6BBBE" w:rsidRPr="00697B74">
        <w:rPr>
          <w:rFonts w:ascii="Arial" w:hAnsi="Arial" w:cs="Arial"/>
          <w:color w:val="000000" w:themeColor="text1"/>
        </w:rPr>
        <w:t xml:space="preserve">educational settings that choose to access the DfE helpline are still asked to </w:t>
      </w:r>
      <w:r w:rsidR="005A52CA" w:rsidRPr="00697B74">
        <w:rPr>
          <w:rFonts w:ascii="Arial" w:hAnsi="Arial" w:cs="Arial"/>
          <w:color w:val="000000" w:themeColor="text1"/>
        </w:rPr>
        <w:t>telephone</w:t>
      </w:r>
      <w:r w:rsidR="3CE6BBBE" w:rsidRPr="00697B74">
        <w:rPr>
          <w:rFonts w:ascii="Arial" w:hAnsi="Arial" w:cs="Arial"/>
          <w:color w:val="000000" w:themeColor="text1"/>
        </w:rPr>
        <w:t xml:space="preserve"> details of the case(s), to the</w:t>
      </w:r>
      <w:r w:rsidR="7D5231A9" w:rsidRPr="00697B74">
        <w:rPr>
          <w:rFonts w:ascii="Arial" w:hAnsi="Arial" w:cs="Arial"/>
          <w:color w:val="000000" w:themeColor="text1"/>
        </w:rPr>
        <w:t xml:space="preserve"> Stockport </w:t>
      </w:r>
      <w:r w:rsidR="3CE6BBBE" w:rsidRPr="00697B74">
        <w:rPr>
          <w:rFonts w:ascii="Arial" w:hAnsi="Arial" w:cs="Arial"/>
          <w:color w:val="000000" w:themeColor="text1"/>
        </w:rPr>
        <w:t>S</w:t>
      </w:r>
      <w:r w:rsidR="105B21E6" w:rsidRPr="00697B74">
        <w:rPr>
          <w:rFonts w:ascii="Arial" w:hAnsi="Arial" w:cs="Arial"/>
          <w:color w:val="000000" w:themeColor="text1"/>
        </w:rPr>
        <w:t>POC</w:t>
      </w:r>
      <w:r w:rsidR="3CE6BBBE" w:rsidRPr="00697B74">
        <w:rPr>
          <w:rFonts w:ascii="Arial" w:hAnsi="Arial" w:cs="Arial"/>
          <w:color w:val="000000" w:themeColor="text1"/>
        </w:rPr>
        <w:t xml:space="preserve">. </w:t>
      </w:r>
      <w:r w:rsidR="0AB9660D" w:rsidRPr="00697B74">
        <w:rPr>
          <w:rFonts w:ascii="Arial" w:hAnsi="Arial" w:cs="Arial"/>
          <w:color w:val="000000" w:themeColor="text1"/>
        </w:rPr>
        <w:t xml:space="preserve">This will </w:t>
      </w:r>
      <w:r w:rsidR="7FB7DD9C" w:rsidRPr="00697B74">
        <w:rPr>
          <w:rFonts w:ascii="Arial" w:hAnsi="Arial" w:cs="Arial"/>
          <w:color w:val="000000" w:themeColor="text1"/>
        </w:rPr>
        <w:t>maintain an overall understanding of the number and spread of cases in education</w:t>
      </w:r>
      <w:r w:rsidR="33569FC7" w:rsidRPr="00697B74">
        <w:rPr>
          <w:rFonts w:ascii="Arial" w:hAnsi="Arial" w:cs="Arial"/>
          <w:color w:val="000000" w:themeColor="text1"/>
        </w:rPr>
        <w:t>al</w:t>
      </w:r>
      <w:r w:rsidR="7FB7DD9C" w:rsidRPr="00697B74">
        <w:rPr>
          <w:rFonts w:ascii="Arial" w:hAnsi="Arial" w:cs="Arial"/>
          <w:color w:val="000000" w:themeColor="text1"/>
        </w:rPr>
        <w:t xml:space="preserve"> settings in </w:t>
      </w:r>
      <w:r w:rsidR="005A52CA" w:rsidRPr="00697B74">
        <w:rPr>
          <w:rFonts w:ascii="Arial" w:hAnsi="Arial" w:cs="Arial"/>
          <w:color w:val="000000" w:themeColor="text1"/>
        </w:rPr>
        <w:t>Stockport</w:t>
      </w:r>
      <w:r w:rsidR="7FB7DD9C" w:rsidRPr="00697B74">
        <w:rPr>
          <w:rFonts w:ascii="Arial" w:hAnsi="Arial" w:cs="Arial"/>
          <w:color w:val="000000" w:themeColor="text1"/>
        </w:rPr>
        <w:t>, and to support education</w:t>
      </w:r>
      <w:r w:rsidR="33569FC7" w:rsidRPr="00697B74">
        <w:rPr>
          <w:rFonts w:ascii="Arial" w:hAnsi="Arial" w:cs="Arial"/>
          <w:color w:val="000000" w:themeColor="text1"/>
        </w:rPr>
        <w:t>al</w:t>
      </w:r>
      <w:r w:rsidR="7FB7DD9C" w:rsidRPr="00697B74">
        <w:rPr>
          <w:rFonts w:ascii="Arial" w:hAnsi="Arial" w:cs="Arial"/>
          <w:color w:val="000000" w:themeColor="text1"/>
        </w:rPr>
        <w:t xml:space="preserve"> settings with any potential consequence management / business continuity issues</w:t>
      </w:r>
      <w:r w:rsidR="4F409E3B" w:rsidRPr="00697B74">
        <w:rPr>
          <w:rFonts w:ascii="Arial" w:hAnsi="Arial" w:cs="Arial"/>
          <w:color w:val="000000" w:themeColor="text1"/>
        </w:rPr>
        <w:t>.</w:t>
      </w:r>
      <w:r w:rsidR="7FB7DD9C" w:rsidRPr="00697B74">
        <w:rPr>
          <w:rFonts w:ascii="Arial" w:hAnsi="Arial" w:cs="Arial"/>
          <w:color w:val="000000" w:themeColor="text1"/>
        </w:rPr>
        <w:t xml:space="preserve"> </w:t>
      </w:r>
    </w:p>
    <w:p w14:paraId="5498CB6F" w14:textId="77777777" w:rsidR="00441E2F" w:rsidRDefault="00441E2F" w:rsidP="5BE061D2">
      <w:pPr>
        <w:jc w:val="both"/>
        <w:rPr>
          <w:rFonts w:ascii="Arial" w:hAnsi="Arial" w:cs="Arial"/>
          <w:b/>
          <w:bCs/>
          <w:color w:val="C00000"/>
        </w:rPr>
      </w:pPr>
    </w:p>
    <w:p w14:paraId="030D772F" w14:textId="77777777" w:rsidR="00441E2F" w:rsidRDefault="00441E2F" w:rsidP="5BE061D2">
      <w:pPr>
        <w:jc w:val="both"/>
        <w:rPr>
          <w:rFonts w:ascii="Arial" w:hAnsi="Arial" w:cs="Arial"/>
          <w:b/>
          <w:bCs/>
          <w:color w:val="C00000"/>
        </w:rPr>
      </w:pPr>
    </w:p>
    <w:p w14:paraId="42A591DA" w14:textId="59258415" w:rsidR="43816E83" w:rsidRDefault="43816E83" w:rsidP="43816E83">
      <w:pPr>
        <w:jc w:val="both"/>
        <w:rPr>
          <w:rFonts w:ascii="Arial" w:hAnsi="Arial" w:cs="Arial"/>
          <w:b/>
          <w:bCs/>
          <w:color w:val="C00000"/>
        </w:rPr>
      </w:pPr>
    </w:p>
    <w:p w14:paraId="1D96FCE9" w14:textId="28A6767B" w:rsidR="43816E83" w:rsidRDefault="43816E83" w:rsidP="43816E83">
      <w:pPr>
        <w:jc w:val="both"/>
        <w:rPr>
          <w:rFonts w:ascii="Arial" w:hAnsi="Arial" w:cs="Arial"/>
          <w:b/>
          <w:bCs/>
          <w:color w:val="C00000"/>
        </w:rPr>
      </w:pPr>
    </w:p>
    <w:p w14:paraId="6D6ED2C8" w14:textId="576DBEC0" w:rsidR="43816E83" w:rsidRDefault="43816E83" w:rsidP="43816E83">
      <w:pPr>
        <w:jc w:val="both"/>
        <w:rPr>
          <w:rFonts w:ascii="Arial" w:hAnsi="Arial" w:cs="Arial"/>
          <w:b/>
          <w:bCs/>
          <w:color w:val="C00000"/>
        </w:rPr>
      </w:pPr>
    </w:p>
    <w:p w14:paraId="4C42AC49" w14:textId="48D81D88" w:rsidR="43816E83" w:rsidRDefault="43816E83" w:rsidP="43816E83">
      <w:pPr>
        <w:jc w:val="both"/>
        <w:rPr>
          <w:rFonts w:ascii="Arial" w:hAnsi="Arial" w:cs="Arial"/>
          <w:b/>
          <w:bCs/>
          <w:color w:val="C00000"/>
        </w:rPr>
      </w:pPr>
    </w:p>
    <w:p w14:paraId="23F3A6BD" w14:textId="055FA2A4" w:rsidR="43816E83" w:rsidRDefault="43816E83" w:rsidP="43816E83">
      <w:pPr>
        <w:jc w:val="both"/>
        <w:rPr>
          <w:rFonts w:ascii="Arial" w:hAnsi="Arial" w:cs="Arial"/>
          <w:b/>
          <w:bCs/>
          <w:color w:val="C00000"/>
        </w:rPr>
      </w:pPr>
    </w:p>
    <w:p w14:paraId="3D3151AE" w14:textId="32066F89" w:rsidR="43816E83" w:rsidRDefault="43816E83" w:rsidP="43816E83">
      <w:pPr>
        <w:jc w:val="both"/>
        <w:rPr>
          <w:rFonts w:ascii="Arial" w:hAnsi="Arial" w:cs="Arial"/>
          <w:b/>
          <w:bCs/>
          <w:color w:val="C00000"/>
        </w:rPr>
      </w:pPr>
    </w:p>
    <w:p w14:paraId="3BF1BAE7" w14:textId="77777777" w:rsidR="00416B59" w:rsidRDefault="00416B59" w:rsidP="43816E83">
      <w:pPr>
        <w:jc w:val="both"/>
        <w:rPr>
          <w:rFonts w:ascii="Arial" w:hAnsi="Arial" w:cs="Arial"/>
          <w:b/>
          <w:bCs/>
          <w:color w:val="C00000"/>
        </w:rPr>
      </w:pPr>
    </w:p>
    <w:p w14:paraId="535C9E30" w14:textId="52BD063A" w:rsidR="43816E83" w:rsidRDefault="43816E83" w:rsidP="43816E83">
      <w:pPr>
        <w:jc w:val="both"/>
        <w:rPr>
          <w:rFonts w:ascii="Arial" w:hAnsi="Arial" w:cs="Arial"/>
          <w:b/>
          <w:bCs/>
          <w:color w:val="C00000"/>
        </w:rPr>
      </w:pPr>
    </w:p>
    <w:p w14:paraId="7234715D" w14:textId="04C134A6" w:rsidR="003349F6" w:rsidRPr="00A0409C" w:rsidRDefault="484FA088" w:rsidP="5BE061D2">
      <w:pPr>
        <w:jc w:val="both"/>
        <w:rPr>
          <w:rFonts w:ascii="Arial" w:hAnsi="Arial" w:cs="Arial"/>
          <w:b/>
          <w:bCs/>
        </w:rPr>
      </w:pPr>
      <w:r w:rsidRPr="5BE061D2">
        <w:rPr>
          <w:rFonts w:ascii="Arial" w:hAnsi="Arial" w:cs="Arial"/>
          <w:b/>
          <w:bCs/>
          <w:color w:val="C00000"/>
        </w:rPr>
        <w:t>Appendix A -</w:t>
      </w:r>
      <w:r w:rsidRPr="5BE061D2">
        <w:rPr>
          <w:color w:val="C00000"/>
        </w:rPr>
        <w:t xml:space="preserve"> </w:t>
      </w:r>
      <w:r w:rsidRPr="5BE061D2">
        <w:rPr>
          <w:rFonts w:ascii="Arial" w:hAnsi="Arial" w:cs="Arial"/>
          <w:b/>
          <w:bCs/>
          <w:color w:val="C00000"/>
        </w:rPr>
        <w:t>Outbreak Management Plan Framework for Educational Settings</w:t>
      </w:r>
    </w:p>
    <w:p w14:paraId="60EDE888" w14:textId="77777777" w:rsidR="003349F6" w:rsidRPr="003349F6" w:rsidRDefault="003349F6" w:rsidP="007D210A">
      <w:pPr>
        <w:spacing w:line="276" w:lineRule="auto"/>
        <w:jc w:val="both"/>
        <w:rPr>
          <w:color w:val="000000" w:themeColor="text1"/>
          <w:u w:val="single"/>
        </w:rPr>
      </w:pPr>
    </w:p>
    <w:p w14:paraId="3807FD2F" w14:textId="3C1922D9" w:rsidR="00536FA8" w:rsidRDefault="00536FA8" w:rsidP="00536FA8">
      <w:pPr>
        <w:spacing w:line="276" w:lineRule="auto"/>
        <w:jc w:val="both"/>
        <w:rPr>
          <w:rFonts w:ascii="Arial" w:hAnsi="Arial" w:cs="Arial"/>
        </w:rPr>
      </w:pPr>
      <w:r w:rsidRPr="003349F6">
        <w:rPr>
          <w:rFonts w:ascii="Arial" w:hAnsi="Arial" w:cs="Arial"/>
        </w:rPr>
        <w:t>Below are suggested headings and contents of an outbreak managemen</w:t>
      </w:r>
      <w:r>
        <w:rPr>
          <w:rFonts w:ascii="Arial" w:hAnsi="Arial" w:cs="Arial"/>
        </w:rPr>
        <w:t>t plan for an education setting</w:t>
      </w:r>
      <w:r w:rsidRPr="00B94A5F">
        <w:rPr>
          <w:rFonts w:ascii="Arial" w:hAnsi="Arial" w:cs="Arial"/>
        </w:rPr>
        <w:t xml:space="preserve">, and should be consider in line with </w:t>
      </w:r>
      <w:hyperlink r:id="rId26" w:history="1">
        <w:r w:rsidRPr="00B94A5F">
          <w:rPr>
            <w:rStyle w:val="Hyperlink"/>
            <w:rFonts w:ascii="Arial" w:hAnsi="Arial" w:cs="Arial"/>
          </w:rPr>
          <w:t>Contingency Framework</w:t>
        </w:r>
      </w:hyperlink>
      <w:r w:rsidRPr="00B94A5F">
        <w:rPr>
          <w:rFonts w:ascii="Arial" w:hAnsi="Arial" w:cs="Arial"/>
        </w:rPr>
        <w:t xml:space="preserve"> </w:t>
      </w:r>
      <w:r w:rsidR="00306E4E" w:rsidRPr="00B94A5F">
        <w:rPr>
          <w:rFonts w:ascii="Arial" w:hAnsi="Arial" w:cs="Arial"/>
        </w:rPr>
        <w:t>and wider operational guidance:</w:t>
      </w:r>
    </w:p>
    <w:p w14:paraId="2B5AB274" w14:textId="517CDAE4" w:rsidR="00306E4E" w:rsidRDefault="00306E4E" w:rsidP="00536FA8">
      <w:pPr>
        <w:spacing w:line="276" w:lineRule="auto"/>
        <w:jc w:val="both"/>
        <w:rPr>
          <w:rFonts w:ascii="Arial" w:hAnsi="Arial" w:cs="Arial"/>
        </w:rPr>
      </w:pPr>
    </w:p>
    <w:p w14:paraId="433F3621" w14:textId="77777777" w:rsidR="00306E4E" w:rsidRPr="003349F6" w:rsidRDefault="00306E4E" w:rsidP="00306E4E">
      <w:pPr>
        <w:pStyle w:val="ListParagraph"/>
        <w:numPr>
          <w:ilvl w:val="0"/>
          <w:numId w:val="12"/>
        </w:numPr>
        <w:spacing w:after="160" w:line="276" w:lineRule="auto"/>
        <w:jc w:val="both"/>
        <w:rPr>
          <w:rFonts w:ascii="Arial" w:hAnsi="Arial" w:cs="Arial"/>
        </w:rPr>
      </w:pPr>
      <w:r w:rsidRPr="003349F6">
        <w:rPr>
          <w:rFonts w:ascii="Arial" w:hAnsi="Arial" w:cs="Arial"/>
        </w:rPr>
        <w:t xml:space="preserve">Schools: </w:t>
      </w:r>
      <w:hyperlink r:id="rId27" w:history="1">
        <w:r w:rsidRPr="003349F6">
          <w:rPr>
            <w:rStyle w:val="Hyperlink"/>
            <w:rFonts w:ascii="Arial" w:hAnsi="Arial" w:cs="Arial"/>
          </w:rPr>
          <w:t>https://www.gov.uk/government/publications/actions-for-schools-during-the-coronavirus-outbreak/schools-covid-19-operational-guidance</w:t>
        </w:r>
      </w:hyperlink>
      <w:r w:rsidRPr="003349F6">
        <w:rPr>
          <w:rFonts w:ascii="Arial" w:hAnsi="Arial" w:cs="Arial"/>
        </w:rPr>
        <w:t xml:space="preserve">  </w:t>
      </w:r>
    </w:p>
    <w:p w14:paraId="6B0C737E" w14:textId="77777777" w:rsidR="00306E4E" w:rsidRPr="003349F6" w:rsidRDefault="00306E4E" w:rsidP="00306E4E">
      <w:pPr>
        <w:pStyle w:val="ListParagraph"/>
        <w:numPr>
          <w:ilvl w:val="0"/>
          <w:numId w:val="12"/>
        </w:numPr>
        <w:spacing w:after="160" w:line="276" w:lineRule="auto"/>
        <w:jc w:val="both"/>
        <w:rPr>
          <w:rFonts w:ascii="Arial" w:hAnsi="Arial" w:cs="Arial"/>
        </w:rPr>
      </w:pPr>
      <w:r w:rsidRPr="003349F6">
        <w:rPr>
          <w:rFonts w:ascii="Arial" w:hAnsi="Arial" w:cs="Arial"/>
        </w:rPr>
        <w:t xml:space="preserve">Special Schools: </w:t>
      </w:r>
      <w:hyperlink r:id="rId28" w:history="1">
        <w:r w:rsidRPr="003349F6">
          <w:rPr>
            <w:rStyle w:val="Hyperlink"/>
            <w:rFonts w:ascii="Arial" w:hAnsi="Arial" w:cs="Arial"/>
          </w:rPr>
          <w:t>https://www.gov.uk/government/publications/guidance-for-full-opening-special-schools-and-other-specialist-settings</w:t>
        </w:r>
      </w:hyperlink>
      <w:r w:rsidRPr="003349F6">
        <w:rPr>
          <w:rFonts w:ascii="Arial" w:hAnsi="Arial" w:cs="Arial"/>
        </w:rPr>
        <w:t xml:space="preserve"> </w:t>
      </w:r>
    </w:p>
    <w:p w14:paraId="57B78B01" w14:textId="77777777" w:rsidR="00306E4E" w:rsidRPr="003349F6" w:rsidRDefault="00306E4E" w:rsidP="00306E4E">
      <w:pPr>
        <w:pStyle w:val="ListParagraph"/>
        <w:numPr>
          <w:ilvl w:val="0"/>
          <w:numId w:val="12"/>
        </w:numPr>
        <w:spacing w:after="160" w:line="276" w:lineRule="auto"/>
        <w:jc w:val="both"/>
        <w:rPr>
          <w:rFonts w:ascii="Arial" w:hAnsi="Arial" w:cs="Arial"/>
        </w:rPr>
      </w:pPr>
      <w:r w:rsidRPr="003349F6">
        <w:rPr>
          <w:rFonts w:ascii="Arial" w:hAnsi="Arial" w:cs="Arial"/>
        </w:rPr>
        <w:t xml:space="preserve">Early Years: </w:t>
      </w:r>
      <w:hyperlink r:id="rId29" w:history="1">
        <w:r w:rsidRPr="003349F6">
          <w:rPr>
            <w:rStyle w:val="Hyperlink"/>
            <w:rFonts w:ascii="Arial" w:hAnsi="Arial" w:cs="Arial"/>
          </w:rPr>
          <w:t>https://www.gov.uk/government/publications/coronavirus-covid-19-early-years-and-childcare-closures</w:t>
        </w:r>
      </w:hyperlink>
      <w:r w:rsidRPr="003349F6">
        <w:rPr>
          <w:rFonts w:ascii="Arial" w:hAnsi="Arial" w:cs="Arial"/>
        </w:rPr>
        <w:t xml:space="preserve"> </w:t>
      </w:r>
    </w:p>
    <w:p w14:paraId="479267D6" w14:textId="2D1EB09C" w:rsidR="00536FA8" w:rsidRPr="00306E4E" w:rsidRDefault="00306E4E" w:rsidP="009D1B53">
      <w:pPr>
        <w:pStyle w:val="ListParagraph"/>
        <w:numPr>
          <w:ilvl w:val="0"/>
          <w:numId w:val="12"/>
        </w:numPr>
        <w:spacing w:after="160" w:line="276" w:lineRule="auto"/>
        <w:jc w:val="both"/>
        <w:rPr>
          <w:rFonts w:ascii="Arial" w:hAnsi="Arial" w:cs="Arial"/>
        </w:rPr>
      </w:pPr>
      <w:r w:rsidRPr="003349F6">
        <w:rPr>
          <w:rFonts w:ascii="Arial" w:hAnsi="Arial" w:cs="Arial"/>
        </w:rPr>
        <w:t xml:space="preserve">Further Education: </w:t>
      </w:r>
      <w:hyperlink r:id="rId30" w:history="1">
        <w:r w:rsidRPr="003349F6">
          <w:rPr>
            <w:rStyle w:val="Hyperlink"/>
            <w:rFonts w:ascii="Arial" w:hAnsi="Arial" w:cs="Arial"/>
          </w:rPr>
          <w:t>https://www.gov.uk/government/publications/coronavirus-covid-19-maintaining-further-education-provision</w:t>
        </w:r>
      </w:hyperlink>
      <w:r w:rsidRPr="003349F6">
        <w:rPr>
          <w:rFonts w:ascii="Arial" w:hAnsi="Arial" w:cs="Arial"/>
        </w:rPr>
        <w:t xml:space="preserve"> </w:t>
      </w:r>
    </w:p>
    <w:p w14:paraId="4859CC86" w14:textId="77777777" w:rsidR="00536FA8" w:rsidRDefault="00536FA8" w:rsidP="009D1B53">
      <w:pPr>
        <w:spacing w:line="276" w:lineRule="auto"/>
        <w:jc w:val="both"/>
        <w:rPr>
          <w:rFonts w:ascii="Arial" w:hAnsi="Arial" w:cs="Arial"/>
          <w:b/>
        </w:rPr>
      </w:pPr>
    </w:p>
    <w:p w14:paraId="290C353B" w14:textId="56A66411" w:rsidR="009D1B53" w:rsidRPr="00B94A5F" w:rsidRDefault="009D1B53" w:rsidP="009D1B53">
      <w:pPr>
        <w:spacing w:line="276" w:lineRule="auto"/>
        <w:jc w:val="both"/>
        <w:rPr>
          <w:rFonts w:ascii="Arial" w:hAnsi="Arial" w:cs="Arial"/>
          <w:b/>
        </w:rPr>
      </w:pPr>
      <w:r w:rsidRPr="00B94A5F">
        <w:rPr>
          <w:rFonts w:ascii="Arial" w:hAnsi="Arial" w:cs="Arial"/>
          <w:b/>
        </w:rPr>
        <w:t>A good plan should cover:</w:t>
      </w:r>
    </w:p>
    <w:p w14:paraId="5462F08C" w14:textId="36B88C06" w:rsidR="009D1B53" w:rsidRPr="00B94A5F" w:rsidRDefault="009D1B53" w:rsidP="009D1B53">
      <w:pPr>
        <w:pStyle w:val="ListParagraph"/>
        <w:numPr>
          <w:ilvl w:val="2"/>
          <w:numId w:val="26"/>
        </w:numPr>
        <w:spacing w:line="276" w:lineRule="auto"/>
        <w:ind w:left="709"/>
        <w:jc w:val="both"/>
        <w:rPr>
          <w:rFonts w:ascii="Arial" w:hAnsi="Arial" w:cs="Arial"/>
        </w:rPr>
      </w:pPr>
      <w:r w:rsidRPr="00B94A5F">
        <w:rPr>
          <w:rFonts w:ascii="Arial" w:hAnsi="Arial" w:cs="Arial"/>
        </w:rPr>
        <w:t>roles and responsibilities</w:t>
      </w:r>
    </w:p>
    <w:p w14:paraId="72B31C13" w14:textId="558E4789" w:rsidR="009D1B53" w:rsidRPr="00B94A5F" w:rsidRDefault="009D1B53" w:rsidP="009D1B53">
      <w:pPr>
        <w:pStyle w:val="ListParagraph"/>
        <w:numPr>
          <w:ilvl w:val="2"/>
          <w:numId w:val="26"/>
        </w:numPr>
        <w:spacing w:line="276" w:lineRule="auto"/>
        <w:ind w:left="709"/>
        <w:jc w:val="both"/>
        <w:rPr>
          <w:rFonts w:ascii="Arial" w:hAnsi="Arial" w:cs="Arial"/>
        </w:rPr>
      </w:pPr>
      <w:r w:rsidRPr="00B94A5F">
        <w:rPr>
          <w:rFonts w:ascii="Arial" w:hAnsi="Arial" w:cs="Arial"/>
        </w:rPr>
        <w:t>when and how to seek public health advice</w:t>
      </w:r>
    </w:p>
    <w:p w14:paraId="5C48F059" w14:textId="728C0BA1" w:rsidR="009D1B53" w:rsidRPr="00B94A5F" w:rsidRDefault="009D1B53" w:rsidP="009D1B53">
      <w:pPr>
        <w:pStyle w:val="ListParagraph"/>
        <w:numPr>
          <w:ilvl w:val="2"/>
          <w:numId w:val="26"/>
        </w:numPr>
        <w:spacing w:line="276" w:lineRule="auto"/>
        <w:ind w:left="709"/>
        <w:jc w:val="both"/>
        <w:rPr>
          <w:rFonts w:ascii="Arial" w:hAnsi="Arial" w:cs="Arial"/>
        </w:rPr>
      </w:pPr>
      <w:r w:rsidRPr="00B94A5F">
        <w:rPr>
          <w:rFonts w:ascii="Arial" w:hAnsi="Arial" w:cs="Arial"/>
        </w:rPr>
        <w:t xml:space="preserve">details on the types of control measures you might be asked to put in place </w:t>
      </w:r>
    </w:p>
    <w:p w14:paraId="12D3E618" w14:textId="77777777" w:rsidR="009D1B53" w:rsidRPr="00B94A5F" w:rsidRDefault="009D1B53" w:rsidP="009D1B53">
      <w:pPr>
        <w:spacing w:line="276" w:lineRule="auto"/>
        <w:jc w:val="both"/>
        <w:rPr>
          <w:rFonts w:ascii="Arial" w:hAnsi="Arial" w:cs="Arial"/>
        </w:rPr>
      </w:pPr>
    </w:p>
    <w:p w14:paraId="37E8AA1A" w14:textId="77777777" w:rsidR="009D1B53" w:rsidRPr="00B94A5F" w:rsidRDefault="009D1B53" w:rsidP="009D1B53">
      <w:pPr>
        <w:spacing w:line="276" w:lineRule="auto"/>
        <w:jc w:val="both"/>
        <w:rPr>
          <w:rFonts w:ascii="Arial" w:hAnsi="Arial" w:cs="Arial"/>
          <w:b/>
        </w:rPr>
      </w:pPr>
      <w:r w:rsidRPr="00B94A5F">
        <w:rPr>
          <w:rFonts w:ascii="Arial" w:hAnsi="Arial" w:cs="Arial"/>
          <w:b/>
        </w:rPr>
        <w:t>For each control measure you should include:</w:t>
      </w:r>
    </w:p>
    <w:p w14:paraId="73D278E4" w14:textId="663A103C" w:rsidR="009D1B53" w:rsidRPr="00B94A5F" w:rsidRDefault="009D1B53" w:rsidP="009D1B53">
      <w:pPr>
        <w:pStyle w:val="ListParagraph"/>
        <w:numPr>
          <w:ilvl w:val="2"/>
          <w:numId w:val="28"/>
        </w:numPr>
        <w:spacing w:line="276" w:lineRule="auto"/>
        <w:ind w:left="709"/>
        <w:jc w:val="both"/>
        <w:rPr>
          <w:rFonts w:ascii="Arial" w:hAnsi="Arial" w:cs="Arial"/>
        </w:rPr>
      </w:pPr>
      <w:r w:rsidRPr="00B94A5F">
        <w:rPr>
          <w:rFonts w:ascii="Arial" w:hAnsi="Arial" w:cs="Arial"/>
        </w:rPr>
        <w:t>actions you would take to put it in place quickly.</w:t>
      </w:r>
    </w:p>
    <w:p w14:paraId="5337A096" w14:textId="18CDF770" w:rsidR="009D1B53" w:rsidRPr="00B94A5F" w:rsidRDefault="009D1B53" w:rsidP="009D1B53">
      <w:pPr>
        <w:pStyle w:val="ListParagraph"/>
        <w:numPr>
          <w:ilvl w:val="2"/>
          <w:numId w:val="28"/>
        </w:numPr>
        <w:spacing w:line="276" w:lineRule="auto"/>
        <w:ind w:left="709"/>
        <w:jc w:val="both"/>
        <w:rPr>
          <w:rFonts w:ascii="Arial" w:hAnsi="Arial" w:cs="Arial"/>
        </w:rPr>
      </w:pPr>
      <w:r w:rsidRPr="00B94A5F">
        <w:rPr>
          <w:rFonts w:ascii="Arial" w:hAnsi="Arial" w:cs="Arial"/>
        </w:rPr>
        <w:t>how you would ensure every child, pupil or student receives the quantity and quality of education and support to which they are normally entitled.</w:t>
      </w:r>
    </w:p>
    <w:p w14:paraId="40986489" w14:textId="7CDC8CDC" w:rsidR="003349F6" w:rsidRPr="00B94A5F" w:rsidRDefault="009D1B53" w:rsidP="007D210A">
      <w:pPr>
        <w:pStyle w:val="ListParagraph"/>
        <w:numPr>
          <w:ilvl w:val="2"/>
          <w:numId w:val="28"/>
        </w:numPr>
        <w:spacing w:line="276" w:lineRule="auto"/>
        <w:ind w:left="709"/>
        <w:jc w:val="both"/>
        <w:rPr>
          <w:rFonts w:ascii="Arial" w:hAnsi="Arial" w:cs="Arial"/>
        </w:rPr>
      </w:pPr>
      <w:r w:rsidRPr="00B94A5F">
        <w:rPr>
          <w:rFonts w:ascii="Arial" w:hAnsi="Arial" w:cs="Arial"/>
        </w:rPr>
        <w:t>how you would communicate changes to children, pupils, students, parents, carers and staff.</w:t>
      </w:r>
    </w:p>
    <w:p w14:paraId="54878027" w14:textId="76090F07" w:rsidR="003349F6" w:rsidRPr="00306E4E" w:rsidRDefault="003349F6" w:rsidP="00306E4E">
      <w:pPr>
        <w:spacing w:line="276" w:lineRule="auto"/>
        <w:jc w:val="both"/>
        <w:rPr>
          <w:rFonts w:ascii="Arial" w:hAnsi="Arial" w:cs="Arial"/>
        </w:rPr>
      </w:pPr>
    </w:p>
    <w:p w14:paraId="6D4C4D5A" w14:textId="77777777" w:rsidR="003349F6" w:rsidRPr="003349F6" w:rsidRDefault="003349F6" w:rsidP="007D210A">
      <w:pPr>
        <w:pStyle w:val="ListParagraph"/>
        <w:spacing w:after="160" w:line="276" w:lineRule="auto"/>
        <w:ind w:left="0"/>
        <w:jc w:val="both"/>
        <w:rPr>
          <w:rFonts w:ascii="Arial" w:hAnsi="Arial" w:cs="Arial"/>
          <w:b/>
        </w:rPr>
      </w:pPr>
      <w:r w:rsidRPr="003349F6">
        <w:rPr>
          <w:rFonts w:ascii="Arial" w:hAnsi="Arial" w:cs="Arial"/>
          <w:b/>
        </w:rPr>
        <w:t>Actions to reduce cases in the setting:</w:t>
      </w:r>
    </w:p>
    <w:p w14:paraId="23407932" w14:textId="77777777" w:rsidR="003349F6" w:rsidRPr="003349F6" w:rsidRDefault="003349F6" w:rsidP="007D210A">
      <w:pPr>
        <w:pStyle w:val="ListParagraph"/>
        <w:spacing w:line="276" w:lineRule="auto"/>
        <w:jc w:val="both"/>
        <w:rPr>
          <w:rFonts w:ascii="Arial" w:hAnsi="Arial" w:cs="Arial"/>
          <w:b/>
        </w:rPr>
      </w:pPr>
    </w:p>
    <w:p w14:paraId="7B76449C" w14:textId="77777777" w:rsidR="003349F6" w:rsidRPr="003349F6" w:rsidRDefault="003349F6" w:rsidP="007D210A">
      <w:pPr>
        <w:pStyle w:val="ListParagraph"/>
        <w:numPr>
          <w:ilvl w:val="0"/>
          <w:numId w:val="12"/>
        </w:numPr>
        <w:spacing w:after="160" w:line="276" w:lineRule="auto"/>
        <w:jc w:val="both"/>
        <w:rPr>
          <w:rFonts w:ascii="Arial" w:hAnsi="Arial" w:cs="Arial"/>
        </w:rPr>
      </w:pPr>
      <w:r w:rsidRPr="003349F6">
        <w:rPr>
          <w:rFonts w:ascii="Arial" w:hAnsi="Arial" w:cs="Arial"/>
        </w:rPr>
        <w:t xml:space="preserve">Each setting should have an updated risk assessment that includes plans on how to mitigate and minimise the risks of </w:t>
      </w:r>
      <w:r w:rsidR="00FA7AB6">
        <w:rPr>
          <w:rFonts w:ascii="Arial" w:hAnsi="Arial" w:cs="Arial"/>
        </w:rPr>
        <w:t>Covid-</w:t>
      </w:r>
      <w:r w:rsidRPr="003349F6">
        <w:rPr>
          <w:rFonts w:ascii="Arial" w:hAnsi="Arial" w:cs="Arial"/>
        </w:rPr>
        <w:t xml:space="preserve">19 in their setting, including: </w:t>
      </w:r>
    </w:p>
    <w:p w14:paraId="0332FF86" w14:textId="77777777" w:rsidR="003349F6" w:rsidRPr="003349F6" w:rsidRDefault="003349F6" w:rsidP="007D210A">
      <w:pPr>
        <w:pStyle w:val="ListParagraph"/>
        <w:numPr>
          <w:ilvl w:val="1"/>
          <w:numId w:val="12"/>
        </w:numPr>
        <w:spacing w:after="160" w:line="276" w:lineRule="auto"/>
        <w:jc w:val="both"/>
        <w:rPr>
          <w:rFonts w:ascii="Arial" w:hAnsi="Arial" w:cs="Arial"/>
        </w:rPr>
      </w:pPr>
      <w:r w:rsidRPr="003349F6">
        <w:rPr>
          <w:rFonts w:ascii="Arial" w:hAnsi="Arial" w:cs="Arial"/>
        </w:rPr>
        <w:t xml:space="preserve">A cleaning regime including focusing on touchpoints </w:t>
      </w:r>
    </w:p>
    <w:p w14:paraId="56816C0E" w14:textId="1BE4C9A7" w:rsidR="003349F6" w:rsidRPr="003349F6" w:rsidRDefault="484FA088" w:rsidP="007D210A">
      <w:pPr>
        <w:pStyle w:val="ListParagraph"/>
        <w:numPr>
          <w:ilvl w:val="1"/>
          <w:numId w:val="12"/>
        </w:numPr>
        <w:spacing w:after="160" w:line="276" w:lineRule="auto"/>
        <w:jc w:val="both"/>
        <w:rPr>
          <w:rFonts w:ascii="Arial" w:hAnsi="Arial" w:cs="Arial"/>
        </w:rPr>
      </w:pPr>
      <w:r w:rsidRPr="5BE061D2">
        <w:rPr>
          <w:rFonts w:ascii="Arial" w:hAnsi="Arial" w:cs="Arial"/>
        </w:rPr>
        <w:lastRenderedPageBreak/>
        <w:t xml:space="preserve">Support for good hygiene including </w:t>
      </w:r>
      <w:r w:rsidR="505F8411" w:rsidRPr="5BE061D2">
        <w:rPr>
          <w:rFonts w:ascii="Arial" w:hAnsi="Arial" w:cs="Arial"/>
        </w:rPr>
        <w:t>handwashing</w:t>
      </w:r>
      <w:r w:rsidRPr="5BE061D2">
        <w:rPr>
          <w:rFonts w:ascii="Arial" w:hAnsi="Arial" w:cs="Arial"/>
        </w:rPr>
        <w:t xml:space="preserve"> and sanitiser use in the setting </w:t>
      </w:r>
    </w:p>
    <w:p w14:paraId="3E1B2DA7" w14:textId="77777777" w:rsidR="003349F6" w:rsidRPr="003349F6" w:rsidRDefault="003349F6" w:rsidP="007D210A">
      <w:pPr>
        <w:pStyle w:val="ListParagraph"/>
        <w:numPr>
          <w:ilvl w:val="1"/>
          <w:numId w:val="12"/>
        </w:numPr>
        <w:spacing w:after="160" w:line="276" w:lineRule="auto"/>
        <w:jc w:val="both"/>
        <w:rPr>
          <w:rFonts w:ascii="Arial" w:hAnsi="Arial" w:cs="Arial"/>
        </w:rPr>
      </w:pPr>
      <w:r w:rsidRPr="003349F6">
        <w:rPr>
          <w:rFonts w:ascii="Arial" w:hAnsi="Arial" w:cs="Arial"/>
        </w:rPr>
        <w:t>Good ventilation</w:t>
      </w:r>
    </w:p>
    <w:p w14:paraId="33B344F9" w14:textId="3318D912" w:rsidR="003349F6" w:rsidRPr="003349F6" w:rsidRDefault="484FA088" w:rsidP="007D210A">
      <w:pPr>
        <w:pStyle w:val="ListParagraph"/>
        <w:numPr>
          <w:ilvl w:val="0"/>
          <w:numId w:val="12"/>
        </w:numPr>
        <w:spacing w:after="160" w:line="276" w:lineRule="auto"/>
        <w:jc w:val="both"/>
        <w:rPr>
          <w:rFonts w:ascii="Arial" w:hAnsi="Arial" w:cs="Arial"/>
        </w:rPr>
      </w:pPr>
      <w:r w:rsidRPr="5BE061D2">
        <w:rPr>
          <w:rFonts w:ascii="Arial" w:hAnsi="Arial" w:cs="Arial"/>
        </w:rPr>
        <w:t xml:space="preserve">The setting should have a plan </w:t>
      </w:r>
      <w:r w:rsidR="1ADE9B3F" w:rsidRPr="5BE061D2">
        <w:rPr>
          <w:rFonts w:ascii="Arial" w:hAnsi="Arial" w:cs="Arial"/>
        </w:rPr>
        <w:t>to communicate</w:t>
      </w:r>
      <w:r w:rsidRPr="5BE061D2">
        <w:rPr>
          <w:rFonts w:ascii="Arial" w:hAnsi="Arial" w:cs="Arial"/>
        </w:rPr>
        <w:t xml:space="preserve"> with staff</w:t>
      </w:r>
      <w:r w:rsidR="624365E6" w:rsidRPr="5BE061D2">
        <w:rPr>
          <w:rFonts w:ascii="Arial" w:hAnsi="Arial" w:cs="Arial"/>
        </w:rPr>
        <w:t xml:space="preserve">, students and parents/ guardians </w:t>
      </w:r>
      <w:r w:rsidRPr="5BE061D2">
        <w:rPr>
          <w:rFonts w:ascii="Arial" w:hAnsi="Arial" w:cs="Arial"/>
        </w:rPr>
        <w:t>on symptoms and what to do if symptomatic – regular updates and reminders will be important</w:t>
      </w:r>
      <w:r w:rsidR="624365E6" w:rsidRPr="5BE061D2">
        <w:rPr>
          <w:rFonts w:ascii="Arial" w:hAnsi="Arial" w:cs="Arial"/>
        </w:rPr>
        <w:t>:</w:t>
      </w:r>
      <w:r w:rsidRPr="5BE061D2">
        <w:rPr>
          <w:rFonts w:ascii="Arial" w:hAnsi="Arial" w:cs="Arial"/>
        </w:rPr>
        <w:t xml:space="preserve"> </w:t>
      </w:r>
    </w:p>
    <w:p w14:paraId="7F69CE1C" w14:textId="77777777" w:rsidR="003349F6" w:rsidRPr="003349F6" w:rsidRDefault="003349F6" w:rsidP="007D210A">
      <w:pPr>
        <w:pStyle w:val="ListParagraph"/>
        <w:numPr>
          <w:ilvl w:val="1"/>
          <w:numId w:val="12"/>
        </w:numPr>
        <w:spacing w:after="160" w:line="276" w:lineRule="auto"/>
        <w:jc w:val="both"/>
        <w:rPr>
          <w:rFonts w:ascii="Arial" w:hAnsi="Arial" w:cs="Arial"/>
        </w:rPr>
      </w:pPr>
      <w:r w:rsidRPr="003349F6">
        <w:rPr>
          <w:rFonts w:ascii="Arial" w:hAnsi="Arial" w:cs="Arial"/>
        </w:rPr>
        <w:t xml:space="preserve">Staff and/or </w:t>
      </w:r>
      <w:r w:rsidR="00FA7AB6">
        <w:rPr>
          <w:rFonts w:ascii="Arial" w:hAnsi="Arial" w:cs="Arial"/>
        </w:rPr>
        <w:t>students</w:t>
      </w:r>
      <w:r w:rsidRPr="003349F6">
        <w:rPr>
          <w:rFonts w:ascii="Arial" w:hAnsi="Arial" w:cs="Arial"/>
        </w:rPr>
        <w:t xml:space="preserve"> who are</w:t>
      </w:r>
      <w:r w:rsidR="00FA7AB6">
        <w:rPr>
          <w:rFonts w:ascii="Arial" w:hAnsi="Arial" w:cs="Arial"/>
        </w:rPr>
        <w:t xml:space="preserve"> experiencing coronavirus (Covid</w:t>
      </w:r>
      <w:r w:rsidRPr="003349F6">
        <w:rPr>
          <w:rFonts w:ascii="Arial" w:hAnsi="Arial" w:cs="Arial"/>
        </w:rPr>
        <w:t xml:space="preserve">-19) symptoms, should not attend school/ setting. They should arrange to have a </w:t>
      </w:r>
      <w:r w:rsidR="00FA7AB6">
        <w:rPr>
          <w:rFonts w:ascii="Arial" w:hAnsi="Arial" w:cs="Arial"/>
        </w:rPr>
        <w:t xml:space="preserve">PCR </w:t>
      </w:r>
      <w:r w:rsidRPr="003349F6">
        <w:rPr>
          <w:rFonts w:ascii="Arial" w:hAnsi="Arial" w:cs="Arial"/>
        </w:rPr>
        <w:t>test.</w:t>
      </w:r>
    </w:p>
    <w:p w14:paraId="1914F738" w14:textId="5B4C535D" w:rsidR="003349F6" w:rsidRPr="003349F6" w:rsidRDefault="484FA088" w:rsidP="007D210A">
      <w:pPr>
        <w:pStyle w:val="ListParagraph"/>
        <w:numPr>
          <w:ilvl w:val="1"/>
          <w:numId w:val="12"/>
        </w:numPr>
        <w:spacing w:after="160" w:line="276" w:lineRule="auto"/>
        <w:jc w:val="both"/>
        <w:rPr>
          <w:rFonts w:ascii="Arial" w:hAnsi="Arial" w:cs="Arial"/>
        </w:rPr>
      </w:pPr>
      <w:r w:rsidRPr="5BE061D2">
        <w:rPr>
          <w:rFonts w:ascii="Arial" w:hAnsi="Arial" w:cs="Arial"/>
        </w:rPr>
        <w:t xml:space="preserve">Parents of </w:t>
      </w:r>
      <w:r w:rsidR="624365E6" w:rsidRPr="5BE061D2">
        <w:rPr>
          <w:rFonts w:ascii="Arial" w:hAnsi="Arial" w:cs="Arial"/>
        </w:rPr>
        <w:t xml:space="preserve">students </w:t>
      </w:r>
      <w:r w:rsidRPr="5BE061D2">
        <w:rPr>
          <w:rFonts w:ascii="Arial" w:hAnsi="Arial" w:cs="Arial"/>
        </w:rPr>
        <w:t>with C</w:t>
      </w:r>
      <w:r w:rsidR="624365E6" w:rsidRPr="5BE061D2">
        <w:rPr>
          <w:rFonts w:ascii="Arial" w:hAnsi="Arial" w:cs="Arial"/>
        </w:rPr>
        <w:t>ovid-</w:t>
      </w:r>
      <w:r w:rsidRPr="5BE061D2">
        <w:rPr>
          <w:rFonts w:ascii="Arial" w:hAnsi="Arial" w:cs="Arial"/>
        </w:rPr>
        <w:t xml:space="preserve">19 symptoms should be instructed to get their child tested. Schools will have a small number of testing kits to be provided to parents where it is </w:t>
      </w:r>
      <w:r w:rsidR="19DD6759" w:rsidRPr="5BE061D2">
        <w:rPr>
          <w:rFonts w:ascii="Arial" w:hAnsi="Arial" w:cs="Arial"/>
        </w:rPr>
        <w:t xml:space="preserve">not </w:t>
      </w:r>
      <w:r w:rsidRPr="5BE061D2">
        <w:rPr>
          <w:rFonts w:ascii="Arial" w:hAnsi="Arial" w:cs="Arial"/>
        </w:rPr>
        <w:t>certain they will get a test for their child or may struggle to get a test.</w:t>
      </w:r>
    </w:p>
    <w:p w14:paraId="545CDA50" w14:textId="77777777" w:rsidR="003349F6" w:rsidRPr="003349F6" w:rsidRDefault="003349F6" w:rsidP="007D210A">
      <w:pPr>
        <w:pStyle w:val="ListParagraph"/>
        <w:numPr>
          <w:ilvl w:val="0"/>
          <w:numId w:val="12"/>
        </w:numPr>
        <w:spacing w:after="160" w:line="276" w:lineRule="auto"/>
        <w:jc w:val="both"/>
        <w:rPr>
          <w:rFonts w:ascii="Arial" w:hAnsi="Arial" w:cs="Arial"/>
        </w:rPr>
      </w:pPr>
      <w:r w:rsidRPr="003349F6">
        <w:rPr>
          <w:rFonts w:ascii="Arial" w:hAnsi="Arial" w:cs="Arial"/>
        </w:rPr>
        <w:t>The setting should have a clear plan on what to do is someone in the setting develop C</w:t>
      </w:r>
      <w:r w:rsidR="00FA7AB6">
        <w:rPr>
          <w:rFonts w:ascii="Arial" w:hAnsi="Arial" w:cs="Arial"/>
        </w:rPr>
        <w:t>ovid</w:t>
      </w:r>
      <w:r w:rsidRPr="003349F6">
        <w:rPr>
          <w:rFonts w:ascii="Arial" w:hAnsi="Arial" w:cs="Arial"/>
        </w:rPr>
        <w:t>-19 symptoms</w:t>
      </w:r>
      <w:r w:rsidR="00FA7AB6">
        <w:rPr>
          <w:rFonts w:ascii="Arial" w:hAnsi="Arial" w:cs="Arial"/>
        </w:rPr>
        <w:t>:</w:t>
      </w:r>
    </w:p>
    <w:p w14:paraId="09300708" w14:textId="77777777" w:rsidR="003349F6" w:rsidRPr="003349F6" w:rsidRDefault="003349F6" w:rsidP="007D210A">
      <w:pPr>
        <w:pStyle w:val="ListParagraph"/>
        <w:numPr>
          <w:ilvl w:val="1"/>
          <w:numId w:val="12"/>
        </w:numPr>
        <w:spacing w:after="160" w:line="276" w:lineRule="auto"/>
        <w:jc w:val="both"/>
        <w:rPr>
          <w:rFonts w:ascii="Arial" w:hAnsi="Arial" w:cs="Arial"/>
        </w:rPr>
      </w:pPr>
      <w:r w:rsidRPr="003349F6">
        <w:rPr>
          <w:rFonts w:ascii="Arial" w:hAnsi="Arial" w:cs="Arial"/>
        </w:rPr>
        <w:t xml:space="preserve">Staff who experience symptoms as above whilst at work should go home as soon as possible and should arrange to have a </w:t>
      </w:r>
      <w:r w:rsidR="00FA7AB6">
        <w:rPr>
          <w:rFonts w:ascii="Arial" w:hAnsi="Arial" w:cs="Arial"/>
        </w:rPr>
        <w:t xml:space="preserve">PCR </w:t>
      </w:r>
      <w:r w:rsidRPr="003349F6">
        <w:rPr>
          <w:rFonts w:ascii="Arial" w:hAnsi="Arial" w:cs="Arial"/>
        </w:rPr>
        <w:t>test.</w:t>
      </w:r>
    </w:p>
    <w:p w14:paraId="128A7AD3" w14:textId="77777777" w:rsidR="003349F6" w:rsidRPr="003349F6" w:rsidRDefault="003349F6" w:rsidP="007D210A">
      <w:pPr>
        <w:pStyle w:val="ListParagraph"/>
        <w:numPr>
          <w:ilvl w:val="1"/>
          <w:numId w:val="12"/>
        </w:numPr>
        <w:spacing w:after="160" w:line="276" w:lineRule="auto"/>
        <w:jc w:val="both"/>
        <w:rPr>
          <w:rFonts w:ascii="Arial" w:hAnsi="Arial" w:cs="Arial"/>
        </w:rPr>
      </w:pPr>
      <w:r w:rsidRPr="003349F6">
        <w:rPr>
          <w:rFonts w:ascii="Arial" w:hAnsi="Arial" w:cs="Arial"/>
        </w:rPr>
        <w:t>Pupils who experience C</w:t>
      </w:r>
      <w:r w:rsidR="00FA7AB6">
        <w:rPr>
          <w:rFonts w:ascii="Arial" w:hAnsi="Arial" w:cs="Arial"/>
        </w:rPr>
        <w:t>ovid</w:t>
      </w:r>
      <w:r w:rsidRPr="003349F6">
        <w:rPr>
          <w:rFonts w:ascii="Arial" w:hAnsi="Arial" w:cs="Arial"/>
        </w:rPr>
        <w:t>-19 symptoms should be collected from school/ setting as soon as possible. They should be kept 2m apart from all other pupils and staff whilst on site, where possible. If pupil needs direct personal care until they can return home, staff should wear gloves, an apron and a face mask. Eye protection should also be worn if deemed risk from coughing/spitting/ vomiting.</w:t>
      </w:r>
    </w:p>
    <w:p w14:paraId="6596BDFA" w14:textId="77777777" w:rsidR="003349F6" w:rsidRPr="003349F6" w:rsidRDefault="003349F6" w:rsidP="007D210A">
      <w:pPr>
        <w:pStyle w:val="ListParagraph"/>
        <w:numPr>
          <w:ilvl w:val="1"/>
          <w:numId w:val="12"/>
        </w:numPr>
        <w:spacing w:after="160" w:line="276" w:lineRule="auto"/>
        <w:jc w:val="both"/>
        <w:rPr>
          <w:rFonts w:ascii="Arial" w:hAnsi="Arial" w:cs="Arial"/>
        </w:rPr>
      </w:pPr>
      <w:r w:rsidRPr="003349F6">
        <w:rPr>
          <w:rFonts w:ascii="Arial" w:hAnsi="Arial" w:cs="Arial"/>
        </w:rPr>
        <w:t xml:space="preserve">Anyone who </w:t>
      </w:r>
      <w:r w:rsidR="00FA7AB6">
        <w:rPr>
          <w:rFonts w:ascii="Arial" w:hAnsi="Arial" w:cs="Arial"/>
        </w:rPr>
        <w:t>comes</w:t>
      </w:r>
      <w:r w:rsidRPr="003349F6">
        <w:rPr>
          <w:rFonts w:ascii="Arial" w:hAnsi="Arial" w:cs="Arial"/>
        </w:rPr>
        <w:t xml:space="preserve"> into close contact with someone with C</w:t>
      </w:r>
      <w:r w:rsidR="00FA7AB6">
        <w:rPr>
          <w:rFonts w:ascii="Arial" w:hAnsi="Arial" w:cs="Arial"/>
        </w:rPr>
        <w:t>ovid-19</w:t>
      </w:r>
      <w:r w:rsidRPr="003349F6">
        <w:rPr>
          <w:rFonts w:ascii="Arial" w:hAnsi="Arial" w:cs="Arial"/>
        </w:rPr>
        <w:t xml:space="preserve"> symptoms must wash their hands. They do not need to isolate or get a test unless they develop symptoms </w:t>
      </w:r>
      <w:r w:rsidR="00FA7AB6" w:rsidRPr="003349F6">
        <w:rPr>
          <w:rFonts w:ascii="Arial" w:hAnsi="Arial" w:cs="Arial"/>
        </w:rPr>
        <w:t>themselves</w:t>
      </w:r>
      <w:r w:rsidR="00FA7AB6">
        <w:rPr>
          <w:rFonts w:ascii="Arial" w:hAnsi="Arial" w:cs="Arial"/>
        </w:rPr>
        <w:t xml:space="preserve"> or are instructed to by NHS Test &amp; Trace</w:t>
      </w:r>
      <w:r w:rsidR="00FA7AB6" w:rsidRPr="003349F6">
        <w:rPr>
          <w:rFonts w:ascii="Arial" w:hAnsi="Arial" w:cs="Arial"/>
        </w:rPr>
        <w:t>.</w:t>
      </w:r>
      <w:r w:rsidRPr="003349F6">
        <w:rPr>
          <w:rFonts w:ascii="Arial" w:hAnsi="Arial" w:cs="Arial"/>
        </w:rPr>
        <w:t xml:space="preserve"> </w:t>
      </w:r>
    </w:p>
    <w:p w14:paraId="63030B0A" w14:textId="77777777" w:rsidR="003349F6" w:rsidRPr="003349F6" w:rsidRDefault="003349F6" w:rsidP="007D210A">
      <w:pPr>
        <w:pStyle w:val="ListParagraph"/>
        <w:numPr>
          <w:ilvl w:val="0"/>
          <w:numId w:val="12"/>
        </w:numPr>
        <w:spacing w:after="160" w:line="276" w:lineRule="auto"/>
        <w:jc w:val="both"/>
        <w:rPr>
          <w:rFonts w:ascii="Arial" w:hAnsi="Arial" w:cs="Arial"/>
        </w:rPr>
      </w:pPr>
      <w:r w:rsidRPr="003349F6">
        <w:rPr>
          <w:rFonts w:ascii="Arial" w:hAnsi="Arial" w:cs="Arial"/>
        </w:rPr>
        <w:t>The setting should recommend routine testing in line with the current government guidelines</w:t>
      </w:r>
      <w:r w:rsidR="00FA7AB6">
        <w:rPr>
          <w:rFonts w:ascii="Arial" w:hAnsi="Arial" w:cs="Arial"/>
        </w:rPr>
        <w:t>.</w:t>
      </w:r>
      <w:r w:rsidRPr="003349F6">
        <w:rPr>
          <w:rFonts w:ascii="Arial" w:hAnsi="Arial" w:cs="Arial"/>
        </w:rPr>
        <w:t xml:space="preserve"> </w:t>
      </w:r>
    </w:p>
    <w:p w14:paraId="06CB7C11" w14:textId="77777777" w:rsidR="003349F6" w:rsidRPr="003349F6" w:rsidRDefault="003349F6" w:rsidP="007D210A">
      <w:pPr>
        <w:pStyle w:val="ListParagraph"/>
        <w:numPr>
          <w:ilvl w:val="0"/>
          <w:numId w:val="12"/>
        </w:numPr>
        <w:spacing w:after="160" w:line="276" w:lineRule="auto"/>
        <w:jc w:val="both"/>
        <w:rPr>
          <w:rFonts w:ascii="Arial" w:hAnsi="Arial" w:cs="Arial"/>
        </w:rPr>
      </w:pPr>
      <w:r w:rsidRPr="003349F6">
        <w:rPr>
          <w:rFonts w:ascii="Arial" w:hAnsi="Arial" w:cs="Arial"/>
        </w:rPr>
        <w:t>Work with your local Public Health Team to promote vaccinat</w:t>
      </w:r>
      <w:r w:rsidR="00FA7AB6">
        <w:rPr>
          <w:rFonts w:ascii="Arial" w:hAnsi="Arial" w:cs="Arial"/>
        </w:rPr>
        <w:t>ion for those that are eligible.</w:t>
      </w:r>
    </w:p>
    <w:p w14:paraId="47634E33" w14:textId="77777777" w:rsidR="003349F6" w:rsidRPr="003349F6" w:rsidRDefault="003349F6" w:rsidP="007D210A">
      <w:pPr>
        <w:pStyle w:val="ListParagraph"/>
        <w:spacing w:line="276" w:lineRule="auto"/>
        <w:jc w:val="both"/>
        <w:rPr>
          <w:rFonts w:ascii="Arial" w:hAnsi="Arial" w:cs="Arial"/>
        </w:rPr>
      </w:pPr>
    </w:p>
    <w:p w14:paraId="47BBD2F1" w14:textId="77777777" w:rsidR="003349F6" w:rsidRPr="00FA7AB6" w:rsidRDefault="003349F6" w:rsidP="007D210A">
      <w:pPr>
        <w:spacing w:after="160" w:line="276" w:lineRule="auto"/>
        <w:jc w:val="both"/>
        <w:rPr>
          <w:rFonts w:ascii="Arial" w:hAnsi="Arial" w:cs="Arial"/>
          <w:b/>
        </w:rPr>
      </w:pPr>
      <w:r w:rsidRPr="003349F6">
        <w:rPr>
          <w:rFonts w:ascii="Arial" w:hAnsi="Arial" w:cs="Arial"/>
          <w:b/>
        </w:rPr>
        <w:t>Response to individual cases:</w:t>
      </w:r>
    </w:p>
    <w:p w14:paraId="0B984E48" w14:textId="77777777" w:rsidR="003349F6" w:rsidRPr="003349F6" w:rsidRDefault="003349F6" w:rsidP="007D210A">
      <w:pPr>
        <w:pStyle w:val="ListParagraph"/>
        <w:numPr>
          <w:ilvl w:val="0"/>
          <w:numId w:val="13"/>
        </w:numPr>
        <w:spacing w:after="160" w:line="276" w:lineRule="auto"/>
        <w:jc w:val="both"/>
        <w:rPr>
          <w:rFonts w:ascii="Arial" w:hAnsi="Arial" w:cs="Arial"/>
        </w:rPr>
      </w:pPr>
      <w:r w:rsidRPr="003349F6">
        <w:rPr>
          <w:rFonts w:ascii="Arial" w:hAnsi="Arial" w:cs="Arial"/>
        </w:rPr>
        <w:t>Clear notification process for staff and parents to use to notify school of positive cases</w:t>
      </w:r>
      <w:r w:rsidR="00FA7AB6">
        <w:rPr>
          <w:rFonts w:ascii="Arial" w:hAnsi="Arial" w:cs="Arial"/>
        </w:rPr>
        <w:t>.</w:t>
      </w:r>
    </w:p>
    <w:p w14:paraId="6CFFD4C1" w14:textId="77777777" w:rsidR="003349F6" w:rsidRPr="003349F6" w:rsidRDefault="003349F6" w:rsidP="007D210A">
      <w:pPr>
        <w:pStyle w:val="ListParagraph"/>
        <w:numPr>
          <w:ilvl w:val="0"/>
          <w:numId w:val="13"/>
        </w:numPr>
        <w:spacing w:after="160" w:line="276" w:lineRule="auto"/>
        <w:jc w:val="both"/>
        <w:rPr>
          <w:rFonts w:ascii="Arial" w:hAnsi="Arial" w:cs="Arial"/>
        </w:rPr>
      </w:pPr>
      <w:r w:rsidRPr="003349F6">
        <w:rPr>
          <w:rFonts w:ascii="Arial" w:hAnsi="Arial" w:cs="Arial"/>
        </w:rPr>
        <w:t>Settings should notify local Public Health Teams through the Single Point of Contact</w:t>
      </w:r>
      <w:r w:rsidR="00FA7AB6">
        <w:rPr>
          <w:rFonts w:ascii="Arial" w:hAnsi="Arial" w:cs="Arial"/>
        </w:rPr>
        <w:t>.</w:t>
      </w:r>
    </w:p>
    <w:p w14:paraId="2D91DD96" w14:textId="1A271019" w:rsidR="003349F6" w:rsidRPr="003349F6" w:rsidRDefault="484FA088" w:rsidP="007D210A">
      <w:pPr>
        <w:pStyle w:val="ListParagraph"/>
        <w:numPr>
          <w:ilvl w:val="0"/>
          <w:numId w:val="13"/>
        </w:numPr>
        <w:spacing w:after="160" w:line="276" w:lineRule="auto"/>
        <w:jc w:val="both"/>
        <w:rPr>
          <w:rFonts w:ascii="Arial" w:hAnsi="Arial" w:cs="Arial"/>
        </w:rPr>
      </w:pPr>
      <w:r w:rsidRPr="5BE061D2">
        <w:rPr>
          <w:rFonts w:ascii="Arial" w:hAnsi="Arial" w:cs="Arial"/>
        </w:rPr>
        <w:t xml:space="preserve">Under 18s and double vaccinated adults will not need to </w:t>
      </w:r>
      <w:r w:rsidR="624365E6" w:rsidRPr="5BE061D2">
        <w:rPr>
          <w:rFonts w:ascii="Arial" w:hAnsi="Arial" w:cs="Arial"/>
        </w:rPr>
        <w:t>self-isolate</w:t>
      </w:r>
      <w:r w:rsidRPr="5BE061D2">
        <w:rPr>
          <w:rFonts w:ascii="Arial" w:hAnsi="Arial" w:cs="Arial"/>
        </w:rPr>
        <w:t xml:space="preserve"> if </w:t>
      </w:r>
      <w:r w:rsidR="52DF6B13" w:rsidRPr="5BE061D2">
        <w:rPr>
          <w:rFonts w:ascii="Arial" w:hAnsi="Arial" w:cs="Arial"/>
        </w:rPr>
        <w:t>they are</w:t>
      </w:r>
      <w:r w:rsidRPr="5BE061D2">
        <w:rPr>
          <w:rFonts w:ascii="Arial" w:hAnsi="Arial" w:cs="Arial"/>
        </w:rPr>
        <w:t xml:space="preserve"> a close contact of a positive case. But they will be strongly advised to take a PCR test and then if positive, will need to isolate.</w:t>
      </w:r>
    </w:p>
    <w:p w14:paraId="4FEE8581" w14:textId="77777777" w:rsidR="003349F6" w:rsidRPr="003349F6" w:rsidRDefault="003349F6" w:rsidP="007D210A">
      <w:pPr>
        <w:pStyle w:val="ListParagraph"/>
        <w:numPr>
          <w:ilvl w:val="0"/>
          <w:numId w:val="13"/>
        </w:numPr>
        <w:spacing w:after="160" w:line="276" w:lineRule="auto"/>
        <w:jc w:val="both"/>
        <w:rPr>
          <w:rFonts w:ascii="Arial" w:hAnsi="Arial" w:cs="Arial"/>
        </w:rPr>
      </w:pPr>
      <w:r w:rsidRPr="003349F6">
        <w:rPr>
          <w:rFonts w:ascii="Arial" w:hAnsi="Arial" w:cs="Arial"/>
        </w:rPr>
        <w:t xml:space="preserve">Adults who are not vaccinated should still isolate if they are a close contact of a confirmed case of </w:t>
      </w:r>
      <w:r w:rsidR="00FA7AB6">
        <w:rPr>
          <w:rFonts w:ascii="Arial" w:hAnsi="Arial" w:cs="Arial"/>
        </w:rPr>
        <w:t>Covid-19.</w:t>
      </w:r>
      <w:r w:rsidRPr="003349F6">
        <w:rPr>
          <w:rFonts w:ascii="Arial" w:hAnsi="Arial" w:cs="Arial"/>
        </w:rPr>
        <w:t xml:space="preserve"> </w:t>
      </w:r>
    </w:p>
    <w:p w14:paraId="0C8480AE" w14:textId="67A1457A" w:rsidR="003349F6" w:rsidRPr="003349F6" w:rsidRDefault="31704799" w:rsidP="007D210A">
      <w:pPr>
        <w:pStyle w:val="ListParagraph"/>
        <w:numPr>
          <w:ilvl w:val="0"/>
          <w:numId w:val="13"/>
        </w:numPr>
        <w:spacing w:after="160" w:line="276" w:lineRule="auto"/>
        <w:jc w:val="both"/>
        <w:rPr>
          <w:rFonts w:ascii="Arial" w:hAnsi="Arial" w:cs="Arial"/>
        </w:rPr>
      </w:pPr>
      <w:r w:rsidRPr="5BE061D2">
        <w:rPr>
          <w:rFonts w:ascii="Arial" w:hAnsi="Arial" w:cs="Arial"/>
        </w:rPr>
        <w:t>S</w:t>
      </w:r>
      <w:r w:rsidR="484FA088" w:rsidRPr="5BE061D2">
        <w:rPr>
          <w:rFonts w:ascii="Arial" w:hAnsi="Arial" w:cs="Arial"/>
        </w:rPr>
        <w:t>etting</w:t>
      </w:r>
      <w:r w:rsidR="3ED261E0" w:rsidRPr="5BE061D2">
        <w:rPr>
          <w:rFonts w:ascii="Arial" w:hAnsi="Arial" w:cs="Arial"/>
        </w:rPr>
        <w:t>s</w:t>
      </w:r>
      <w:r w:rsidR="484FA088" w:rsidRPr="5BE061D2">
        <w:rPr>
          <w:rFonts w:ascii="Arial" w:hAnsi="Arial" w:cs="Arial"/>
        </w:rPr>
        <w:t xml:space="preserve"> can provide “warn and inform” letters recommending testing to groups of staff or students who may have been close to the case whilst they were infectious. </w:t>
      </w:r>
    </w:p>
    <w:p w14:paraId="52494C61" w14:textId="77777777" w:rsidR="003349F6" w:rsidRPr="003349F6" w:rsidRDefault="003349F6" w:rsidP="007D210A">
      <w:pPr>
        <w:pStyle w:val="ListParagraph"/>
        <w:spacing w:line="276" w:lineRule="auto"/>
        <w:jc w:val="both"/>
        <w:rPr>
          <w:rFonts w:ascii="Arial" w:hAnsi="Arial" w:cs="Arial"/>
        </w:rPr>
      </w:pPr>
    </w:p>
    <w:p w14:paraId="610415C7" w14:textId="77777777" w:rsidR="003349F6" w:rsidRPr="00FA7AB6" w:rsidRDefault="003349F6" w:rsidP="007D210A">
      <w:pPr>
        <w:spacing w:after="160" w:line="276" w:lineRule="auto"/>
        <w:jc w:val="both"/>
        <w:rPr>
          <w:rFonts w:ascii="Arial" w:hAnsi="Arial" w:cs="Arial"/>
          <w:b/>
        </w:rPr>
      </w:pPr>
      <w:r w:rsidRPr="003349F6">
        <w:rPr>
          <w:rFonts w:ascii="Arial" w:hAnsi="Arial" w:cs="Arial"/>
          <w:b/>
        </w:rPr>
        <w:t>Response to an outbreak:</w:t>
      </w:r>
    </w:p>
    <w:p w14:paraId="74C46CC0" w14:textId="08FD2B17" w:rsidR="003349F6" w:rsidRPr="00B94A5F" w:rsidRDefault="157BE6F9" w:rsidP="42144BFA">
      <w:pPr>
        <w:spacing w:after="160" w:line="276" w:lineRule="auto"/>
        <w:rPr>
          <w:rFonts w:ascii="Arial" w:hAnsi="Arial" w:cs="Arial"/>
        </w:rPr>
      </w:pPr>
      <w:r w:rsidRPr="42144BFA">
        <w:rPr>
          <w:rFonts w:ascii="Arial" w:hAnsi="Arial" w:cs="Arial"/>
        </w:rPr>
        <w:t>Definition of an outbreak</w:t>
      </w:r>
      <w:r w:rsidR="6D9CDF98" w:rsidRPr="42144BFA">
        <w:rPr>
          <w:rFonts w:ascii="Arial" w:hAnsi="Arial" w:cs="Arial"/>
        </w:rPr>
        <w:t>:</w:t>
      </w:r>
      <w:r w:rsidRPr="42144BFA">
        <w:rPr>
          <w:rFonts w:ascii="Arial" w:hAnsi="Arial" w:cs="Arial"/>
        </w:rPr>
        <w:t xml:space="preserve"> </w:t>
      </w:r>
    </w:p>
    <w:p w14:paraId="13D0BB2C" w14:textId="70C9F82B" w:rsidR="00536FA8" w:rsidRPr="00B94A5F" w:rsidRDefault="6D9CDF98" w:rsidP="42144BFA">
      <w:pPr>
        <w:spacing w:after="160" w:line="276" w:lineRule="auto"/>
        <w:rPr>
          <w:rFonts w:ascii="Arial" w:hAnsi="Arial" w:cs="Arial"/>
        </w:rPr>
      </w:pPr>
      <w:r w:rsidRPr="42144BFA">
        <w:rPr>
          <w:rFonts w:ascii="Arial" w:hAnsi="Arial" w:cs="Arial"/>
        </w:rPr>
        <w:t xml:space="preserve">For most education and childcare settings, whichever of these thresholds is reached first: </w:t>
      </w:r>
    </w:p>
    <w:p w14:paraId="49A947B9" w14:textId="30F35494" w:rsidR="00536FA8" w:rsidRPr="00B94A5F" w:rsidRDefault="6D9CDF98" w:rsidP="42144BFA">
      <w:pPr>
        <w:pStyle w:val="ListParagraph"/>
        <w:numPr>
          <w:ilvl w:val="0"/>
          <w:numId w:val="14"/>
        </w:numPr>
        <w:spacing w:after="160" w:line="276" w:lineRule="auto"/>
        <w:rPr>
          <w:rFonts w:ascii="Arial" w:hAnsi="Arial" w:cs="Arial"/>
        </w:rPr>
      </w:pPr>
      <w:r w:rsidRPr="42144BFA">
        <w:rPr>
          <w:rFonts w:ascii="Arial" w:hAnsi="Arial" w:cs="Arial"/>
        </w:rPr>
        <w:t xml:space="preserve">5 children, pupils, students or staff, who are likely to have mixed closely, test positive for COVID-19 within a 10-day </w:t>
      </w:r>
      <w:r w:rsidR="660D2435" w:rsidRPr="42144BFA">
        <w:rPr>
          <w:rFonts w:ascii="Arial" w:hAnsi="Arial" w:cs="Arial"/>
        </w:rPr>
        <w:t>period:</w:t>
      </w:r>
      <w:r w:rsidRPr="42144BFA">
        <w:rPr>
          <w:rFonts w:ascii="Arial" w:hAnsi="Arial" w:cs="Arial"/>
        </w:rPr>
        <w:t xml:space="preserve"> </w:t>
      </w:r>
      <w:r w:rsidRPr="000068CF">
        <w:rPr>
          <w:rFonts w:ascii="Arial" w:hAnsi="Arial" w:cs="Arial"/>
          <w:b/>
          <w:bCs/>
        </w:rPr>
        <w:t xml:space="preserve">or </w:t>
      </w:r>
    </w:p>
    <w:p w14:paraId="7E315BA5" w14:textId="77777777" w:rsidR="00536FA8" w:rsidRPr="00B94A5F" w:rsidRDefault="6D9CDF98" w:rsidP="42144BFA">
      <w:pPr>
        <w:pStyle w:val="ListParagraph"/>
        <w:numPr>
          <w:ilvl w:val="0"/>
          <w:numId w:val="14"/>
        </w:numPr>
        <w:spacing w:after="160" w:line="276" w:lineRule="auto"/>
        <w:rPr>
          <w:rFonts w:ascii="Arial" w:hAnsi="Arial" w:cs="Arial"/>
        </w:rPr>
      </w:pPr>
      <w:r w:rsidRPr="42144BFA">
        <w:rPr>
          <w:rFonts w:ascii="Arial" w:hAnsi="Arial" w:cs="Arial"/>
        </w:rPr>
        <w:lastRenderedPageBreak/>
        <w:t>10% of children, pupils, students or staff who are likely to have mixed closely test positive for COVID-19 within a 10-day period</w:t>
      </w:r>
    </w:p>
    <w:p w14:paraId="4695C82B" w14:textId="77777777" w:rsidR="00536FA8" w:rsidRPr="00B94A5F" w:rsidRDefault="6D9CDF98" w:rsidP="42144BFA">
      <w:pPr>
        <w:spacing w:after="160" w:line="276" w:lineRule="auto"/>
        <w:rPr>
          <w:rFonts w:ascii="Arial" w:hAnsi="Arial" w:cs="Arial"/>
        </w:rPr>
      </w:pPr>
      <w:r w:rsidRPr="42144BFA">
        <w:rPr>
          <w:rFonts w:ascii="Arial" w:hAnsi="Arial" w:cs="Arial"/>
        </w:rPr>
        <w:t>For special schools, residential settings, and settings that operate with 20 or fewer children, pupils, students and staff at any one time:</w:t>
      </w:r>
    </w:p>
    <w:p w14:paraId="6ED12CC1" w14:textId="65FC9DE5" w:rsidR="42144BFA" w:rsidRDefault="7F06805F" w:rsidP="2C09865E">
      <w:pPr>
        <w:pStyle w:val="ListParagraph"/>
        <w:numPr>
          <w:ilvl w:val="0"/>
          <w:numId w:val="14"/>
        </w:numPr>
        <w:spacing w:after="160" w:line="276" w:lineRule="auto"/>
        <w:rPr>
          <w:rFonts w:ascii="Arial" w:hAnsi="Arial" w:cs="Arial"/>
        </w:rPr>
      </w:pPr>
      <w:r w:rsidRPr="2C09865E">
        <w:rPr>
          <w:rFonts w:ascii="Arial" w:hAnsi="Arial" w:cs="Arial"/>
        </w:rPr>
        <w:t xml:space="preserve">2 children, pupils, students and staff, who are likely to have mixed closely, test positive for COVID-19 within a 10-day period </w:t>
      </w:r>
    </w:p>
    <w:p w14:paraId="2742421E" w14:textId="1D1AC400" w:rsidR="008459AC" w:rsidRPr="008459AC" w:rsidRDefault="008459AC" w:rsidP="008459AC">
      <w:pPr>
        <w:spacing w:after="160" w:line="276" w:lineRule="auto"/>
        <w:rPr>
          <w:rFonts w:ascii="Arial" w:hAnsi="Arial" w:cs="Arial"/>
          <w:b/>
          <w:bCs/>
        </w:rPr>
      </w:pPr>
      <w:r w:rsidRPr="008459AC">
        <w:rPr>
          <w:rFonts w:ascii="Arial" w:hAnsi="Arial" w:cs="Arial"/>
          <w:b/>
          <w:bCs/>
        </w:rPr>
        <w:t>Actions to take:</w:t>
      </w:r>
    </w:p>
    <w:p w14:paraId="151782D6" w14:textId="487EDCBB" w:rsidR="003349F6" w:rsidRDefault="008459AC" w:rsidP="008459AC">
      <w:pPr>
        <w:pStyle w:val="ListParagraph"/>
        <w:numPr>
          <w:ilvl w:val="0"/>
          <w:numId w:val="14"/>
        </w:numPr>
        <w:spacing w:after="160" w:line="276" w:lineRule="auto"/>
        <w:rPr>
          <w:rFonts w:ascii="Arial" w:hAnsi="Arial" w:cs="Arial"/>
        </w:rPr>
      </w:pPr>
      <w:r>
        <w:rPr>
          <w:rFonts w:ascii="Arial" w:hAnsi="Arial" w:cs="Arial"/>
        </w:rPr>
        <w:t>Telephone Stockport Council v</w:t>
      </w:r>
      <w:r w:rsidR="484FA088" w:rsidRPr="008459AC">
        <w:rPr>
          <w:rFonts w:ascii="Arial" w:hAnsi="Arial" w:cs="Arial"/>
        </w:rPr>
        <w:t xml:space="preserve">ia the </w:t>
      </w:r>
      <w:r w:rsidR="624365E6" w:rsidRPr="008459AC">
        <w:rPr>
          <w:rFonts w:ascii="Arial" w:hAnsi="Arial" w:cs="Arial"/>
        </w:rPr>
        <w:t xml:space="preserve">Single Point of Contact </w:t>
      </w:r>
      <w:r w:rsidR="484FA088" w:rsidRPr="008459AC">
        <w:rPr>
          <w:rFonts w:ascii="Arial" w:hAnsi="Arial" w:cs="Arial"/>
        </w:rPr>
        <w:t>to notify them of the situation</w:t>
      </w:r>
      <w:r w:rsidR="624365E6" w:rsidRPr="008459AC">
        <w:rPr>
          <w:rFonts w:ascii="Arial" w:hAnsi="Arial" w:cs="Arial"/>
        </w:rPr>
        <w:t>.</w:t>
      </w:r>
    </w:p>
    <w:p w14:paraId="45E6DAFC" w14:textId="2AF06C68" w:rsidR="008459AC" w:rsidRDefault="008459AC" w:rsidP="008459AC">
      <w:pPr>
        <w:pStyle w:val="ListParagraph"/>
        <w:numPr>
          <w:ilvl w:val="0"/>
          <w:numId w:val="14"/>
        </w:numPr>
        <w:spacing w:after="160" w:line="276" w:lineRule="auto"/>
        <w:rPr>
          <w:rFonts w:ascii="Arial" w:hAnsi="Arial" w:cs="Arial"/>
        </w:rPr>
      </w:pPr>
      <w:r>
        <w:rPr>
          <w:rFonts w:ascii="Arial" w:hAnsi="Arial" w:cs="Arial"/>
        </w:rPr>
        <w:t xml:space="preserve">Keep the school open to all children other than those who are symptomatic or have tested positive and are </w:t>
      </w:r>
      <w:proofErr w:type="spellStart"/>
      <w:r>
        <w:rPr>
          <w:rFonts w:ascii="Arial" w:hAnsi="Arial" w:cs="Arial"/>
        </w:rPr>
        <w:t>self isolating</w:t>
      </w:r>
      <w:proofErr w:type="spellEnd"/>
      <w:r>
        <w:rPr>
          <w:rFonts w:ascii="Arial" w:hAnsi="Arial" w:cs="Arial"/>
        </w:rPr>
        <w:t>. Continue normal teaching provision while awaiting further discussion with Stockport Council.</w:t>
      </w:r>
    </w:p>
    <w:p w14:paraId="737BC1AA" w14:textId="77777777" w:rsidR="008459AC" w:rsidRDefault="008459AC" w:rsidP="008459AC">
      <w:pPr>
        <w:pStyle w:val="ListParagraph"/>
        <w:numPr>
          <w:ilvl w:val="0"/>
          <w:numId w:val="14"/>
        </w:numPr>
        <w:spacing w:after="160" w:line="276" w:lineRule="auto"/>
        <w:rPr>
          <w:rFonts w:ascii="Arial" w:hAnsi="Arial" w:cs="Arial"/>
        </w:rPr>
      </w:pPr>
      <w:r>
        <w:rPr>
          <w:rFonts w:ascii="Arial" w:hAnsi="Arial" w:cs="Arial"/>
        </w:rPr>
        <w:t xml:space="preserve">Take immediate action to reduce the risk of spread where this has minimal impact on education. Suitable measures that we expect to be implemented promptly include: </w:t>
      </w:r>
    </w:p>
    <w:p w14:paraId="647BA76C" w14:textId="0D70F566" w:rsidR="008459AC" w:rsidRDefault="008459AC" w:rsidP="008459AC">
      <w:pPr>
        <w:pStyle w:val="ListParagraph"/>
        <w:numPr>
          <w:ilvl w:val="1"/>
          <w:numId w:val="14"/>
        </w:numPr>
        <w:spacing w:after="160" w:line="276" w:lineRule="auto"/>
        <w:rPr>
          <w:rFonts w:ascii="Arial" w:hAnsi="Arial" w:cs="Arial"/>
        </w:rPr>
      </w:pPr>
      <w:r>
        <w:rPr>
          <w:rFonts w:ascii="Arial" w:hAnsi="Arial" w:cs="Arial"/>
        </w:rPr>
        <w:t>reintroduction of face coverings in communal areas within secondary schools</w:t>
      </w:r>
    </w:p>
    <w:p w14:paraId="4183119D" w14:textId="5667A7DF" w:rsidR="008459AC" w:rsidRDefault="008459AC" w:rsidP="008459AC">
      <w:pPr>
        <w:pStyle w:val="ListParagraph"/>
        <w:numPr>
          <w:ilvl w:val="1"/>
          <w:numId w:val="14"/>
        </w:numPr>
        <w:spacing w:after="160" w:line="276" w:lineRule="auto"/>
        <w:rPr>
          <w:rFonts w:ascii="Arial" w:hAnsi="Arial" w:cs="Arial"/>
        </w:rPr>
      </w:pPr>
      <w:r>
        <w:rPr>
          <w:rFonts w:ascii="Arial" w:hAnsi="Arial" w:cs="Arial"/>
        </w:rPr>
        <w:t>send warn and inform letter to parents</w:t>
      </w:r>
    </w:p>
    <w:p w14:paraId="61A00A73" w14:textId="5CE89B02" w:rsidR="008459AC" w:rsidRDefault="008459AC" w:rsidP="008459AC">
      <w:pPr>
        <w:pStyle w:val="ListParagraph"/>
        <w:numPr>
          <w:ilvl w:val="1"/>
          <w:numId w:val="14"/>
        </w:numPr>
        <w:spacing w:after="160" w:line="276" w:lineRule="auto"/>
        <w:rPr>
          <w:rFonts w:ascii="Arial" w:hAnsi="Arial" w:cs="Arial"/>
        </w:rPr>
      </w:pPr>
      <w:r>
        <w:rPr>
          <w:rFonts w:ascii="Arial" w:hAnsi="Arial" w:cs="Arial"/>
        </w:rPr>
        <w:t>reminds staff and secondary school students of the need for regular lateral flow tests</w:t>
      </w:r>
    </w:p>
    <w:p w14:paraId="55229E9D" w14:textId="77777777" w:rsidR="00C97123" w:rsidRDefault="008459AC" w:rsidP="00C97123">
      <w:pPr>
        <w:pStyle w:val="ListParagraph"/>
        <w:numPr>
          <w:ilvl w:val="1"/>
          <w:numId w:val="14"/>
        </w:numPr>
        <w:spacing w:after="160" w:line="276" w:lineRule="auto"/>
        <w:rPr>
          <w:rFonts w:ascii="Arial" w:hAnsi="Arial" w:cs="Arial"/>
        </w:rPr>
      </w:pPr>
      <w:r>
        <w:rPr>
          <w:rFonts w:ascii="Arial" w:hAnsi="Arial" w:cs="Arial"/>
        </w:rPr>
        <w:t xml:space="preserve">Review </w:t>
      </w:r>
      <w:r w:rsidR="00C97123">
        <w:rPr>
          <w:rFonts w:ascii="Arial" w:hAnsi="Arial" w:cs="Arial"/>
        </w:rPr>
        <w:t>and reinforce all existing measures to reduce COVID-19 spread</w:t>
      </w:r>
    </w:p>
    <w:p w14:paraId="4202FB52" w14:textId="0DF39833" w:rsidR="003349F6" w:rsidRPr="00C97123" w:rsidRDefault="484FA088" w:rsidP="00C97123">
      <w:pPr>
        <w:pStyle w:val="ListParagraph"/>
        <w:numPr>
          <w:ilvl w:val="1"/>
          <w:numId w:val="14"/>
        </w:numPr>
        <w:spacing w:after="160" w:line="276" w:lineRule="auto"/>
        <w:rPr>
          <w:rFonts w:ascii="Arial" w:hAnsi="Arial" w:cs="Arial"/>
        </w:rPr>
      </w:pPr>
      <w:r w:rsidRPr="00C97123">
        <w:rPr>
          <w:rFonts w:ascii="Arial" w:hAnsi="Arial" w:cs="Arial"/>
        </w:rPr>
        <w:t>Gather relevant information on all cases including dates, year groups, classes and</w:t>
      </w:r>
      <w:r w:rsidR="00C97123" w:rsidRPr="00C97123">
        <w:rPr>
          <w:rFonts w:ascii="Arial" w:hAnsi="Arial" w:cs="Arial"/>
        </w:rPr>
        <w:t xml:space="preserve"> </w:t>
      </w:r>
      <w:r w:rsidRPr="00C97123">
        <w:rPr>
          <w:rFonts w:ascii="Arial" w:hAnsi="Arial" w:cs="Arial"/>
        </w:rPr>
        <w:t>any connections between the cases</w:t>
      </w:r>
      <w:r w:rsidR="624365E6" w:rsidRPr="00C97123">
        <w:rPr>
          <w:rFonts w:ascii="Arial" w:hAnsi="Arial" w:cs="Arial"/>
        </w:rPr>
        <w:t>.</w:t>
      </w:r>
      <w:r w:rsidRPr="00C97123">
        <w:rPr>
          <w:rFonts w:ascii="Arial" w:hAnsi="Arial" w:cs="Arial"/>
        </w:rPr>
        <w:t xml:space="preserve"> </w:t>
      </w:r>
    </w:p>
    <w:p w14:paraId="07705FBF" w14:textId="77777777" w:rsidR="003349F6" w:rsidRPr="003349F6" w:rsidRDefault="484FA088" w:rsidP="5BE061D2">
      <w:pPr>
        <w:pStyle w:val="ListParagraph"/>
        <w:numPr>
          <w:ilvl w:val="0"/>
          <w:numId w:val="14"/>
        </w:numPr>
        <w:spacing w:after="160" w:line="276" w:lineRule="auto"/>
        <w:rPr>
          <w:rFonts w:ascii="Arial" w:hAnsi="Arial" w:cs="Arial"/>
        </w:rPr>
      </w:pPr>
      <w:r w:rsidRPr="5BE061D2">
        <w:rPr>
          <w:rFonts w:ascii="Arial" w:hAnsi="Arial" w:cs="Arial"/>
        </w:rPr>
        <w:t>Ensure appropriate staff from the education setting attend Outbreak Management Team Meetings</w:t>
      </w:r>
      <w:r w:rsidR="624365E6" w:rsidRPr="5BE061D2">
        <w:rPr>
          <w:rFonts w:ascii="Arial" w:hAnsi="Arial" w:cs="Arial"/>
        </w:rPr>
        <w:t>.</w:t>
      </w:r>
      <w:r w:rsidRPr="5BE061D2">
        <w:rPr>
          <w:rFonts w:ascii="Arial" w:hAnsi="Arial" w:cs="Arial"/>
        </w:rPr>
        <w:t xml:space="preserve"> </w:t>
      </w:r>
    </w:p>
    <w:p w14:paraId="7D15C586" w14:textId="77777777" w:rsidR="003349F6" w:rsidRPr="003349F6" w:rsidRDefault="484FA088" w:rsidP="5BE061D2">
      <w:pPr>
        <w:pStyle w:val="ListParagraph"/>
        <w:numPr>
          <w:ilvl w:val="0"/>
          <w:numId w:val="14"/>
        </w:numPr>
        <w:spacing w:after="160" w:line="276" w:lineRule="auto"/>
        <w:rPr>
          <w:rFonts w:ascii="Arial" w:hAnsi="Arial" w:cs="Arial"/>
        </w:rPr>
      </w:pPr>
      <w:r w:rsidRPr="5BE061D2">
        <w:rPr>
          <w:rFonts w:ascii="Arial" w:hAnsi="Arial" w:cs="Arial"/>
        </w:rPr>
        <w:t xml:space="preserve">Respond to recommended actions from any meeting including, if necessary: </w:t>
      </w:r>
    </w:p>
    <w:p w14:paraId="4747AD26" w14:textId="77777777" w:rsidR="003349F6" w:rsidRPr="003349F6" w:rsidRDefault="484FA088" w:rsidP="5BE061D2">
      <w:pPr>
        <w:pStyle w:val="ListParagraph"/>
        <w:numPr>
          <w:ilvl w:val="1"/>
          <w:numId w:val="14"/>
        </w:numPr>
        <w:spacing w:after="160" w:line="276" w:lineRule="auto"/>
        <w:rPr>
          <w:rFonts w:ascii="Arial" w:hAnsi="Arial" w:cs="Arial"/>
        </w:rPr>
      </w:pPr>
      <w:r w:rsidRPr="5BE061D2">
        <w:rPr>
          <w:rFonts w:ascii="Arial" w:hAnsi="Arial" w:cs="Arial"/>
        </w:rPr>
        <w:t xml:space="preserve">On-site testing </w:t>
      </w:r>
    </w:p>
    <w:p w14:paraId="23CA743B" w14:textId="77777777" w:rsidR="003349F6" w:rsidRPr="003349F6" w:rsidRDefault="484FA088" w:rsidP="5BE061D2">
      <w:pPr>
        <w:pStyle w:val="ListParagraph"/>
        <w:numPr>
          <w:ilvl w:val="1"/>
          <w:numId w:val="14"/>
        </w:numPr>
        <w:spacing w:after="160" w:line="276" w:lineRule="auto"/>
        <w:rPr>
          <w:rFonts w:ascii="Arial" w:hAnsi="Arial" w:cs="Arial"/>
        </w:rPr>
      </w:pPr>
      <w:r w:rsidRPr="5BE061D2">
        <w:rPr>
          <w:rFonts w:ascii="Arial" w:hAnsi="Arial" w:cs="Arial"/>
        </w:rPr>
        <w:t>Recommendations on wider testing including the possibility of daily testing</w:t>
      </w:r>
    </w:p>
    <w:p w14:paraId="28D9C4B7" w14:textId="7B186B8F" w:rsidR="003349F6" w:rsidRPr="003349F6" w:rsidRDefault="484FA088" w:rsidP="5BE061D2">
      <w:pPr>
        <w:pStyle w:val="ListParagraph"/>
        <w:numPr>
          <w:ilvl w:val="1"/>
          <w:numId w:val="14"/>
        </w:numPr>
        <w:spacing w:after="160" w:line="276" w:lineRule="auto"/>
        <w:rPr>
          <w:rFonts w:ascii="Arial" w:hAnsi="Arial" w:cs="Arial"/>
        </w:rPr>
      </w:pPr>
      <w:r w:rsidRPr="5BE061D2">
        <w:rPr>
          <w:rFonts w:ascii="Arial" w:hAnsi="Arial" w:cs="Arial"/>
        </w:rPr>
        <w:t>Reintroduction of face-coverings</w:t>
      </w:r>
      <w:r w:rsidR="008459AC">
        <w:rPr>
          <w:rFonts w:ascii="Arial" w:hAnsi="Arial" w:cs="Arial"/>
        </w:rPr>
        <w:t xml:space="preserve"> in the classroom</w:t>
      </w:r>
    </w:p>
    <w:p w14:paraId="455C6CAF" w14:textId="77777777" w:rsidR="003349F6" w:rsidRPr="003349F6" w:rsidRDefault="484FA088" w:rsidP="5BE061D2">
      <w:pPr>
        <w:pStyle w:val="ListParagraph"/>
        <w:numPr>
          <w:ilvl w:val="1"/>
          <w:numId w:val="14"/>
        </w:numPr>
        <w:spacing w:after="160" w:line="276" w:lineRule="auto"/>
        <w:rPr>
          <w:rFonts w:ascii="Arial" w:hAnsi="Arial" w:cs="Arial"/>
        </w:rPr>
      </w:pPr>
      <w:r w:rsidRPr="5BE061D2">
        <w:rPr>
          <w:rFonts w:ascii="Arial" w:hAnsi="Arial" w:cs="Arial"/>
        </w:rPr>
        <w:t xml:space="preserve">Communications with staff, parents and pupils </w:t>
      </w:r>
    </w:p>
    <w:p w14:paraId="05C24501" w14:textId="77777777" w:rsidR="003349F6" w:rsidRPr="003349F6" w:rsidRDefault="484FA088" w:rsidP="5BE061D2">
      <w:pPr>
        <w:pStyle w:val="ListParagraph"/>
        <w:numPr>
          <w:ilvl w:val="1"/>
          <w:numId w:val="14"/>
        </w:numPr>
        <w:spacing w:after="160" w:line="276" w:lineRule="auto"/>
        <w:rPr>
          <w:rFonts w:ascii="Arial" w:hAnsi="Arial" w:cs="Arial"/>
        </w:rPr>
      </w:pPr>
      <w:r w:rsidRPr="5BE061D2">
        <w:rPr>
          <w:rFonts w:ascii="Arial" w:hAnsi="Arial" w:cs="Arial"/>
        </w:rPr>
        <w:t xml:space="preserve">Support for isolating children on remote education </w:t>
      </w:r>
    </w:p>
    <w:p w14:paraId="08DDD929" w14:textId="642994C9" w:rsidR="003349F6" w:rsidRPr="003349F6" w:rsidRDefault="484FA088" w:rsidP="5BE061D2">
      <w:pPr>
        <w:pStyle w:val="ListParagraph"/>
        <w:numPr>
          <w:ilvl w:val="0"/>
          <w:numId w:val="14"/>
        </w:numPr>
        <w:spacing w:after="160" w:line="276" w:lineRule="auto"/>
        <w:rPr>
          <w:rFonts w:ascii="Arial" w:hAnsi="Arial" w:cs="Arial"/>
        </w:rPr>
      </w:pPr>
      <w:r w:rsidRPr="5BE061D2">
        <w:rPr>
          <w:rFonts w:ascii="Arial" w:hAnsi="Arial" w:cs="Arial"/>
        </w:rPr>
        <w:t xml:space="preserve">In outbreaks with very high numbers, or with other complexities, and where other measures have not successfully controlled the outbreak, </w:t>
      </w:r>
      <w:r w:rsidR="008459AC">
        <w:rPr>
          <w:rFonts w:ascii="Arial" w:hAnsi="Arial" w:cs="Arial"/>
        </w:rPr>
        <w:t>the</w:t>
      </w:r>
      <w:r w:rsidRPr="5BE061D2">
        <w:rPr>
          <w:rFonts w:ascii="Arial" w:hAnsi="Arial" w:cs="Arial"/>
        </w:rPr>
        <w:t xml:space="preserve"> DPH may advise short-term partial closure of a setting, such</w:t>
      </w:r>
      <w:r w:rsidR="624365E6" w:rsidRPr="5BE061D2">
        <w:rPr>
          <w:rFonts w:ascii="Arial" w:hAnsi="Arial" w:cs="Arial"/>
        </w:rPr>
        <w:t xml:space="preserve"> as sending home a year group. H</w:t>
      </w:r>
      <w:r w:rsidRPr="5BE061D2">
        <w:rPr>
          <w:rFonts w:ascii="Arial" w:hAnsi="Arial" w:cs="Arial"/>
        </w:rPr>
        <w:t>igh-quality remote learning should be provided for all students well enough to learn from home. On-site provision should in all cases be retained for vulnerable children and young people and the children of critical workers.</w:t>
      </w:r>
    </w:p>
    <w:p w14:paraId="41E0AA4C" w14:textId="77777777" w:rsidR="003349F6" w:rsidRPr="003349F6" w:rsidRDefault="003349F6" w:rsidP="007D210A">
      <w:pPr>
        <w:pStyle w:val="ListParagraph"/>
        <w:spacing w:line="276" w:lineRule="auto"/>
        <w:jc w:val="both"/>
        <w:rPr>
          <w:rFonts w:ascii="Arial" w:hAnsi="Arial" w:cs="Arial"/>
        </w:rPr>
      </w:pPr>
    </w:p>
    <w:p w14:paraId="62F20C7C" w14:textId="77777777" w:rsidR="003349F6" w:rsidRPr="003349F6" w:rsidRDefault="6BCFD92E" w:rsidP="42144BFA">
      <w:pPr>
        <w:spacing w:after="160" w:line="276" w:lineRule="auto"/>
        <w:jc w:val="both"/>
        <w:rPr>
          <w:rFonts w:ascii="Arial" w:hAnsi="Arial" w:cs="Arial"/>
          <w:b/>
          <w:bCs/>
        </w:rPr>
      </w:pPr>
      <w:r w:rsidRPr="42144BFA">
        <w:rPr>
          <w:rFonts w:ascii="Arial" w:hAnsi="Arial" w:cs="Arial"/>
          <w:b/>
          <w:bCs/>
        </w:rPr>
        <w:t>Safeguarding and support for vulnerable students:</w:t>
      </w:r>
    </w:p>
    <w:p w14:paraId="671CD881" w14:textId="475ED6B2" w:rsidR="41A6BC3F" w:rsidRDefault="41A6BC3F" w:rsidP="42144BFA">
      <w:pPr>
        <w:spacing w:after="160" w:line="276" w:lineRule="auto"/>
        <w:jc w:val="both"/>
      </w:pPr>
      <w:r w:rsidRPr="42144BFA">
        <w:rPr>
          <w:rFonts w:ascii="Arial" w:eastAsia="Arial" w:hAnsi="Arial" w:cs="Arial"/>
        </w:rPr>
        <w:t>All settings must continue to have regard to any statutory safeguarding guidance that applies to them, including:</w:t>
      </w:r>
    </w:p>
    <w:p w14:paraId="3D887E79" w14:textId="0EAC32DC" w:rsidR="41A6BC3F" w:rsidRDefault="41A6BC3F" w:rsidP="42144BFA">
      <w:pPr>
        <w:spacing w:after="160" w:line="276" w:lineRule="auto"/>
        <w:jc w:val="both"/>
      </w:pPr>
      <w:r w:rsidRPr="42144BFA">
        <w:rPr>
          <w:rFonts w:ascii="Arial" w:eastAsia="Arial" w:hAnsi="Arial" w:cs="Arial"/>
        </w:rPr>
        <w:t xml:space="preserve"> </w:t>
      </w:r>
      <w:hyperlink r:id="rId31">
        <w:r w:rsidR="5E15B673" w:rsidRPr="42144BFA">
          <w:rPr>
            <w:rStyle w:val="Hyperlink"/>
            <w:rFonts w:ascii="Arial" w:eastAsia="Arial" w:hAnsi="Arial" w:cs="Arial"/>
          </w:rPr>
          <w:t>Keeping Children Safe in Education</w:t>
        </w:r>
      </w:hyperlink>
    </w:p>
    <w:p w14:paraId="0BC76A92" w14:textId="539599E9" w:rsidR="09269AF9" w:rsidRDefault="00A72D45" w:rsidP="42144BFA">
      <w:pPr>
        <w:spacing w:after="160" w:line="276" w:lineRule="auto"/>
        <w:jc w:val="both"/>
        <w:rPr>
          <w:rFonts w:ascii="Arial" w:eastAsia="Arial" w:hAnsi="Arial" w:cs="Arial"/>
        </w:rPr>
      </w:pPr>
      <w:hyperlink r:id="rId32">
        <w:r w:rsidR="09269AF9" w:rsidRPr="42144BFA">
          <w:rPr>
            <w:rStyle w:val="Hyperlink"/>
            <w:rFonts w:ascii="Arial" w:eastAsia="Arial" w:hAnsi="Arial" w:cs="Arial"/>
          </w:rPr>
          <w:t>Working Together to Safeguard Children</w:t>
        </w:r>
      </w:hyperlink>
    </w:p>
    <w:p w14:paraId="19635BB8" w14:textId="180C7C3B" w:rsidR="610B2DCF" w:rsidRDefault="00A72D45" w:rsidP="42144BFA">
      <w:pPr>
        <w:spacing w:after="160" w:line="276" w:lineRule="auto"/>
        <w:jc w:val="both"/>
      </w:pPr>
      <w:hyperlink r:id="rId33">
        <w:r w:rsidR="610B2DCF" w:rsidRPr="42144BFA">
          <w:rPr>
            <w:rStyle w:val="Hyperlink"/>
            <w:rFonts w:ascii="Arial" w:eastAsia="Arial" w:hAnsi="Arial" w:cs="Arial"/>
          </w:rPr>
          <w:t>Early Years Foundation Stage (EYFS) statutory framework</w:t>
        </w:r>
      </w:hyperlink>
    </w:p>
    <w:p w14:paraId="21D30968" w14:textId="60CBB8CC" w:rsidR="41A6BC3F" w:rsidRDefault="41A6BC3F" w:rsidP="42144BFA">
      <w:pPr>
        <w:spacing w:after="160" w:line="276" w:lineRule="auto"/>
        <w:jc w:val="both"/>
      </w:pPr>
      <w:r w:rsidRPr="42144BFA">
        <w:rPr>
          <w:rFonts w:ascii="Arial" w:eastAsia="Arial" w:hAnsi="Arial" w:cs="Arial"/>
        </w:rPr>
        <w:lastRenderedPageBreak/>
        <w:t>Out of school settings should also review the</w:t>
      </w:r>
      <w:r w:rsidR="2E5040DA" w:rsidRPr="42144BFA">
        <w:rPr>
          <w:rFonts w:ascii="Arial" w:eastAsia="Arial" w:hAnsi="Arial" w:cs="Arial"/>
        </w:rPr>
        <w:t xml:space="preserve"> </w:t>
      </w:r>
      <w:hyperlink r:id="rId34">
        <w:r w:rsidR="2E5040DA" w:rsidRPr="42144BFA">
          <w:rPr>
            <w:rStyle w:val="Hyperlink"/>
            <w:rFonts w:ascii="Arial" w:eastAsia="Arial" w:hAnsi="Arial" w:cs="Arial"/>
          </w:rPr>
          <w:t>Keeping Children Safe in Out of School Settings</w:t>
        </w:r>
      </w:hyperlink>
      <w:r w:rsidRPr="42144BFA">
        <w:rPr>
          <w:rFonts w:ascii="Arial" w:eastAsia="Arial" w:hAnsi="Arial" w:cs="Arial"/>
        </w:rPr>
        <w:t xml:space="preserve"> code of practice. Early years providers, schools</w:t>
      </w:r>
      <w:r w:rsidR="59339A6B" w:rsidRPr="42144BFA">
        <w:rPr>
          <w:rFonts w:ascii="Arial" w:eastAsia="Arial" w:hAnsi="Arial" w:cs="Arial"/>
        </w:rPr>
        <w:t xml:space="preserve"> and </w:t>
      </w:r>
      <w:r w:rsidRPr="42144BFA">
        <w:rPr>
          <w:rFonts w:ascii="Arial" w:eastAsia="Arial" w:hAnsi="Arial" w:cs="Arial"/>
        </w:rPr>
        <w:t>out-of-school settings (ideally led by the designated safeguarding lead (DSL) or a deputy) should review their child protection policy so that it reflects the local restrictions and remains effective</w:t>
      </w:r>
      <w:r w:rsidR="3B3EEC8D" w:rsidRPr="42144BFA">
        <w:rPr>
          <w:rFonts w:ascii="Arial" w:eastAsia="Arial" w:hAnsi="Arial" w:cs="Arial"/>
        </w:rPr>
        <w:t>.</w:t>
      </w:r>
    </w:p>
    <w:p w14:paraId="31EF5B1E" w14:textId="2224766E" w:rsidR="3B3EEC8D" w:rsidRDefault="3B3EEC8D" w:rsidP="42144BFA">
      <w:pPr>
        <w:spacing w:after="160" w:line="276" w:lineRule="auto"/>
        <w:jc w:val="both"/>
      </w:pPr>
      <w:r w:rsidRPr="42144BFA">
        <w:rPr>
          <w:rFonts w:ascii="Arial" w:eastAsia="Arial" w:hAnsi="Arial" w:cs="Arial"/>
        </w:rPr>
        <w:t>It is expected that schools, out-of-school settings and FE providers will have a trained DSL (or deputy) available on site. However, it is recognised that for some schools and FE providers there may be operational challenges to this. In such cases, there are two options to consider:</w:t>
      </w:r>
    </w:p>
    <w:p w14:paraId="59B6DDF5" w14:textId="0B3553C5" w:rsidR="3B3EEC8D" w:rsidRDefault="3B3EEC8D" w:rsidP="42144BFA">
      <w:pPr>
        <w:spacing w:after="160" w:line="276" w:lineRule="auto"/>
        <w:jc w:val="both"/>
      </w:pPr>
      <w:r w:rsidRPr="42144BFA">
        <w:rPr>
          <w:rFonts w:ascii="Arial" w:eastAsia="Arial" w:hAnsi="Arial" w:cs="Arial"/>
        </w:rPr>
        <w:t xml:space="preserve"> • a trained DSL (or deputy) from the setting can be available to be contacted via phone or online video, for example working from home</w:t>
      </w:r>
    </w:p>
    <w:p w14:paraId="2A5DE263" w14:textId="5E7633C9" w:rsidR="3B3EEC8D" w:rsidRDefault="3B3EEC8D" w:rsidP="42144BFA">
      <w:pPr>
        <w:spacing w:after="160" w:line="276" w:lineRule="auto"/>
        <w:jc w:val="both"/>
      </w:pPr>
      <w:r w:rsidRPr="42144BFA">
        <w:rPr>
          <w:rFonts w:ascii="Arial" w:eastAsia="Arial" w:hAnsi="Arial" w:cs="Arial"/>
        </w:rPr>
        <w:t xml:space="preserve"> • sharing trained DSLs (or deputies) with other settings, schools or FE providers (who should be available to be contacted via phone or online video) </w:t>
      </w:r>
    </w:p>
    <w:p w14:paraId="73DD83E9" w14:textId="1BD6E7CA" w:rsidR="3B3EEC8D" w:rsidRDefault="3B3EEC8D" w:rsidP="42144BFA">
      <w:pPr>
        <w:spacing w:after="160" w:line="276" w:lineRule="auto"/>
        <w:jc w:val="both"/>
      </w:pPr>
      <w:r w:rsidRPr="42144BFA">
        <w:rPr>
          <w:rFonts w:ascii="Arial" w:eastAsia="Arial" w:hAnsi="Arial" w:cs="Arial"/>
        </w:rPr>
        <w:t>Where a trained DSL (or deputy) is not on site, in addition to one of the above options, a senior leader should take responsibility for co-ordinating safeguarding on site</w:t>
      </w:r>
      <w:r w:rsidR="586D8643" w:rsidRPr="42144BFA">
        <w:rPr>
          <w:rFonts w:ascii="Arial" w:eastAsia="Arial" w:hAnsi="Arial" w:cs="Arial"/>
        </w:rPr>
        <w:t>.</w:t>
      </w:r>
    </w:p>
    <w:p w14:paraId="42857274" w14:textId="66D9751F" w:rsidR="42144BFA" w:rsidRDefault="42144BFA" w:rsidP="42144BFA">
      <w:pPr>
        <w:spacing w:after="160" w:line="276" w:lineRule="auto"/>
        <w:jc w:val="both"/>
        <w:rPr>
          <w:rFonts w:ascii="Arial" w:eastAsia="Arial" w:hAnsi="Arial" w:cs="Arial"/>
        </w:rPr>
      </w:pPr>
    </w:p>
    <w:p w14:paraId="25F2A9F5" w14:textId="49053584" w:rsidR="00A0409C" w:rsidRDefault="00A0409C" w:rsidP="00A0409C">
      <w:pPr>
        <w:spacing w:after="160" w:line="259" w:lineRule="auto"/>
        <w:jc w:val="both"/>
        <w:rPr>
          <w:rFonts w:ascii="Arial" w:hAnsi="Arial" w:cs="Arial"/>
        </w:rPr>
      </w:pPr>
    </w:p>
    <w:p w14:paraId="67E2F812" w14:textId="0953B2B1" w:rsidR="009D1B53" w:rsidRDefault="009D1B53" w:rsidP="00A0409C">
      <w:pPr>
        <w:spacing w:after="160" w:line="259" w:lineRule="auto"/>
        <w:jc w:val="both"/>
        <w:rPr>
          <w:rFonts w:ascii="Arial" w:hAnsi="Arial" w:cs="Arial"/>
        </w:rPr>
      </w:pPr>
    </w:p>
    <w:p w14:paraId="694E97B9" w14:textId="50751055" w:rsidR="00A0409C" w:rsidRDefault="00A0409C" w:rsidP="2C09865E">
      <w:pPr>
        <w:jc w:val="both"/>
        <w:rPr>
          <w:rFonts w:ascii="Arial" w:hAnsi="Arial" w:cs="Arial"/>
        </w:rPr>
      </w:pPr>
    </w:p>
    <w:p w14:paraId="36006BE4" w14:textId="4937C998" w:rsidR="00416B59" w:rsidRDefault="00416B59" w:rsidP="2C09865E">
      <w:pPr>
        <w:jc w:val="both"/>
        <w:rPr>
          <w:rFonts w:ascii="Arial" w:hAnsi="Arial" w:cs="Arial"/>
        </w:rPr>
      </w:pPr>
    </w:p>
    <w:p w14:paraId="7C3D95CC" w14:textId="77777777" w:rsidR="00416B59" w:rsidRPr="00A0409C" w:rsidRDefault="00416B59" w:rsidP="2C09865E">
      <w:pPr>
        <w:jc w:val="both"/>
        <w:rPr>
          <w:rFonts w:ascii="Arial" w:hAnsi="Arial" w:cs="Arial"/>
        </w:rPr>
      </w:pPr>
    </w:p>
    <w:p w14:paraId="6023E79A" w14:textId="7F8BDBB9" w:rsidR="00A0409C" w:rsidRPr="00A0409C" w:rsidRDefault="00A0409C" w:rsidP="2C09865E">
      <w:pPr>
        <w:jc w:val="both"/>
        <w:rPr>
          <w:rFonts w:ascii="Arial" w:hAnsi="Arial" w:cs="Arial"/>
          <w:b/>
          <w:bCs/>
          <w:color w:val="C00000"/>
        </w:rPr>
      </w:pPr>
    </w:p>
    <w:p w14:paraId="696ED672" w14:textId="099AD501" w:rsidR="00A0409C" w:rsidRPr="00A0409C" w:rsidRDefault="00A0409C" w:rsidP="2C09865E">
      <w:pPr>
        <w:jc w:val="both"/>
        <w:rPr>
          <w:rFonts w:ascii="Arial" w:hAnsi="Arial" w:cs="Arial"/>
          <w:b/>
          <w:bCs/>
        </w:rPr>
      </w:pPr>
      <w:r w:rsidRPr="2C09865E">
        <w:rPr>
          <w:rFonts w:ascii="Arial" w:hAnsi="Arial" w:cs="Arial"/>
          <w:b/>
          <w:bCs/>
          <w:color w:val="C00000"/>
        </w:rPr>
        <w:t>Appendix B –</w:t>
      </w:r>
      <w:r w:rsidRPr="2C09865E">
        <w:rPr>
          <w:color w:val="C00000"/>
        </w:rPr>
        <w:t xml:space="preserve"> </w:t>
      </w:r>
      <w:r w:rsidRPr="2C09865E">
        <w:rPr>
          <w:rFonts w:ascii="Arial" w:hAnsi="Arial" w:cs="Arial"/>
          <w:b/>
          <w:bCs/>
          <w:color w:val="C00000"/>
        </w:rPr>
        <w:t>Warn and Inform Letter Template</w:t>
      </w:r>
    </w:p>
    <w:p w14:paraId="5C25C754" w14:textId="77777777" w:rsidR="00F640E6" w:rsidRDefault="00F640E6" w:rsidP="00F640E6">
      <w:pPr>
        <w:pStyle w:val="Default"/>
      </w:pPr>
    </w:p>
    <w:p w14:paraId="087CDDF4" w14:textId="77777777"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Date: [</w:t>
      </w:r>
      <w:r w:rsidRPr="00FD6C39">
        <w:rPr>
          <w:rFonts w:ascii="Arial" w:hAnsi="Arial" w:cs="Arial"/>
          <w:color w:val="000000"/>
          <w:highlight w:val="yellow"/>
        </w:rPr>
        <w:t>DD/MM/YYYY</w:t>
      </w:r>
      <w:r w:rsidRPr="00FD6C39">
        <w:rPr>
          <w:rFonts w:ascii="Arial" w:hAnsi="Arial" w:cs="Arial"/>
          <w:color w:val="000000"/>
        </w:rPr>
        <w:t>]</w:t>
      </w:r>
    </w:p>
    <w:p w14:paraId="395B901D" w14:textId="77777777" w:rsidR="00FD6C39" w:rsidRPr="00FD6C39" w:rsidRDefault="00FD6C39" w:rsidP="00FD6C39">
      <w:pPr>
        <w:spacing w:after="100" w:afterAutospacing="1" w:line="276" w:lineRule="auto"/>
        <w:jc w:val="both"/>
        <w:rPr>
          <w:rFonts w:ascii="Arial" w:hAnsi="Arial" w:cs="Arial"/>
          <w:b/>
          <w:color w:val="000000"/>
        </w:rPr>
      </w:pPr>
      <w:r w:rsidRPr="00FD6C39">
        <w:rPr>
          <w:rFonts w:ascii="Arial" w:hAnsi="Arial" w:cs="Arial"/>
          <w:b/>
          <w:color w:val="000000"/>
        </w:rPr>
        <w:t>Warn and Inform</w:t>
      </w:r>
    </w:p>
    <w:p w14:paraId="08B48467" w14:textId="4000563B"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Dear Parent/ Carer,</w:t>
      </w:r>
    </w:p>
    <w:p w14:paraId="10480B0F" w14:textId="1C8D7689" w:rsidR="00FD6C39" w:rsidRPr="00FD6C39" w:rsidRDefault="37394305" w:rsidP="4CCB5EC7">
      <w:pPr>
        <w:spacing w:after="100" w:afterAutospacing="1" w:line="276" w:lineRule="auto"/>
        <w:jc w:val="both"/>
        <w:rPr>
          <w:rFonts w:ascii="Arial" w:hAnsi="Arial" w:cs="Arial"/>
          <w:color w:val="000000"/>
        </w:rPr>
      </w:pPr>
      <w:r w:rsidRPr="4CCB5EC7">
        <w:rPr>
          <w:rFonts w:ascii="Arial" w:hAnsi="Arial" w:cs="Arial"/>
          <w:color w:val="000000" w:themeColor="text1"/>
        </w:rPr>
        <w:t xml:space="preserve">We have been advised by </w:t>
      </w:r>
      <w:r w:rsidR="7D679632" w:rsidRPr="4CCB5EC7">
        <w:rPr>
          <w:rFonts w:ascii="Arial" w:hAnsi="Arial" w:cs="Arial"/>
          <w:color w:val="000000" w:themeColor="text1"/>
        </w:rPr>
        <w:t>the</w:t>
      </w:r>
      <w:r w:rsidR="5DD39353" w:rsidRPr="4CCB5EC7">
        <w:rPr>
          <w:rFonts w:ascii="Arial" w:hAnsi="Arial" w:cs="Arial"/>
          <w:color w:val="000000" w:themeColor="text1"/>
        </w:rPr>
        <w:t xml:space="preserve"> Stockport </w:t>
      </w:r>
      <w:r w:rsidRPr="4CCB5EC7">
        <w:rPr>
          <w:rFonts w:ascii="Arial" w:hAnsi="Arial" w:cs="Arial"/>
          <w:color w:val="000000" w:themeColor="text1"/>
        </w:rPr>
        <w:t xml:space="preserve">Council’s Public Health Team that there </w:t>
      </w:r>
      <w:proofErr w:type="gramStart"/>
      <w:r w:rsidR="15E0B2E5" w:rsidRPr="4CCB5EC7">
        <w:rPr>
          <w:rFonts w:ascii="Arial" w:hAnsi="Arial" w:cs="Arial"/>
          <w:color w:val="000000" w:themeColor="text1"/>
        </w:rPr>
        <w:t>ha</w:t>
      </w:r>
      <w:r w:rsidR="4D953A52" w:rsidRPr="4CCB5EC7">
        <w:rPr>
          <w:rFonts w:ascii="Arial" w:hAnsi="Arial" w:cs="Arial"/>
          <w:color w:val="000000" w:themeColor="text1"/>
        </w:rPr>
        <w:t xml:space="preserve">ve </w:t>
      </w:r>
      <w:r w:rsidR="15E0B2E5" w:rsidRPr="4CCB5EC7">
        <w:rPr>
          <w:rFonts w:ascii="Arial" w:hAnsi="Arial" w:cs="Arial"/>
          <w:color w:val="000000" w:themeColor="text1"/>
        </w:rPr>
        <w:t xml:space="preserve"> been</w:t>
      </w:r>
      <w:proofErr w:type="gramEnd"/>
      <w:r w:rsidRPr="4CCB5EC7">
        <w:rPr>
          <w:rFonts w:ascii="Arial" w:hAnsi="Arial" w:cs="Arial"/>
          <w:color w:val="000000" w:themeColor="text1"/>
        </w:rPr>
        <w:t xml:space="preserve"> </w:t>
      </w:r>
      <w:r w:rsidR="6B7CE497" w:rsidRPr="4CCB5EC7">
        <w:rPr>
          <w:rFonts w:ascii="Arial" w:hAnsi="Arial" w:cs="Arial"/>
          <w:color w:val="000000" w:themeColor="text1"/>
        </w:rPr>
        <w:t xml:space="preserve">several </w:t>
      </w:r>
      <w:r w:rsidR="15800EE1" w:rsidRPr="4CCB5EC7">
        <w:rPr>
          <w:rFonts w:ascii="Arial" w:hAnsi="Arial" w:cs="Arial"/>
          <w:color w:val="000000" w:themeColor="text1"/>
        </w:rPr>
        <w:t xml:space="preserve"> </w:t>
      </w:r>
      <w:r w:rsidRPr="4CCB5EC7">
        <w:rPr>
          <w:rFonts w:ascii="Arial" w:hAnsi="Arial" w:cs="Arial"/>
          <w:color w:val="000000" w:themeColor="text1"/>
        </w:rPr>
        <w:t>confirmed case</w:t>
      </w:r>
      <w:r w:rsidR="4759AAAB" w:rsidRPr="4CCB5EC7">
        <w:rPr>
          <w:rFonts w:ascii="Arial" w:hAnsi="Arial" w:cs="Arial"/>
          <w:color w:val="000000" w:themeColor="text1"/>
        </w:rPr>
        <w:t>s</w:t>
      </w:r>
      <w:r w:rsidRPr="4CCB5EC7">
        <w:rPr>
          <w:rFonts w:ascii="Arial" w:hAnsi="Arial" w:cs="Arial"/>
          <w:color w:val="000000" w:themeColor="text1"/>
        </w:rPr>
        <w:t xml:space="preserve"> of COVID-19 within the </w:t>
      </w:r>
      <w:r w:rsidRPr="4CCB5EC7">
        <w:rPr>
          <w:rFonts w:ascii="Arial" w:hAnsi="Arial" w:cs="Arial"/>
          <w:color w:val="000000" w:themeColor="text1"/>
          <w:highlight w:val="yellow"/>
        </w:rPr>
        <w:t>[early years childcare provider/ nursery / school - delete as appropriate].</w:t>
      </w:r>
    </w:p>
    <w:p w14:paraId="36DCF54C" w14:textId="77777777" w:rsidR="00FD6C39" w:rsidRPr="00FD6C39" w:rsidRDefault="00FD6C39" w:rsidP="00FD6C39">
      <w:pPr>
        <w:spacing w:after="100" w:afterAutospacing="1" w:line="276" w:lineRule="auto"/>
        <w:jc w:val="both"/>
        <w:rPr>
          <w:rFonts w:ascii="Arial" w:hAnsi="Arial" w:cs="Arial"/>
          <w:color w:val="000000"/>
        </w:rPr>
      </w:pPr>
      <w:bookmarkStart w:id="6" w:name="_Hlk55305422"/>
      <w:r w:rsidRPr="00FD6C39">
        <w:rPr>
          <w:rFonts w:ascii="Arial" w:hAnsi="Arial" w:cs="Arial"/>
          <w:color w:val="000000"/>
        </w:rPr>
        <w:t>In line with the national guidance, children aged under 18 years are no longer required to self-isolate if they are a close contact of someone who has tested positive for</w:t>
      </w:r>
      <w:r w:rsidRPr="00FD6C39">
        <w:rPr>
          <w:rFonts w:ascii="Arial" w:hAnsi="Arial" w:cs="Arial"/>
          <w:color w:val="7030A0"/>
        </w:rPr>
        <w:t xml:space="preserve"> </w:t>
      </w:r>
      <w:r w:rsidRPr="00FD6C39">
        <w:rPr>
          <w:rFonts w:ascii="Arial" w:hAnsi="Arial" w:cs="Arial"/>
          <w:color w:val="000000"/>
        </w:rPr>
        <w:t xml:space="preserve">COVID-19.  </w:t>
      </w:r>
    </w:p>
    <w:bookmarkEnd w:id="6"/>
    <w:p w14:paraId="55BB3CF3" w14:textId="5621F67E"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Your child and other members of your household can continue normal activities provided your child does not develop symptoms.</w:t>
      </w:r>
    </w:p>
    <w:p w14:paraId="0B1E160A" w14:textId="0ED005A1" w:rsidR="00FD6C39" w:rsidRDefault="636881F3" w:rsidP="00FD6C39">
      <w:pPr>
        <w:pStyle w:val="ListParagraph"/>
        <w:spacing w:line="276" w:lineRule="auto"/>
        <w:ind w:left="0"/>
        <w:jc w:val="both"/>
        <w:rPr>
          <w:rFonts w:ascii="Arial" w:hAnsi="Arial" w:cs="Arial"/>
          <w:color w:val="000000"/>
        </w:rPr>
      </w:pPr>
      <w:r w:rsidRPr="42144BFA">
        <w:rPr>
          <w:rFonts w:ascii="Arial" w:hAnsi="Arial" w:cs="Arial"/>
        </w:rPr>
        <w:t xml:space="preserve">People who have been in contact with someone who has tested positive with COVID-19 are advised to get a PCR test, </w:t>
      </w:r>
      <w:r w:rsidR="7B691B70" w:rsidRPr="42144BFA">
        <w:rPr>
          <w:rFonts w:ascii="Arial" w:hAnsi="Arial" w:cs="Arial"/>
        </w:rPr>
        <w:t>whether</w:t>
      </w:r>
      <w:r w:rsidRPr="42144BFA">
        <w:rPr>
          <w:rFonts w:ascii="Arial" w:hAnsi="Arial" w:cs="Arial"/>
        </w:rPr>
        <w:t xml:space="preserve"> they have symptoms</w:t>
      </w:r>
      <w:r w:rsidR="57205F75" w:rsidRPr="42144BFA">
        <w:rPr>
          <w:rFonts w:ascii="Arial" w:hAnsi="Arial" w:cs="Arial"/>
        </w:rPr>
        <w:t xml:space="preserve"> or not</w:t>
      </w:r>
      <w:r w:rsidRPr="42144BFA">
        <w:rPr>
          <w:rFonts w:ascii="Arial" w:hAnsi="Arial" w:cs="Arial"/>
        </w:rPr>
        <w:t xml:space="preserve">.  If this test is positive, they must isolate for 10 days. PCR tests can be booked via </w:t>
      </w:r>
      <w:hyperlink r:id="rId35">
        <w:r w:rsidR="0E1CAE5B" w:rsidRPr="42144BFA">
          <w:rPr>
            <w:rStyle w:val="Hyperlink"/>
            <w:rFonts w:ascii="Arial" w:hAnsi="Arial" w:cs="Arial"/>
          </w:rPr>
          <w:t>https://www.gov.uk/guidance/coronavirus-covid-19-getting-tested or by calling 119</w:t>
        </w:r>
      </w:hyperlink>
      <w:r w:rsidRPr="42144BFA">
        <w:rPr>
          <w:rFonts w:ascii="Arial" w:hAnsi="Arial" w:cs="Arial"/>
          <w:color w:val="000000" w:themeColor="text1"/>
        </w:rPr>
        <w:t>.</w:t>
      </w:r>
    </w:p>
    <w:p w14:paraId="07FF99FA" w14:textId="3A46B39A" w:rsidR="00D70250" w:rsidRDefault="00D70250" w:rsidP="00FD6C39">
      <w:pPr>
        <w:pStyle w:val="ListParagraph"/>
        <w:spacing w:line="276" w:lineRule="auto"/>
        <w:ind w:left="0"/>
        <w:jc w:val="both"/>
        <w:rPr>
          <w:rFonts w:ascii="Arial" w:hAnsi="Arial" w:cs="Arial"/>
          <w:color w:val="000000"/>
        </w:rPr>
      </w:pPr>
    </w:p>
    <w:p w14:paraId="4564F53C" w14:textId="43AB3EE6" w:rsidR="00D70250" w:rsidRDefault="00D70250" w:rsidP="00FD6C39">
      <w:pPr>
        <w:pStyle w:val="ListParagraph"/>
        <w:spacing w:line="276" w:lineRule="auto"/>
        <w:ind w:left="0"/>
        <w:jc w:val="both"/>
        <w:rPr>
          <w:rFonts w:ascii="Arial" w:hAnsi="Arial" w:cs="Arial"/>
          <w:color w:val="000000"/>
        </w:rPr>
      </w:pPr>
      <w:r w:rsidRPr="00D70250">
        <w:rPr>
          <w:rFonts w:ascii="Arial" w:hAnsi="Arial" w:cs="Arial"/>
          <w:color w:val="000000"/>
        </w:rPr>
        <w:lastRenderedPageBreak/>
        <w:t>Children who are aged under 5 years old who are identified as close contacts will only be advised to take a PCR test if the positive case is in their own household.</w:t>
      </w:r>
    </w:p>
    <w:p w14:paraId="140A4DA4" w14:textId="4F597A44" w:rsidR="00AE0520" w:rsidRDefault="00AE0520" w:rsidP="00FD6C39">
      <w:pPr>
        <w:pStyle w:val="ListParagraph"/>
        <w:spacing w:line="276" w:lineRule="auto"/>
        <w:ind w:left="0"/>
        <w:jc w:val="both"/>
        <w:rPr>
          <w:rFonts w:ascii="Arial" w:hAnsi="Arial" w:cs="Arial"/>
          <w:color w:val="000000"/>
        </w:rPr>
      </w:pPr>
    </w:p>
    <w:p w14:paraId="45B983D5" w14:textId="20DB64A5" w:rsidR="00AE0520" w:rsidRDefault="00AE0520" w:rsidP="00AE0520">
      <w:pPr>
        <w:pStyle w:val="ListParagraph"/>
        <w:spacing w:line="276" w:lineRule="auto"/>
        <w:ind w:left="0"/>
        <w:jc w:val="both"/>
        <w:rPr>
          <w:rFonts w:ascii="Arial" w:hAnsi="Arial" w:cs="Arial"/>
        </w:rPr>
      </w:pPr>
      <w:r w:rsidRPr="0015745B">
        <w:rPr>
          <w:rFonts w:ascii="Arial" w:hAnsi="Arial" w:cs="Arial"/>
        </w:rPr>
        <w:t xml:space="preserve">Please note </w:t>
      </w:r>
      <w:r>
        <w:rPr>
          <w:rFonts w:ascii="Arial" w:hAnsi="Arial" w:cs="Arial"/>
        </w:rPr>
        <w:t>people</w:t>
      </w:r>
      <w:r w:rsidRPr="0015745B">
        <w:rPr>
          <w:rFonts w:ascii="Arial" w:hAnsi="Arial" w:cs="Arial"/>
        </w:rPr>
        <w:t xml:space="preserve"> </w:t>
      </w:r>
      <w:r>
        <w:rPr>
          <w:rFonts w:ascii="Arial" w:hAnsi="Arial" w:cs="Arial"/>
        </w:rPr>
        <w:t>should</w:t>
      </w:r>
      <w:r w:rsidRPr="0015745B">
        <w:rPr>
          <w:rFonts w:ascii="Arial" w:hAnsi="Arial" w:cs="Arial"/>
        </w:rPr>
        <w:t xml:space="preserve"> not need to be re-tested</w:t>
      </w:r>
      <w:r>
        <w:rPr>
          <w:rFonts w:ascii="Arial" w:hAnsi="Arial" w:cs="Arial"/>
        </w:rPr>
        <w:t xml:space="preserve"> </w:t>
      </w:r>
      <w:r w:rsidRPr="0015745B">
        <w:rPr>
          <w:rFonts w:ascii="Arial" w:hAnsi="Arial" w:cs="Arial"/>
        </w:rPr>
        <w:t xml:space="preserve">via an LFD test or PCR test within 90 days of a previous </w:t>
      </w:r>
      <w:r>
        <w:rPr>
          <w:rFonts w:ascii="Arial" w:hAnsi="Arial" w:cs="Arial"/>
        </w:rPr>
        <w:t xml:space="preserve">confirmed </w:t>
      </w:r>
      <w:r w:rsidRPr="0015745B">
        <w:rPr>
          <w:rFonts w:ascii="Arial" w:hAnsi="Arial" w:cs="Arial"/>
        </w:rPr>
        <w:t>positive</w:t>
      </w:r>
      <w:r>
        <w:rPr>
          <w:rFonts w:ascii="Arial" w:hAnsi="Arial" w:cs="Arial"/>
        </w:rPr>
        <w:t xml:space="preserve"> test</w:t>
      </w:r>
      <w:r w:rsidRPr="0015745B">
        <w:rPr>
          <w:rFonts w:ascii="Arial" w:hAnsi="Arial" w:cs="Arial"/>
        </w:rPr>
        <w:t xml:space="preserve">, unless new symptoms develop, in which case they should book a PCR. </w:t>
      </w:r>
    </w:p>
    <w:p w14:paraId="1C40365B" w14:textId="77777777" w:rsidR="00FD6C39" w:rsidRPr="00FD6C39" w:rsidRDefault="00FD6C39" w:rsidP="00FD6C39">
      <w:pPr>
        <w:pStyle w:val="ListParagraph"/>
        <w:spacing w:line="276" w:lineRule="auto"/>
        <w:ind w:left="0"/>
        <w:jc w:val="both"/>
        <w:rPr>
          <w:rFonts w:ascii="Arial" w:hAnsi="Arial" w:cs="Arial"/>
        </w:rPr>
      </w:pPr>
      <w:r w:rsidRPr="00FD6C39">
        <w:rPr>
          <w:rFonts w:ascii="Arial" w:hAnsi="Arial" w:cs="Arial"/>
          <w:iCs/>
        </w:rPr>
        <w:t>  </w:t>
      </w:r>
    </w:p>
    <w:p w14:paraId="667207CA" w14:textId="77777777" w:rsidR="00FD6C39" w:rsidRPr="00FD6C39" w:rsidRDefault="00FD6C39" w:rsidP="00FD6C39">
      <w:pPr>
        <w:spacing w:after="100" w:afterAutospacing="1" w:line="276" w:lineRule="auto"/>
        <w:jc w:val="both"/>
        <w:rPr>
          <w:rFonts w:ascii="Arial" w:hAnsi="Arial" w:cs="Arial"/>
          <w:b/>
          <w:color w:val="000000"/>
        </w:rPr>
      </w:pPr>
      <w:r w:rsidRPr="00FD6C39">
        <w:rPr>
          <w:rFonts w:ascii="Arial" w:hAnsi="Arial" w:cs="Arial"/>
          <w:b/>
          <w:color w:val="000000"/>
        </w:rPr>
        <w:t>What to do if your child develops symptoms of COVID-19</w:t>
      </w:r>
    </w:p>
    <w:p w14:paraId="3FA1BC34" w14:textId="1DCD1D60"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 xml:space="preserve">If your child develops symptoms of COVID-19, </w:t>
      </w:r>
      <w:r w:rsidR="00C94825">
        <w:rPr>
          <w:rFonts w:ascii="Arial" w:hAnsi="Arial" w:cs="Arial"/>
          <w:color w:val="000000"/>
        </w:rPr>
        <w:t>they must isolate and you</w:t>
      </w:r>
      <w:r w:rsidRPr="00FD6C39">
        <w:rPr>
          <w:rFonts w:ascii="Arial" w:hAnsi="Arial" w:cs="Arial"/>
          <w:color w:val="000000"/>
        </w:rPr>
        <w:t xml:space="preserve"> should arrange a test for your child via </w:t>
      </w:r>
      <w:hyperlink r:id="rId36" w:history="1">
        <w:r w:rsidRPr="00FD6C39">
          <w:rPr>
            <w:rStyle w:val="Hyperlink"/>
            <w:rFonts w:ascii="Arial" w:hAnsi="Arial" w:cs="Arial"/>
          </w:rPr>
          <w:t>https://www.gov.uk/guidance/coronavirus-covid-19-getting-tested</w:t>
        </w:r>
      </w:hyperlink>
      <w:r w:rsidRPr="00FD6C39">
        <w:rPr>
          <w:rFonts w:ascii="Arial" w:hAnsi="Arial" w:cs="Arial"/>
          <w:color w:val="000000"/>
        </w:rPr>
        <w:t xml:space="preserve"> or by calling 119.</w:t>
      </w:r>
    </w:p>
    <w:p w14:paraId="3ABDFF57" w14:textId="77777777"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If the test result is positive, your child will be required to self-isolate for a period of 10 days from the day that their symptoms started. Please inform us if your child has a positive test result.</w:t>
      </w:r>
    </w:p>
    <w:p w14:paraId="71D84760" w14:textId="30402BCF" w:rsidR="00FD6C39" w:rsidRPr="00FD6C39" w:rsidRDefault="00FD6C39" w:rsidP="00FD6C39">
      <w:pPr>
        <w:spacing w:after="100" w:afterAutospacing="1" w:line="276" w:lineRule="auto"/>
        <w:jc w:val="both"/>
        <w:rPr>
          <w:rFonts w:ascii="Arial" w:hAnsi="Arial" w:cs="Arial"/>
          <w:color w:val="000000"/>
        </w:rPr>
      </w:pPr>
      <w:bookmarkStart w:id="7" w:name="_Hlk54962420"/>
      <w:r w:rsidRPr="00FD6C39">
        <w:rPr>
          <w:rFonts w:ascii="Arial" w:hAnsi="Arial" w:cs="Arial"/>
          <w:color w:val="000000"/>
        </w:rPr>
        <w:t xml:space="preserve">If your child’s test result is negative, they can continue with their normal activities if they are well enough to do so. </w:t>
      </w:r>
      <w:bookmarkEnd w:id="7"/>
      <w:r w:rsidRPr="00FD6C39">
        <w:rPr>
          <w:rFonts w:ascii="Arial" w:hAnsi="Arial" w:cs="Arial"/>
          <w:color w:val="000000"/>
        </w:rPr>
        <w:t xml:space="preserve">Please visit the link to </w:t>
      </w:r>
      <w:r w:rsidR="00C94825">
        <w:rPr>
          <w:rFonts w:ascii="Arial" w:hAnsi="Arial" w:cs="Arial"/>
          <w:color w:val="000000"/>
        </w:rPr>
        <w:t>Public Health England’s</w:t>
      </w:r>
      <w:r w:rsidRPr="00FD6C39">
        <w:rPr>
          <w:rFonts w:ascii="Arial" w:hAnsi="Arial" w:cs="Arial"/>
          <w:color w:val="000000"/>
        </w:rPr>
        <w:t xml:space="preserve"> guidance for households with possible Covid-19 infections: </w:t>
      </w:r>
    </w:p>
    <w:p w14:paraId="11371ECC" w14:textId="77777777" w:rsidR="00FD6C39" w:rsidRPr="00FD6C39" w:rsidRDefault="00A72D45" w:rsidP="00FD6C39">
      <w:pPr>
        <w:spacing w:after="100" w:afterAutospacing="1" w:line="276" w:lineRule="auto"/>
        <w:jc w:val="both"/>
        <w:rPr>
          <w:rFonts w:ascii="Arial" w:hAnsi="Arial" w:cs="Arial"/>
          <w:color w:val="000000"/>
        </w:rPr>
      </w:pPr>
      <w:hyperlink r:id="rId37" w:history="1">
        <w:r w:rsidR="00FD6C39" w:rsidRPr="00FD6C39">
          <w:rPr>
            <w:rStyle w:val="Hyperlink"/>
            <w:rFonts w:ascii="Arial" w:hAnsi="Arial" w:cs="Arial"/>
          </w:rPr>
          <w:t>https://www.gov.uk/government/publications/covid-19-stay-at-home-guidance/stay-at-home-guidance-for-households-with-possible-coronavirus-covid-19-infection</w:t>
        </w:r>
      </w:hyperlink>
    </w:p>
    <w:p w14:paraId="0AA52166" w14:textId="212D259B" w:rsidR="00FD6C39" w:rsidRPr="00FD6C39" w:rsidRDefault="00FD6C39" w:rsidP="00FD6C39">
      <w:pPr>
        <w:spacing w:after="100" w:afterAutospacing="1" w:line="276" w:lineRule="auto"/>
        <w:jc w:val="both"/>
        <w:rPr>
          <w:rFonts w:ascii="Arial" w:hAnsi="Arial" w:cs="Arial"/>
          <w:b/>
          <w:color w:val="000000"/>
        </w:rPr>
      </w:pPr>
      <w:r w:rsidRPr="00FD6C39">
        <w:rPr>
          <w:rFonts w:ascii="Arial" w:hAnsi="Arial" w:cs="Arial"/>
          <w:b/>
          <w:color w:val="000000"/>
        </w:rPr>
        <w:t>Symptoms of COVID-19</w:t>
      </w:r>
    </w:p>
    <w:p w14:paraId="7BFEFCC0" w14:textId="77777777"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The most common symptoms of coronavirus (COVID-19) are recent onset of:</w:t>
      </w:r>
    </w:p>
    <w:p w14:paraId="00334285" w14:textId="77777777" w:rsidR="00FD6C39" w:rsidRPr="00FD6C39" w:rsidRDefault="00FD6C39" w:rsidP="00FD6C39">
      <w:pPr>
        <w:pStyle w:val="ListParagraph"/>
        <w:numPr>
          <w:ilvl w:val="0"/>
          <w:numId w:val="24"/>
        </w:numPr>
        <w:spacing w:after="100" w:afterAutospacing="1" w:line="276" w:lineRule="auto"/>
        <w:jc w:val="both"/>
        <w:rPr>
          <w:rFonts w:ascii="Arial" w:hAnsi="Arial" w:cs="Arial"/>
          <w:color w:val="000000"/>
        </w:rPr>
      </w:pPr>
      <w:r w:rsidRPr="00FD6C39">
        <w:rPr>
          <w:rFonts w:ascii="Arial" w:hAnsi="Arial" w:cs="Arial"/>
          <w:color w:val="000000"/>
        </w:rPr>
        <w:t>new continuous cough and/or;</w:t>
      </w:r>
    </w:p>
    <w:p w14:paraId="498BAA07" w14:textId="77777777" w:rsidR="00FD6C39" w:rsidRPr="00FD6C39" w:rsidRDefault="00FD6C39" w:rsidP="00FD6C39">
      <w:pPr>
        <w:pStyle w:val="ListParagraph"/>
        <w:numPr>
          <w:ilvl w:val="0"/>
          <w:numId w:val="24"/>
        </w:numPr>
        <w:spacing w:after="100" w:afterAutospacing="1" w:line="276" w:lineRule="auto"/>
        <w:jc w:val="both"/>
        <w:rPr>
          <w:rFonts w:ascii="Arial" w:hAnsi="Arial" w:cs="Arial"/>
          <w:color w:val="000000"/>
        </w:rPr>
      </w:pPr>
      <w:r w:rsidRPr="00FD6C39">
        <w:rPr>
          <w:rFonts w:ascii="Arial" w:hAnsi="Arial" w:cs="Arial"/>
          <w:color w:val="000000"/>
        </w:rPr>
        <w:t>high temperature and/or;</w:t>
      </w:r>
    </w:p>
    <w:p w14:paraId="0E06B3DA" w14:textId="77777777" w:rsidR="00FD6C39" w:rsidRPr="00FD6C39" w:rsidRDefault="00FD6C39" w:rsidP="00FD6C39">
      <w:pPr>
        <w:pStyle w:val="ListParagraph"/>
        <w:numPr>
          <w:ilvl w:val="0"/>
          <w:numId w:val="24"/>
        </w:numPr>
        <w:spacing w:after="100" w:afterAutospacing="1" w:line="276" w:lineRule="auto"/>
        <w:jc w:val="both"/>
        <w:rPr>
          <w:rFonts w:ascii="Arial" w:hAnsi="Arial" w:cs="Arial"/>
          <w:color w:val="000000"/>
        </w:rPr>
      </w:pPr>
      <w:r w:rsidRPr="00FD6C39">
        <w:rPr>
          <w:rFonts w:ascii="Arial" w:hAnsi="Arial" w:cs="Arial"/>
          <w:color w:val="000000"/>
        </w:rPr>
        <w:t>a loss of, or change in, normal sense of taste or smell (anosmia).</w:t>
      </w:r>
    </w:p>
    <w:p w14:paraId="322E63E0" w14:textId="624C9BD1"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However, people frequently present with a wider range of symptoms.  If you or your child feel newly unwell</w:t>
      </w:r>
      <w:r w:rsidR="00D4065C">
        <w:rPr>
          <w:rFonts w:ascii="Arial" w:hAnsi="Arial" w:cs="Arial"/>
          <w:color w:val="000000"/>
        </w:rPr>
        <w:t xml:space="preserve"> with Covid-19 symptoms</w:t>
      </w:r>
      <w:r w:rsidRPr="00FD6C39">
        <w:rPr>
          <w:rFonts w:ascii="Arial" w:hAnsi="Arial" w:cs="Arial"/>
          <w:color w:val="000000"/>
        </w:rPr>
        <w:t>, then please access a PCR test. For many people, coronavirus (COVID-19) will be a mild illness.</w:t>
      </w:r>
    </w:p>
    <w:p w14:paraId="5E0C6F8B" w14:textId="77777777" w:rsidR="00FD6C39" w:rsidRPr="00FD6C39" w:rsidRDefault="00FD6C39" w:rsidP="00FD6C39">
      <w:pPr>
        <w:spacing w:after="100" w:afterAutospacing="1" w:line="276" w:lineRule="auto"/>
        <w:jc w:val="both"/>
        <w:rPr>
          <w:rFonts w:ascii="Arial" w:hAnsi="Arial" w:cs="Arial"/>
          <w:b/>
          <w:color w:val="000000"/>
        </w:rPr>
      </w:pPr>
      <w:r w:rsidRPr="00FD6C39">
        <w:rPr>
          <w:rFonts w:ascii="Arial" w:hAnsi="Arial" w:cs="Arial"/>
          <w:b/>
          <w:color w:val="000000"/>
        </w:rPr>
        <w:t>How to stop COVID-19 spreading</w:t>
      </w:r>
    </w:p>
    <w:p w14:paraId="1E201318" w14:textId="77777777"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There are things you can do to help reduce the risk of you and anyone you live with getting COVID-19:</w:t>
      </w:r>
    </w:p>
    <w:p w14:paraId="4F895343" w14:textId="77777777" w:rsidR="00FD6C39" w:rsidRPr="00FD6C39" w:rsidRDefault="00FD6C39" w:rsidP="00FD6C39">
      <w:pPr>
        <w:pStyle w:val="ListParagraph"/>
        <w:numPr>
          <w:ilvl w:val="0"/>
          <w:numId w:val="19"/>
        </w:numPr>
        <w:spacing w:before="120" w:after="100" w:afterAutospacing="1" w:line="276" w:lineRule="auto"/>
        <w:jc w:val="both"/>
        <w:rPr>
          <w:rFonts w:ascii="Arial" w:hAnsi="Arial" w:cs="Arial"/>
          <w:color w:val="000000"/>
        </w:rPr>
      </w:pPr>
      <w:r w:rsidRPr="00FD6C39">
        <w:rPr>
          <w:rFonts w:ascii="Arial" w:hAnsi="Arial" w:cs="Arial"/>
          <w:color w:val="000000"/>
        </w:rPr>
        <w:t>wash your hands with soap and water often – do this for at least 20 seconds;</w:t>
      </w:r>
    </w:p>
    <w:p w14:paraId="624C1F7C" w14:textId="77777777" w:rsidR="00FD6C39" w:rsidRPr="00FD6C39" w:rsidRDefault="00FD6C39" w:rsidP="00FD6C39">
      <w:pPr>
        <w:pStyle w:val="ListParagraph"/>
        <w:numPr>
          <w:ilvl w:val="0"/>
          <w:numId w:val="19"/>
        </w:numPr>
        <w:spacing w:before="120" w:after="100" w:afterAutospacing="1" w:line="276" w:lineRule="auto"/>
        <w:jc w:val="both"/>
        <w:rPr>
          <w:rFonts w:ascii="Arial" w:hAnsi="Arial" w:cs="Arial"/>
          <w:color w:val="000000"/>
        </w:rPr>
      </w:pPr>
      <w:r w:rsidRPr="00FD6C39">
        <w:rPr>
          <w:rFonts w:ascii="Arial" w:hAnsi="Arial" w:cs="Arial"/>
          <w:color w:val="000000"/>
        </w:rPr>
        <w:t>use hand sanitiser gel if soap and water are not available;</w:t>
      </w:r>
    </w:p>
    <w:p w14:paraId="1D60B257" w14:textId="77777777" w:rsidR="00FD6C39" w:rsidRPr="00FD6C39" w:rsidRDefault="00FD6C39" w:rsidP="00FD6C39">
      <w:pPr>
        <w:pStyle w:val="ListParagraph"/>
        <w:numPr>
          <w:ilvl w:val="0"/>
          <w:numId w:val="19"/>
        </w:numPr>
        <w:spacing w:before="120" w:after="100" w:afterAutospacing="1" w:line="276" w:lineRule="auto"/>
        <w:jc w:val="both"/>
        <w:rPr>
          <w:rFonts w:ascii="Arial" w:hAnsi="Arial" w:cs="Arial"/>
          <w:color w:val="000000"/>
        </w:rPr>
      </w:pPr>
      <w:r w:rsidRPr="00FD6C39">
        <w:rPr>
          <w:rFonts w:ascii="Arial" w:hAnsi="Arial" w:cs="Arial"/>
          <w:color w:val="000000"/>
        </w:rPr>
        <w:t>wash your hands as soon as you get home;</w:t>
      </w:r>
    </w:p>
    <w:p w14:paraId="21A6625D" w14:textId="77777777" w:rsidR="00FD6C39" w:rsidRPr="00FD6C39" w:rsidRDefault="00FD6C39" w:rsidP="00FD6C39">
      <w:pPr>
        <w:pStyle w:val="ListParagraph"/>
        <w:numPr>
          <w:ilvl w:val="0"/>
          <w:numId w:val="19"/>
        </w:numPr>
        <w:spacing w:before="120" w:after="100" w:afterAutospacing="1" w:line="276" w:lineRule="auto"/>
        <w:jc w:val="both"/>
        <w:rPr>
          <w:rFonts w:ascii="Arial" w:hAnsi="Arial" w:cs="Arial"/>
          <w:color w:val="000000"/>
        </w:rPr>
      </w:pPr>
      <w:r w:rsidRPr="00FD6C39">
        <w:rPr>
          <w:rFonts w:ascii="Arial" w:hAnsi="Arial" w:cs="Arial"/>
          <w:color w:val="000000"/>
        </w:rPr>
        <w:t>cover your mouth and nose with a tissue or your sleeve (not your hands) when you cough or sneeze;</w:t>
      </w:r>
    </w:p>
    <w:p w14:paraId="07184A74" w14:textId="77777777" w:rsidR="00FD6C39" w:rsidRPr="00FD6C39" w:rsidRDefault="00FD6C39" w:rsidP="00FD6C39">
      <w:pPr>
        <w:pStyle w:val="ListParagraph"/>
        <w:numPr>
          <w:ilvl w:val="0"/>
          <w:numId w:val="19"/>
        </w:numPr>
        <w:spacing w:before="120" w:after="100" w:afterAutospacing="1" w:line="276" w:lineRule="auto"/>
        <w:jc w:val="both"/>
        <w:rPr>
          <w:rFonts w:ascii="Arial" w:hAnsi="Arial" w:cs="Arial"/>
          <w:color w:val="000000"/>
        </w:rPr>
      </w:pPr>
      <w:r w:rsidRPr="00FD6C39">
        <w:rPr>
          <w:rFonts w:ascii="Arial" w:hAnsi="Arial" w:cs="Arial"/>
          <w:color w:val="000000"/>
        </w:rPr>
        <w:t>allow ventilation in the house through opening windows;</w:t>
      </w:r>
    </w:p>
    <w:p w14:paraId="49ECEE40" w14:textId="77777777" w:rsidR="00FD6C39" w:rsidRPr="00FD6C39" w:rsidRDefault="00FD6C39" w:rsidP="00FD6C39">
      <w:pPr>
        <w:pStyle w:val="ListParagraph"/>
        <w:numPr>
          <w:ilvl w:val="0"/>
          <w:numId w:val="19"/>
        </w:numPr>
        <w:spacing w:before="120" w:after="100" w:afterAutospacing="1" w:line="276" w:lineRule="auto"/>
        <w:jc w:val="both"/>
        <w:rPr>
          <w:rFonts w:ascii="Arial" w:hAnsi="Arial" w:cs="Arial"/>
          <w:color w:val="000000"/>
        </w:rPr>
      </w:pPr>
      <w:r w:rsidRPr="00FD6C39">
        <w:rPr>
          <w:rFonts w:ascii="Arial" w:hAnsi="Arial" w:cs="Arial"/>
          <w:color w:val="000000"/>
        </w:rPr>
        <w:t>put used tissues in the bin immediately and wash your hands afterwards.</w:t>
      </w:r>
    </w:p>
    <w:p w14:paraId="217CEA3D" w14:textId="77777777" w:rsidR="00FD6C39" w:rsidRPr="00FD6C39" w:rsidRDefault="00FD6C39" w:rsidP="00FD6C39">
      <w:pPr>
        <w:pStyle w:val="NumberedText"/>
        <w:numPr>
          <w:ilvl w:val="0"/>
          <w:numId w:val="0"/>
        </w:numPr>
        <w:jc w:val="both"/>
        <w:rPr>
          <w:rFonts w:cs="Arial"/>
          <w:b/>
          <w:sz w:val="22"/>
          <w:szCs w:val="22"/>
        </w:rPr>
      </w:pPr>
      <w:r w:rsidRPr="00FD6C39">
        <w:rPr>
          <w:rFonts w:cs="Arial"/>
          <w:b/>
          <w:sz w:val="22"/>
          <w:szCs w:val="22"/>
        </w:rPr>
        <w:lastRenderedPageBreak/>
        <w:t>Test and Trace Support Payments</w:t>
      </w:r>
    </w:p>
    <w:p w14:paraId="5032E998" w14:textId="77777777" w:rsidR="00FD6C39" w:rsidRPr="00FD6C39" w:rsidRDefault="00FD6C39" w:rsidP="00FD6C39">
      <w:pPr>
        <w:pStyle w:val="NumberedText"/>
        <w:numPr>
          <w:ilvl w:val="0"/>
          <w:numId w:val="0"/>
        </w:numPr>
        <w:jc w:val="both"/>
        <w:rPr>
          <w:rFonts w:cs="Arial"/>
          <w:sz w:val="22"/>
          <w:szCs w:val="22"/>
        </w:rPr>
      </w:pPr>
      <w:r w:rsidRPr="00FD6C39">
        <w:rPr>
          <w:rFonts w:cs="Arial"/>
          <w:sz w:val="22"/>
          <w:szCs w:val="22"/>
        </w:rPr>
        <w:t xml:space="preserve">If a person is asked to self-isolate by NHS Test and Trace and is on a low income, unable to work from home and will lose income as a result, they may be entitled to a payment of £500 from their local authority under the Test and Trace Support Payment scheme.  This now applies to parents/ carers who </w:t>
      </w:r>
      <w:r w:rsidRPr="00FD6C39">
        <w:rPr>
          <w:rFonts w:cs="Arial"/>
          <w:color w:val="0B0C0C"/>
          <w:sz w:val="22"/>
          <w:szCs w:val="22"/>
          <w:lang w:eastAsia="en-GB"/>
        </w:rPr>
        <w:t>cannot work from home and will lose income by self-isolating or staying at home to care for the child.</w:t>
      </w:r>
    </w:p>
    <w:p w14:paraId="4C385857" w14:textId="03B9A19F" w:rsidR="00FD6C39" w:rsidRPr="00FD6C39" w:rsidRDefault="00FD6C39" w:rsidP="00FD6C39">
      <w:pPr>
        <w:pStyle w:val="NumberedText"/>
        <w:numPr>
          <w:ilvl w:val="0"/>
          <w:numId w:val="0"/>
        </w:numPr>
        <w:jc w:val="both"/>
        <w:rPr>
          <w:rFonts w:cs="Arial"/>
          <w:sz w:val="22"/>
          <w:szCs w:val="22"/>
        </w:rPr>
      </w:pPr>
      <w:r w:rsidRPr="00FD6C39">
        <w:rPr>
          <w:rFonts w:cs="Arial"/>
          <w:sz w:val="22"/>
          <w:szCs w:val="22"/>
        </w:rPr>
        <w:t xml:space="preserve">Further details are available via: </w:t>
      </w:r>
      <w:hyperlink r:id="rId38" w:history="1">
        <w:r w:rsidR="008832AB" w:rsidRPr="0058320A">
          <w:rPr>
            <w:rStyle w:val="Hyperlink"/>
            <w:rFonts w:cs="Arial"/>
            <w:sz w:val="22"/>
            <w:szCs w:val="22"/>
          </w:rPr>
          <w:t>https://www.gov.uk/test-and-trace-support-payment</w:t>
        </w:r>
      </w:hyperlink>
      <w:r w:rsidR="008832AB">
        <w:rPr>
          <w:rFonts w:cs="Arial"/>
          <w:sz w:val="22"/>
          <w:szCs w:val="22"/>
        </w:rPr>
        <w:t xml:space="preserve"> </w:t>
      </w:r>
    </w:p>
    <w:p w14:paraId="28A1DF91" w14:textId="77777777" w:rsidR="00FD6C39" w:rsidRPr="00FD6C39" w:rsidRDefault="00FD6C39" w:rsidP="00FD6C39">
      <w:pPr>
        <w:spacing w:after="100" w:afterAutospacing="1" w:line="276" w:lineRule="auto"/>
        <w:jc w:val="both"/>
        <w:rPr>
          <w:rFonts w:ascii="Arial" w:hAnsi="Arial" w:cs="Arial"/>
          <w:b/>
          <w:color w:val="000000"/>
        </w:rPr>
      </w:pPr>
      <w:r w:rsidRPr="00FD6C39">
        <w:rPr>
          <w:rFonts w:ascii="Arial" w:hAnsi="Arial" w:cs="Arial"/>
          <w:b/>
          <w:color w:val="000000"/>
        </w:rPr>
        <w:t>Further Information</w:t>
      </w:r>
    </w:p>
    <w:p w14:paraId="650A8EF9" w14:textId="77777777"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 xml:space="preserve">Further information is available at </w:t>
      </w:r>
      <w:hyperlink r:id="rId39" w:history="1">
        <w:r w:rsidRPr="00FD6C39">
          <w:rPr>
            <w:rStyle w:val="Hyperlink"/>
            <w:rFonts w:ascii="Arial" w:hAnsi="Arial" w:cs="Arial"/>
          </w:rPr>
          <w:t>https://www.nhs.uk/conditions/coronavirus-covid-19/</w:t>
        </w:r>
      </w:hyperlink>
      <w:r w:rsidRPr="00FD6C39">
        <w:rPr>
          <w:rStyle w:val="Hyperlink"/>
          <w:rFonts w:ascii="Arial" w:hAnsi="Arial" w:cs="Arial"/>
        </w:rPr>
        <w:t>.</w:t>
      </w:r>
    </w:p>
    <w:p w14:paraId="611BC35E" w14:textId="77777777" w:rsidR="00FD6C39" w:rsidRPr="00FD6C39" w:rsidRDefault="00FD6C39" w:rsidP="00FD6C39">
      <w:pPr>
        <w:spacing w:after="100" w:afterAutospacing="1" w:line="276" w:lineRule="auto"/>
        <w:jc w:val="both"/>
        <w:rPr>
          <w:rFonts w:ascii="Arial" w:hAnsi="Arial" w:cs="Arial"/>
          <w:color w:val="000000"/>
        </w:rPr>
      </w:pPr>
      <w:r w:rsidRPr="00FD6C39">
        <w:rPr>
          <w:rFonts w:ascii="Arial" w:hAnsi="Arial" w:cs="Arial"/>
          <w:color w:val="000000"/>
        </w:rPr>
        <w:t>Yours sincerely,</w:t>
      </w:r>
    </w:p>
    <w:p w14:paraId="2F919A10" w14:textId="77777777" w:rsidR="00FD6C39" w:rsidRPr="00FD6C39" w:rsidRDefault="00FD6C39" w:rsidP="00FD6C39">
      <w:pPr>
        <w:spacing w:line="276" w:lineRule="auto"/>
        <w:jc w:val="both"/>
        <w:rPr>
          <w:rFonts w:ascii="Arial" w:hAnsi="Arial" w:cs="Arial"/>
        </w:rPr>
      </w:pPr>
      <w:r w:rsidRPr="00FD6C39">
        <w:rPr>
          <w:rFonts w:ascii="Arial" w:hAnsi="Arial" w:cs="Arial"/>
          <w:color w:val="000000"/>
          <w:highlight w:val="yellow"/>
        </w:rPr>
        <w:t>[Insert Name and Role]</w:t>
      </w:r>
    </w:p>
    <w:p w14:paraId="6B9AE2C0" w14:textId="77777777" w:rsidR="00F640E6" w:rsidRPr="00FD6C39" w:rsidRDefault="00F640E6" w:rsidP="00FD6C39">
      <w:pPr>
        <w:spacing w:line="276" w:lineRule="auto"/>
        <w:rPr>
          <w:rFonts w:ascii="Arial" w:hAnsi="Arial" w:cs="Arial"/>
        </w:rPr>
      </w:pPr>
    </w:p>
    <w:p w14:paraId="2FF9C188" w14:textId="77777777" w:rsidR="00F640E6" w:rsidRPr="00FD6C39" w:rsidRDefault="00F640E6" w:rsidP="00FD6C39">
      <w:pPr>
        <w:spacing w:line="276" w:lineRule="auto"/>
        <w:rPr>
          <w:rFonts w:ascii="Arial" w:hAnsi="Arial" w:cs="Arial"/>
        </w:rPr>
      </w:pPr>
      <w:r w:rsidRPr="00FD6C39">
        <w:rPr>
          <w:rFonts w:ascii="Arial" w:hAnsi="Arial" w:cs="Arial"/>
        </w:rPr>
        <w:t> </w:t>
      </w:r>
    </w:p>
    <w:p w14:paraId="2875151F" w14:textId="1A0C57F4" w:rsidR="00F640E6" w:rsidRDefault="00F640E6" w:rsidP="00F640E6">
      <w:pPr>
        <w:pStyle w:val="Default"/>
        <w:rPr>
          <w:b/>
          <w:bCs/>
          <w:u w:val="single"/>
        </w:rPr>
      </w:pPr>
    </w:p>
    <w:p w14:paraId="2EB8152A" w14:textId="77777777" w:rsidR="003349F6" w:rsidRPr="00361474" w:rsidRDefault="003349F6" w:rsidP="00C81495">
      <w:pPr>
        <w:jc w:val="both"/>
        <w:rPr>
          <w:color w:val="000000" w:themeColor="text1"/>
          <w:u w:val="single"/>
        </w:rPr>
      </w:pPr>
    </w:p>
    <w:sectPr w:rsidR="003349F6" w:rsidRPr="00361474" w:rsidSect="006F3654">
      <w:headerReference w:type="default" r:id="rId40"/>
      <w:footerReference w:type="default" r:id="rId41"/>
      <w:headerReference w:type="first" r:id="rId42"/>
      <w:footerReference w:type="first" r:id="rId43"/>
      <w:pgSz w:w="11906" w:h="16838"/>
      <w:pgMar w:top="1440" w:right="1440" w:bottom="1440" w:left="1440" w:header="708" w:footer="624"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3E213A" w14:textId="77777777" w:rsidR="006B5BDD" w:rsidRDefault="006B5BDD" w:rsidP="00B94A5F">
      <w:r>
        <w:separator/>
      </w:r>
    </w:p>
  </w:endnote>
  <w:endnote w:type="continuationSeparator" w:id="0">
    <w:p w14:paraId="5EDD703D" w14:textId="77777777" w:rsidR="006B5BDD" w:rsidRDefault="006B5BDD" w:rsidP="00B94A5F">
      <w:r>
        <w:continuationSeparator/>
      </w:r>
    </w:p>
  </w:endnote>
  <w:endnote w:type="continuationNotice" w:id="1">
    <w:p w14:paraId="3F984D29" w14:textId="77777777" w:rsidR="006B5BDD" w:rsidRDefault="006B5B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Yu Gothic UI"/>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A1D3C" w14:textId="77777777" w:rsidR="003E654B" w:rsidRDefault="003E65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2335878"/>
      <w:docPartObj>
        <w:docPartGallery w:val="Page Numbers (Bottom of Page)"/>
        <w:docPartUnique/>
      </w:docPartObj>
    </w:sdtPr>
    <w:sdtEndPr>
      <w:rPr>
        <w:noProof/>
      </w:rPr>
    </w:sdtEndPr>
    <w:sdtContent>
      <w:p w14:paraId="741FC6DD" w14:textId="19ABE9B9" w:rsidR="004452C7" w:rsidRDefault="004452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5AAE85" w14:textId="61FBC01C" w:rsidR="42144BFA" w:rsidRDefault="42144BFA" w:rsidP="42144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1B7CF" w14:textId="77777777" w:rsidR="006B5BDD" w:rsidRDefault="006B5BDD" w:rsidP="00B94A5F">
      <w:r>
        <w:separator/>
      </w:r>
    </w:p>
  </w:footnote>
  <w:footnote w:type="continuationSeparator" w:id="0">
    <w:p w14:paraId="152DC33D" w14:textId="77777777" w:rsidR="006B5BDD" w:rsidRDefault="006B5BDD" w:rsidP="00B94A5F">
      <w:r>
        <w:continuationSeparator/>
      </w:r>
    </w:p>
  </w:footnote>
  <w:footnote w:type="continuationNotice" w:id="1">
    <w:p w14:paraId="163F9C43" w14:textId="77777777" w:rsidR="006B5BDD" w:rsidRDefault="006B5BDD"/>
  </w:footnote>
  <w:footnote w:id="2">
    <w:p w14:paraId="3C4973B6" w14:textId="1538BAD1" w:rsidR="00B94A5F" w:rsidRDefault="00B94A5F">
      <w:pPr>
        <w:pStyle w:val="FootnoteText"/>
      </w:pPr>
      <w:r>
        <w:rPr>
          <w:rStyle w:val="FootnoteReference"/>
        </w:rPr>
        <w:footnoteRef/>
      </w:r>
      <w:r>
        <w:t xml:space="preserve"> </w:t>
      </w:r>
      <w:r w:rsidRPr="00B94A5F">
        <w:t>Fully vaccinated means that you have been vaccinated with an MHRA approved COVID-19 vaccine in the UK, and at least 14 days have passed since you received the recommended doses of that vaccine.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42144BFA" w14:paraId="68A56A1C" w14:textId="77777777" w:rsidTr="42144BFA">
      <w:tc>
        <w:tcPr>
          <w:tcW w:w="3005" w:type="dxa"/>
        </w:tcPr>
        <w:p w14:paraId="3F76B278" w14:textId="31262BCE" w:rsidR="42144BFA" w:rsidRDefault="42144BFA" w:rsidP="42144BFA">
          <w:pPr>
            <w:pStyle w:val="Header"/>
            <w:ind w:left="-115"/>
          </w:pPr>
        </w:p>
      </w:tc>
      <w:tc>
        <w:tcPr>
          <w:tcW w:w="3005" w:type="dxa"/>
        </w:tcPr>
        <w:p w14:paraId="556DC452" w14:textId="215C758A" w:rsidR="42144BFA" w:rsidRDefault="42144BFA" w:rsidP="42144BFA">
          <w:pPr>
            <w:pStyle w:val="Header"/>
            <w:jc w:val="center"/>
          </w:pPr>
        </w:p>
        <w:p w14:paraId="3787AE28" w14:textId="62AE34BE" w:rsidR="42144BFA" w:rsidRDefault="42144BFA" w:rsidP="42144BFA">
          <w:pPr>
            <w:pStyle w:val="Header"/>
            <w:jc w:val="center"/>
          </w:pPr>
        </w:p>
      </w:tc>
      <w:tc>
        <w:tcPr>
          <w:tcW w:w="3005" w:type="dxa"/>
        </w:tcPr>
        <w:p w14:paraId="0B68F514" w14:textId="56CEC453" w:rsidR="42144BFA" w:rsidRDefault="42144BFA" w:rsidP="42144BFA">
          <w:pPr>
            <w:pStyle w:val="Header"/>
            <w:ind w:right="-115"/>
            <w:jc w:val="right"/>
          </w:pPr>
        </w:p>
      </w:tc>
    </w:tr>
  </w:tbl>
  <w:p w14:paraId="296052D2" w14:textId="0310067B" w:rsidR="42144BFA" w:rsidRDefault="42144BFA" w:rsidP="42144B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42144BFA" w14:paraId="0AEAD13E" w14:textId="77777777" w:rsidTr="42144BFA">
      <w:tc>
        <w:tcPr>
          <w:tcW w:w="3005" w:type="dxa"/>
        </w:tcPr>
        <w:p w14:paraId="717925D9" w14:textId="3F68268A" w:rsidR="42144BFA" w:rsidRDefault="42144BFA" w:rsidP="42144BFA">
          <w:pPr>
            <w:pStyle w:val="Header"/>
            <w:ind w:left="-115"/>
          </w:pPr>
        </w:p>
      </w:tc>
      <w:tc>
        <w:tcPr>
          <w:tcW w:w="3005" w:type="dxa"/>
        </w:tcPr>
        <w:p w14:paraId="3681A73E" w14:textId="3AB4A536" w:rsidR="42144BFA" w:rsidRDefault="42144BFA" w:rsidP="42144BFA">
          <w:pPr>
            <w:pStyle w:val="Header"/>
            <w:jc w:val="center"/>
          </w:pPr>
        </w:p>
      </w:tc>
      <w:tc>
        <w:tcPr>
          <w:tcW w:w="3005" w:type="dxa"/>
        </w:tcPr>
        <w:p w14:paraId="73D5EA96" w14:textId="50711043" w:rsidR="42144BFA" w:rsidRDefault="42144BFA" w:rsidP="42144BFA">
          <w:pPr>
            <w:pStyle w:val="Header"/>
            <w:ind w:right="-115"/>
            <w:jc w:val="right"/>
          </w:pPr>
        </w:p>
      </w:tc>
    </w:tr>
  </w:tbl>
  <w:p w14:paraId="1F2407E1" w14:textId="4A4412D5" w:rsidR="42144BFA" w:rsidRDefault="42144BFA" w:rsidP="42144BFA">
    <w:pPr>
      <w:pStyle w:val="Header"/>
    </w:pPr>
  </w:p>
</w:hdr>
</file>

<file path=word/intelligence.xml><?xml version="1.0" encoding="utf-8"?>
<int:Intelligence xmlns:int="http://schemas.microsoft.com/office/intelligence/2019/intelligence">
  <int:IntelligenceSettings/>
  <int:Manifest>
    <int:ParagraphRange paragraphId="93566659" textId="2004318071" start="184" length="22" invalidationStart="184" invalidationLength="22" id="GHL6tOqV"/>
    <int:ParagraphRange paragraphId="1192088739" textId="1656644068" start="32" length="7" invalidationStart="32" invalidationLength="7" id="mHNSxxYB"/>
    <int:ParagraphRange paragraphId="420804408" textId="2004318071" start="178" length="9" invalidationStart="178" invalidationLength="9" id="Xj6Umcwi"/>
  </int:Manifest>
  <int:Observations>
    <int:Content id="GHL6tOqV">
      <int:Rejection type="LegacyProofing"/>
    </int:Content>
    <int:Content id="mHNSxxYB">
      <int:Rejection type="LegacyProofing"/>
    </int:Content>
    <int:Content id="Xj6Umcw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D03BB"/>
    <w:multiLevelType w:val="hybridMultilevel"/>
    <w:tmpl w:val="8C58A8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FE452E5"/>
    <w:multiLevelType w:val="multilevel"/>
    <w:tmpl w:val="D5BADFEE"/>
    <w:lvl w:ilvl="0">
      <w:start w:val="1"/>
      <w:numFmt w:val="decimal"/>
      <w:lvlText w:val="%1."/>
      <w:lvlJc w:val="left"/>
      <w:pPr>
        <w:ind w:left="360" w:hanging="360"/>
      </w:pPr>
      <w:rPr>
        <w:rFonts w:hint="default"/>
      </w:rPr>
    </w:lvl>
    <w:lvl w:ilvl="1">
      <w:start w:val="1"/>
      <w:numFmt w:val="decimal"/>
      <w:lvlText w:val="%1.%2."/>
      <w:lvlJc w:val="left"/>
      <w:pPr>
        <w:ind w:left="0" w:hanging="72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240" w:hanging="1800"/>
      </w:pPr>
      <w:rPr>
        <w:rFonts w:hint="default"/>
      </w:rPr>
    </w:lvl>
    <w:lvl w:ilvl="8">
      <w:start w:val="1"/>
      <w:numFmt w:val="decimal"/>
      <w:lvlText w:val="%1.%2.%3.%4.%5.%6.%7.%8.%9."/>
      <w:lvlJc w:val="left"/>
      <w:pPr>
        <w:ind w:left="-3960" w:hanging="1800"/>
      </w:pPr>
      <w:rPr>
        <w:rFonts w:hint="default"/>
      </w:rPr>
    </w:lvl>
  </w:abstractNum>
  <w:abstractNum w:abstractNumId="2" w15:restartNumberingAfterBreak="0">
    <w:nsid w:val="145D656B"/>
    <w:multiLevelType w:val="hybridMultilevel"/>
    <w:tmpl w:val="EE9EDC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F658B"/>
    <w:multiLevelType w:val="hybridMultilevel"/>
    <w:tmpl w:val="BCF0E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304DDC"/>
    <w:multiLevelType w:val="hybridMultilevel"/>
    <w:tmpl w:val="5890F3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0E2086"/>
    <w:multiLevelType w:val="hybridMultilevel"/>
    <w:tmpl w:val="EF38D0F6"/>
    <w:lvl w:ilvl="0" w:tplc="B8A89FC6">
      <w:start w:val="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56519"/>
    <w:multiLevelType w:val="hybridMultilevel"/>
    <w:tmpl w:val="9CBC8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825B9"/>
    <w:multiLevelType w:val="multilevel"/>
    <w:tmpl w:val="B83440E4"/>
    <w:lvl w:ilvl="0">
      <w:start w:val="1"/>
      <w:numFmt w:val="bullet"/>
      <w:lvlText w:val=""/>
      <w:lvlJc w:val="left"/>
      <w:pPr>
        <w:ind w:left="360" w:hanging="360"/>
      </w:pPr>
      <w:rPr>
        <w:rFonts w:ascii="Symbol" w:hAnsi="Symbol" w:hint="default"/>
      </w:rPr>
    </w:lvl>
    <w:lvl w:ilvl="1">
      <w:start w:val="1"/>
      <w:numFmt w:val="decimal"/>
      <w:lvlText w:val="%1.%2."/>
      <w:lvlJc w:val="left"/>
      <w:pPr>
        <w:ind w:left="0" w:hanging="72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240" w:hanging="1800"/>
      </w:pPr>
      <w:rPr>
        <w:rFonts w:hint="default"/>
      </w:rPr>
    </w:lvl>
    <w:lvl w:ilvl="8">
      <w:start w:val="1"/>
      <w:numFmt w:val="decimal"/>
      <w:lvlText w:val="%1.%2.%3.%4.%5.%6.%7.%8.%9."/>
      <w:lvlJc w:val="left"/>
      <w:pPr>
        <w:ind w:left="-3960" w:hanging="1800"/>
      </w:pPr>
      <w:rPr>
        <w:rFonts w:hint="default"/>
      </w:rPr>
    </w:lvl>
  </w:abstractNum>
  <w:abstractNum w:abstractNumId="8" w15:restartNumberingAfterBreak="0">
    <w:nsid w:val="2ECE4F6F"/>
    <w:multiLevelType w:val="hybridMultilevel"/>
    <w:tmpl w:val="4F5A94B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0CC2D2B"/>
    <w:multiLevelType w:val="multilevel"/>
    <w:tmpl w:val="D5BADFEE"/>
    <w:lvl w:ilvl="0">
      <w:start w:val="1"/>
      <w:numFmt w:val="decimal"/>
      <w:lvlText w:val="%1."/>
      <w:lvlJc w:val="left"/>
      <w:pPr>
        <w:ind w:left="360" w:hanging="360"/>
      </w:pPr>
      <w:rPr>
        <w:rFonts w:hint="default"/>
      </w:rPr>
    </w:lvl>
    <w:lvl w:ilvl="1">
      <w:start w:val="1"/>
      <w:numFmt w:val="decimal"/>
      <w:lvlText w:val="%1.%2."/>
      <w:lvlJc w:val="left"/>
      <w:pPr>
        <w:ind w:left="0" w:hanging="72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240" w:hanging="1800"/>
      </w:pPr>
      <w:rPr>
        <w:rFonts w:hint="default"/>
      </w:rPr>
    </w:lvl>
    <w:lvl w:ilvl="8">
      <w:start w:val="1"/>
      <w:numFmt w:val="decimal"/>
      <w:lvlText w:val="%1.%2.%3.%4.%5.%6.%7.%8.%9."/>
      <w:lvlJc w:val="left"/>
      <w:pPr>
        <w:ind w:left="-3960" w:hanging="1800"/>
      </w:pPr>
      <w:rPr>
        <w:rFonts w:hint="default"/>
      </w:rPr>
    </w:lvl>
  </w:abstractNum>
  <w:abstractNum w:abstractNumId="10" w15:restartNumberingAfterBreak="0">
    <w:nsid w:val="30DC13B5"/>
    <w:multiLevelType w:val="hybridMultilevel"/>
    <w:tmpl w:val="8F74FB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1CB69A1"/>
    <w:multiLevelType w:val="hybridMultilevel"/>
    <w:tmpl w:val="B4B895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350829C5"/>
    <w:multiLevelType w:val="hybridMultilevel"/>
    <w:tmpl w:val="303E3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CE7E34E4">
      <w:numFmt w:val="bullet"/>
      <w:lvlText w:val="•"/>
      <w:lvlJc w:val="left"/>
      <w:pPr>
        <w:ind w:left="2880" w:hanging="360"/>
      </w:pPr>
      <w:rPr>
        <w:rFonts w:ascii="Arial" w:eastAsia="Times New Roman" w:hAnsi="Arial" w:cs="Aria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EB26B1"/>
    <w:multiLevelType w:val="hybridMultilevel"/>
    <w:tmpl w:val="FE2A2940"/>
    <w:lvl w:ilvl="0" w:tplc="FCEECDB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E56B3D"/>
    <w:multiLevelType w:val="hybridMultilevel"/>
    <w:tmpl w:val="AA6469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B62FFA"/>
    <w:multiLevelType w:val="hybridMultilevel"/>
    <w:tmpl w:val="EFB2106C"/>
    <w:lvl w:ilvl="0" w:tplc="FCEECDB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B54EAC"/>
    <w:multiLevelType w:val="hybridMultilevel"/>
    <w:tmpl w:val="C0C028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719582C"/>
    <w:multiLevelType w:val="multilevel"/>
    <w:tmpl w:val="A4725232"/>
    <w:lvl w:ilvl="0">
      <w:start w:val="1"/>
      <w:numFmt w:val="bullet"/>
      <w:lvlText w:val=""/>
      <w:lvlJc w:val="left"/>
      <w:pPr>
        <w:ind w:left="360" w:hanging="360"/>
      </w:pPr>
      <w:rPr>
        <w:rFonts w:ascii="Symbol" w:hAnsi="Symbol" w:hint="default"/>
      </w:rPr>
    </w:lvl>
    <w:lvl w:ilvl="1">
      <w:start w:val="1"/>
      <w:numFmt w:val="decimal"/>
      <w:lvlText w:val="%1.%2."/>
      <w:lvlJc w:val="left"/>
      <w:pPr>
        <w:ind w:left="0" w:hanging="72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240" w:hanging="1800"/>
      </w:pPr>
      <w:rPr>
        <w:rFonts w:hint="default"/>
      </w:rPr>
    </w:lvl>
    <w:lvl w:ilvl="8">
      <w:start w:val="1"/>
      <w:numFmt w:val="decimal"/>
      <w:lvlText w:val="%1.%2.%3.%4.%5.%6.%7.%8.%9."/>
      <w:lvlJc w:val="left"/>
      <w:pPr>
        <w:ind w:left="-3960" w:hanging="1800"/>
      </w:pPr>
      <w:rPr>
        <w:rFonts w:hint="default"/>
      </w:rPr>
    </w:lvl>
  </w:abstractNum>
  <w:abstractNum w:abstractNumId="18" w15:restartNumberingAfterBreak="0">
    <w:nsid w:val="4D5E4A91"/>
    <w:multiLevelType w:val="hybridMultilevel"/>
    <w:tmpl w:val="E0F2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B3134"/>
    <w:multiLevelType w:val="hybridMultilevel"/>
    <w:tmpl w:val="91C84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004C3F"/>
    <w:multiLevelType w:val="hybridMultilevel"/>
    <w:tmpl w:val="22EAD910"/>
    <w:lvl w:ilvl="0" w:tplc="08090003">
      <w:start w:val="1"/>
      <w:numFmt w:val="bullet"/>
      <w:lvlText w:val="o"/>
      <w:lvlJc w:val="left"/>
      <w:pPr>
        <w:ind w:left="1440" w:hanging="360"/>
      </w:pPr>
      <w:rPr>
        <w:rFonts w:ascii="Courier New" w:hAnsi="Courier New" w:cs="Courier New" w:hint="default"/>
      </w:rPr>
    </w:lvl>
    <w:lvl w:ilvl="1" w:tplc="08090005">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18B14A4"/>
    <w:multiLevelType w:val="hybridMultilevel"/>
    <w:tmpl w:val="55D4232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97852"/>
    <w:multiLevelType w:val="hybridMultilevel"/>
    <w:tmpl w:val="6FC09BC0"/>
    <w:lvl w:ilvl="0" w:tplc="08090001">
      <w:start w:val="1"/>
      <w:numFmt w:val="bullet"/>
      <w:lvlText w:val=""/>
      <w:lvlJc w:val="left"/>
      <w:pPr>
        <w:ind w:left="720" w:hanging="360"/>
      </w:pPr>
      <w:rPr>
        <w:rFonts w:ascii="Symbol" w:hAnsi="Symbol" w:hint="default"/>
        <w:b w:val="0"/>
        <w:bCs/>
      </w:rPr>
    </w:lvl>
    <w:lvl w:ilvl="1" w:tplc="1DACCAB2">
      <w:start w:val="1"/>
      <w:numFmt w:val="lowerLetter"/>
      <w:lvlText w:val="%2."/>
      <w:lvlJc w:val="left"/>
      <w:pPr>
        <w:ind w:left="1440" w:hanging="360"/>
      </w:pPr>
    </w:lvl>
    <w:lvl w:ilvl="2" w:tplc="08090001">
      <w:start w:val="1"/>
      <w:numFmt w:val="bullet"/>
      <w:lvlText w:val=""/>
      <w:lvlJc w:val="left"/>
      <w:pPr>
        <w:ind w:left="2340" w:hanging="360"/>
      </w:pPr>
      <w:rPr>
        <w:rFonts w:ascii="Symbol" w:hAnsi="Symbol" w:hint="default"/>
      </w:rPr>
    </w:lvl>
    <w:lvl w:ilvl="3" w:tplc="CD3C238A" w:tentative="1">
      <w:start w:val="1"/>
      <w:numFmt w:val="decimal"/>
      <w:lvlText w:val="%4."/>
      <w:lvlJc w:val="left"/>
      <w:pPr>
        <w:ind w:left="2880" w:hanging="360"/>
      </w:pPr>
    </w:lvl>
    <w:lvl w:ilvl="4" w:tplc="E93C43C8" w:tentative="1">
      <w:start w:val="1"/>
      <w:numFmt w:val="lowerLetter"/>
      <w:lvlText w:val="%5."/>
      <w:lvlJc w:val="left"/>
      <w:pPr>
        <w:ind w:left="3600" w:hanging="360"/>
      </w:pPr>
    </w:lvl>
    <w:lvl w:ilvl="5" w:tplc="D22CA256" w:tentative="1">
      <w:start w:val="1"/>
      <w:numFmt w:val="lowerRoman"/>
      <w:lvlText w:val="%6."/>
      <w:lvlJc w:val="right"/>
      <w:pPr>
        <w:ind w:left="4320" w:hanging="180"/>
      </w:pPr>
    </w:lvl>
    <w:lvl w:ilvl="6" w:tplc="56821910" w:tentative="1">
      <w:start w:val="1"/>
      <w:numFmt w:val="decimal"/>
      <w:lvlText w:val="%7."/>
      <w:lvlJc w:val="left"/>
      <w:pPr>
        <w:ind w:left="5040" w:hanging="360"/>
      </w:pPr>
    </w:lvl>
    <w:lvl w:ilvl="7" w:tplc="B9C42BDC" w:tentative="1">
      <w:start w:val="1"/>
      <w:numFmt w:val="lowerLetter"/>
      <w:lvlText w:val="%8."/>
      <w:lvlJc w:val="left"/>
      <w:pPr>
        <w:ind w:left="5760" w:hanging="360"/>
      </w:pPr>
    </w:lvl>
    <w:lvl w:ilvl="8" w:tplc="229AF54C" w:tentative="1">
      <w:start w:val="1"/>
      <w:numFmt w:val="lowerRoman"/>
      <w:lvlText w:val="%9."/>
      <w:lvlJc w:val="right"/>
      <w:pPr>
        <w:ind w:left="6480" w:hanging="180"/>
      </w:pPr>
    </w:lvl>
  </w:abstractNum>
  <w:abstractNum w:abstractNumId="23" w15:restartNumberingAfterBreak="0">
    <w:nsid w:val="5D624E2F"/>
    <w:multiLevelType w:val="hybridMultilevel"/>
    <w:tmpl w:val="54022270"/>
    <w:lvl w:ilvl="0" w:tplc="798692F0">
      <w:start w:val="1"/>
      <w:numFmt w:val="bullet"/>
      <w:lvlText w:val=""/>
      <w:lvlJc w:val="left"/>
      <w:pPr>
        <w:ind w:left="720" w:hanging="360"/>
      </w:pPr>
      <w:rPr>
        <w:rFonts w:ascii="Symbol" w:hAnsi="Symbol" w:hint="default"/>
      </w:rPr>
    </w:lvl>
    <w:lvl w:ilvl="1" w:tplc="7654104E">
      <w:start w:val="1"/>
      <w:numFmt w:val="bullet"/>
      <w:lvlText w:val="o"/>
      <w:lvlJc w:val="left"/>
      <w:pPr>
        <w:ind w:left="1440" w:hanging="360"/>
      </w:pPr>
      <w:rPr>
        <w:rFonts w:ascii="Courier New" w:hAnsi="Courier New" w:hint="default"/>
      </w:rPr>
    </w:lvl>
    <w:lvl w:ilvl="2" w:tplc="049E8B36">
      <w:start w:val="1"/>
      <w:numFmt w:val="bullet"/>
      <w:lvlText w:val=""/>
      <w:lvlJc w:val="left"/>
      <w:pPr>
        <w:ind w:left="2160" w:hanging="360"/>
      </w:pPr>
      <w:rPr>
        <w:rFonts w:ascii="Wingdings" w:hAnsi="Wingdings" w:hint="default"/>
      </w:rPr>
    </w:lvl>
    <w:lvl w:ilvl="3" w:tplc="12DE41E0">
      <w:start w:val="1"/>
      <w:numFmt w:val="bullet"/>
      <w:lvlText w:val=""/>
      <w:lvlJc w:val="left"/>
      <w:pPr>
        <w:ind w:left="2880" w:hanging="360"/>
      </w:pPr>
      <w:rPr>
        <w:rFonts w:ascii="Symbol" w:hAnsi="Symbol" w:hint="default"/>
      </w:rPr>
    </w:lvl>
    <w:lvl w:ilvl="4" w:tplc="A6E2D006">
      <w:start w:val="1"/>
      <w:numFmt w:val="bullet"/>
      <w:lvlText w:val="o"/>
      <w:lvlJc w:val="left"/>
      <w:pPr>
        <w:ind w:left="3600" w:hanging="360"/>
      </w:pPr>
      <w:rPr>
        <w:rFonts w:ascii="Courier New" w:hAnsi="Courier New" w:hint="default"/>
      </w:rPr>
    </w:lvl>
    <w:lvl w:ilvl="5" w:tplc="1090B0B8">
      <w:start w:val="1"/>
      <w:numFmt w:val="bullet"/>
      <w:lvlText w:val=""/>
      <w:lvlJc w:val="left"/>
      <w:pPr>
        <w:ind w:left="4320" w:hanging="360"/>
      </w:pPr>
      <w:rPr>
        <w:rFonts w:ascii="Wingdings" w:hAnsi="Wingdings" w:hint="default"/>
      </w:rPr>
    </w:lvl>
    <w:lvl w:ilvl="6" w:tplc="0E1CC97A">
      <w:start w:val="1"/>
      <w:numFmt w:val="bullet"/>
      <w:lvlText w:val=""/>
      <w:lvlJc w:val="left"/>
      <w:pPr>
        <w:ind w:left="5040" w:hanging="360"/>
      </w:pPr>
      <w:rPr>
        <w:rFonts w:ascii="Symbol" w:hAnsi="Symbol" w:hint="default"/>
      </w:rPr>
    </w:lvl>
    <w:lvl w:ilvl="7" w:tplc="F446C268">
      <w:start w:val="1"/>
      <w:numFmt w:val="bullet"/>
      <w:lvlText w:val="o"/>
      <w:lvlJc w:val="left"/>
      <w:pPr>
        <w:ind w:left="5760" w:hanging="360"/>
      </w:pPr>
      <w:rPr>
        <w:rFonts w:ascii="Courier New" w:hAnsi="Courier New" w:hint="default"/>
      </w:rPr>
    </w:lvl>
    <w:lvl w:ilvl="8" w:tplc="BF30057C">
      <w:start w:val="1"/>
      <w:numFmt w:val="bullet"/>
      <w:lvlText w:val=""/>
      <w:lvlJc w:val="left"/>
      <w:pPr>
        <w:ind w:left="6480" w:hanging="360"/>
      </w:pPr>
      <w:rPr>
        <w:rFonts w:ascii="Wingdings" w:hAnsi="Wingdings" w:hint="default"/>
      </w:rPr>
    </w:lvl>
  </w:abstractNum>
  <w:abstractNum w:abstractNumId="24" w15:restartNumberingAfterBreak="0">
    <w:nsid w:val="5E6465F8"/>
    <w:multiLevelType w:val="hybridMultilevel"/>
    <w:tmpl w:val="4F82A2B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5FD240A8"/>
    <w:multiLevelType w:val="hybridMultilevel"/>
    <w:tmpl w:val="C1BE44D2"/>
    <w:lvl w:ilvl="0" w:tplc="08090001">
      <w:start w:val="1"/>
      <w:numFmt w:val="bullet"/>
      <w:lvlText w:val=""/>
      <w:lvlJc w:val="left"/>
      <w:pPr>
        <w:ind w:left="720" w:hanging="360"/>
      </w:pPr>
      <w:rPr>
        <w:rFonts w:ascii="Symbol" w:hAnsi="Symbol" w:hint="default"/>
        <w:b w:val="0"/>
        <w:bCs/>
      </w:rPr>
    </w:lvl>
    <w:lvl w:ilvl="1" w:tplc="1DACCAB2">
      <w:start w:val="1"/>
      <w:numFmt w:val="lowerLetter"/>
      <w:lvlText w:val="%2."/>
      <w:lvlJc w:val="left"/>
      <w:pPr>
        <w:ind w:left="1440" w:hanging="360"/>
      </w:pPr>
    </w:lvl>
    <w:lvl w:ilvl="2" w:tplc="9FFADF36">
      <w:numFmt w:val="bullet"/>
      <w:lvlText w:val="•"/>
      <w:lvlJc w:val="left"/>
      <w:pPr>
        <w:ind w:left="2340" w:hanging="360"/>
      </w:pPr>
      <w:rPr>
        <w:rFonts w:ascii="Arial" w:eastAsiaTheme="minorEastAsia" w:hAnsi="Arial" w:cs="Arial" w:hint="default"/>
      </w:rPr>
    </w:lvl>
    <w:lvl w:ilvl="3" w:tplc="CD3C238A" w:tentative="1">
      <w:start w:val="1"/>
      <w:numFmt w:val="decimal"/>
      <w:lvlText w:val="%4."/>
      <w:lvlJc w:val="left"/>
      <w:pPr>
        <w:ind w:left="2880" w:hanging="360"/>
      </w:pPr>
    </w:lvl>
    <w:lvl w:ilvl="4" w:tplc="E93C43C8" w:tentative="1">
      <w:start w:val="1"/>
      <w:numFmt w:val="lowerLetter"/>
      <w:lvlText w:val="%5."/>
      <w:lvlJc w:val="left"/>
      <w:pPr>
        <w:ind w:left="3600" w:hanging="360"/>
      </w:pPr>
    </w:lvl>
    <w:lvl w:ilvl="5" w:tplc="D22CA256" w:tentative="1">
      <w:start w:val="1"/>
      <w:numFmt w:val="lowerRoman"/>
      <w:lvlText w:val="%6."/>
      <w:lvlJc w:val="right"/>
      <w:pPr>
        <w:ind w:left="4320" w:hanging="180"/>
      </w:pPr>
    </w:lvl>
    <w:lvl w:ilvl="6" w:tplc="56821910" w:tentative="1">
      <w:start w:val="1"/>
      <w:numFmt w:val="decimal"/>
      <w:lvlText w:val="%7."/>
      <w:lvlJc w:val="left"/>
      <w:pPr>
        <w:ind w:left="5040" w:hanging="360"/>
      </w:pPr>
    </w:lvl>
    <w:lvl w:ilvl="7" w:tplc="B9C42BDC" w:tentative="1">
      <w:start w:val="1"/>
      <w:numFmt w:val="lowerLetter"/>
      <w:lvlText w:val="%8."/>
      <w:lvlJc w:val="left"/>
      <w:pPr>
        <w:ind w:left="5760" w:hanging="360"/>
      </w:pPr>
    </w:lvl>
    <w:lvl w:ilvl="8" w:tplc="229AF54C" w:tentative="1">
      <w:start w:val="1"/>
      <w:numFmt w:val="lowerRoman"/>
      <w:lvlText w:val="%9."/>
      <w:lvlJc w:val="right"/>
      <w:pPr>
        <w:ind w:left="6480" w:hanging="180"/>
      </w:pPr>
    </w:lvl>
  </w:abstractNum>
  <w:abstractNum w:abstractNumId="26" w15:restartNumberingAfterBreak="0">
    <w:nsid w:val="662E3015"/>
    <w:multiLevelType w:val="hybridMultilevel"/>
    <w:tmpl w:val="C5C6F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1345B9"/>
    <w:multiLevelType w:val="hybridMultilevel"/>
    <w:tmpl w:val="35BCC442"/>
    <w:lvl w:ilvl="0" w:tplc="08090001">
      <w:start w:val="1"/>
      <w:numFmt w:val="bullet"/>
      <w:lvlText w:val=""/>
      <w:lvlJc w:val="left"/>
      <w:pPr>
        <w:ind w:left="720" w:hanging="360"/>
      </w:pPr>
      <w:rPr>
        <w:rFonts w:ascii="Symbol" w:hAnsi="Symbol" w:hint="default"/>
        <w:b w:val="0"/>
        <w:bCs/>
      </w:rPr>
    </w:lvl>
    <w:lvl w:ilvl="1" w:tplc="1DACCAB2">
      <w:start w:val="1"/>
      <w:numFmt w:val="lowerLetter"/>
      <w:lvlText w:val="%2."/>
      <w:lvlJc w:val="left"/>
      <w:pPr>
        <w:ind w:left="1440" w:hanging="360"/>
      </w:pPr>
    </w:lvl>
    <w:lvl w:ilvl="2" w:tplc="08090001">
      <w:start w:val="1"/>
      <w:numFmt w:val="bullet"/>
      <w:lvlText w:val=""/>
      <w:lvlJc w:val="left"/>
      <w:pPr>
        <w:ind w:left="2340" w:hanging="360"/>
      </w:pPr>
      <w:rPr>
        <w:rFonts w:ascii="Symbol" w:hAnsi="Symbol" w:hint="default"/>
      </w:rPr>
    </w:lvl>
    <w:lvl w:ilvl="3" w:tplc="CD3C238A" w:tentative="1">
      <w:start w:val="1"/>
      <w:numFmt w:val="decimal"/>
      <w:lvlText w:val="%4."/>
      <w:lvlJc w:val="left"/>
      <w:pPr>
        <w:ind w:left="2880" w:hanging="360"/>
      </w:pPr>
    </w:lvl>
    <w:lvl w:ilvl="4" w:tplc="E93C43C8" w:tentative="1">
      <w:start w:val="1"/>
      <w:numFmt w:val="lowerLetter"/>
      <w:lvlText w:val="%5."/>
      <w:lvlJc w:val="left"/>
      <w:pPr>
        <w:ind w:left="3600" w:hanging="360"/>
      </w:pPr>
    </w:lvl>
    <w:lvl w:ilvl="5" w:tplc="D22CA256" w:tentative="1">
      <w:start w:val="1"/>
      <w:numFmt w:val="lowerRoman"/>
      <w:lvlText w:val="%6."/>
      <w:lvlJc w:val="right"/>
      <w:pPr>
        <w:ind w:left="4320" w:hanging="180"/>
      </w:pPr>
    </w:lvl>
    <w:lvl w:ilvl="6" w:tplc="56821910" w:tentative="1">
      <w:start w:val="1"/>
      <w:numFmt w:val="decimal"/>
      <w:lvlText w:val="%7."/>
      <w:lvlJc w:val="left"/>
      <w:pPr>
        <w:ind w:left="5040" w:hanging="360"/>
      </w:pPr>
    </w:lvl>
    <w:lvl w:ilvl="7" w:tplc="B9C42BDC" w:tentative="1">
      <w:start w:val="1"/>
      <w:numFmt w:val="lowerLetter"/>
      <w:lvlText w:val="%8."/>
      <w:lvlJc w:val="left"/>
      <w:pPr>
        <w:ind w:left="5760" w:hanging="360"/>
      </w:pPr>
    </w:lvl>
    <w:lvl w:ilvl="8" w:tplc="229AF54C" w:tentative="1">
      <w:start w:val="1"/>
      <w:numFmt w:val="lowerRoman"/>
      <w:lvlText w:val="%9."/>
      <w:lvlJc w:val="right"/>
      <w:pPr>
        <w:ind w:left="6480" w:hanging="180"/>
      </w:pPr>
    </w:lvl>
  </w:abstractNum>
  <w:abstractNum w:abstractNumId="28" w15:restartNumberingAfterBreak="0">
    <w:nsid w:val="77A266B3"/>
    <w:multiLevelType w:val="hybridMultilevel"/>
    <w:tmpl w:val="6BFAE148"/>
    <w:lvl w:ilvl="0" w:tplc="ADF2CCE2">
      <w:start w:val="1"/>
      <w:numFmt w:val="bullet"/>
      <w:pStyle w:val="PHEBulletpoints"/>
      <w:lvlText w:val=""/>
      <w:lvlJc w:val="left"/>
      <w:pPr>
        <w:ind w:left="1332" w:hanging="360"/>
      </w:pPr>
      <w:rPr>
        <w:rFonts w:ascii="Symbol" w:hAnsi="Symbol" w:hint="default"/>
        <w:color w:val="98002E"/>
      </w:rPr>
    </w:lvl>
    <w:lvl w:ilvl="1" w:tplc="08090005">
      <w:start w:val="1"/>
      <w:numFmt w:val="bullet"/>
      <w:lvlText w:val=""/>
      <w:lvlJc w:val="left"/>
      <w:pPr>
        <w:ind w:left="2052" w:hanging="360"/>
      </w:pPr>
      <w:rPr>
        <w:rFonts w:ascii="Wingdings" w:hAnsi="Wingdings" w:hint="default"/>
        <w:color w:val="98002E"/>
      </w:rPr>
    </w:lvl>
    <w:lvl w:ilvl="2" w:tplc="08090005">
      <w:start w:val="1"/>
      <w:numFmt w:val="bullet"/>
      <w:lvlText w:val=""/>
      <w:lvlJc w:val="left"/>
      <w:pPr>
        <w:ind w:left="2772" w:hanging="360"/>
      </w:pPr>
      <w:rPr>
        <w:rFonts w:ascii="Wingdings" w:hAnsi="Wingdings" w:hint="default"/>
      </w:rPr>
    </w:lvl>
    <w:lvl w:ilvl="3" w:tplc="1BF86C46">
      <w:numFmt w:val="bullet"/>
      <w:lvlText w:val="·"/>
      <w:lvlJc w:val="left"/>
      <w:pPr>
        <w:ind w:left="3492" w:hanging="360"/>
      </w:pPr>
      <w:rPr>
        <w:rFonts w:ascii="Times New Roman" w:eastAsia="Times New Roman" w:hAnsi="Times New Roman" w:cs="Times New Roman"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29" w15:restartNumberingAfterBreak="0">
    <w:nsid w:val="7A4C7582"/>
    <w:multiLevelType w:val="hybridMultilevel"/>
    <w:tmpl w:val="9C38864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6C3075"/>
    <w:multiLevelType w:val="hybridMultilevel"/>
    <w:tmpl w:val="6214383C"/>
    <w:lvl w:ilvl="0" w:tplc="BF12C2AA">
      <w:start w:val="1"/>
      <w:numFmt w:val="decimal"/>
      <w:pStyle w:val="NumberedNormal"/>
      <w:lvlText w:val="%1."/>
      <w:lvlJc w:val="left"/>
      <w:pPr>
        <w:ind w:left="720" w:hanging="360"/>
      </w:pPr>
      <w:rPr>
        <w:b w:val="0"/>
        <w:bCs/>
      </w:rPr>
    </w:lvl>
    <w:lvl w:ilvl="1" w:tplc="1DACCAB2">
      <w:start w:val="1"/>
      <w:numFmt w:val="lowerLetter"/>
      <w:lvlText w:val="%2."/>
      <w:lvlJc w:val="left"/>
      <w:pPr>
        <w:ind w:left="1440" w:hanging="360"/>
      </w:pPr>
    </w:lvl>
    <w:lvl w:ilvl="2" w:tplc="C94043BA" w:tentative="1">
      <w:start w:val="1"/>
      <w:numFmt w:val="lowerRoman"/>
      <w:lvlText w:val="%3."/>
      <w:lvlJc w:val="right"/>
      <w:pPr>
        <w:ind w:left="2160" w:hanging="180"/>
      </w:pPr>
    </w:lvl>
    <w:lvl w:ilvl="3" w:tplc="CD3C238A" w:tentative="1">
      <w:start w:val="1"/>
      <w:numFmt w:val="decimal"/>
      <w:lvlText w:val="%4."/>
      <w:lvlJc w:val="left"/>
      <w:pPr>
        <w:ind w:left="2880" w:hanging="360"/>
      </w:pPr>
    </w:lvl>
    <w:lvl w:ilvl="4" w:tplc="E93C43C8" w:tentative="1">
      <w:start w:val="1"/>
      <w:numFmt w:val="lowerLetter"/>
      <w:lvlText w:val="%5."/>
      <w:lvlJc w:val="left"/>
      <w:pPr>
        <w:ind w:left="3600" w:hanging="360"/>
      </w:pPr>
    </w:lvl>
    <w:lvl w:ilvl="5" w:tplc="D22CA256" w:tentative="1">
      <w:start w:val="1"/>
      <w:numFmt w:val="lowerRoman"/>
      <w:lvlText w:val="%6."/>
      <w:lvlJc w:val="right"/>
      <w:pPr>
        <w:ind w:left="4320" w:hanging="180"/>
      </w:pPr>
    </w:lvl>
    <w:lvl w:ilvl="6" w:tplc="56821910" w:tentative="1">
      <w:start w:val="1"/>
      <w:numFmt w:val="decimal"/>
      <w:lvlText w:val="%7."/>
      <w:lvlJc w:val="left"/>
      <w:pPr>
        <w:ind w:left="5040" w:hanging="360"/>
      </w:pPr>
    </w:lvl>
    <w:lvl w:ilvl="7" w:tplc="B9C42BDC" w:tentative="1">
      <w:start w:val="1"/>
      <w:numFmt w:val="lowerLetter"/>
      <w:lvlText w:val="%8."/>
      <w:lvlJc w:val="left"/>
      <w:pPr>
        <w:ind w:left="5760" w:hanging="360"/>
      </w:pPr>
    </w:lvl>
    <w:lvl w:ilvl="8" w:tplc="229AF54C" w:tentative="1">
      <w:start w:val="1"/>
      <w:numFmt w:val="lowerRoman"/>
      <w:lvlText w:val="%9."/>
      <w:lvlJc w:val="right"/>
      <w:pPr>
        <w:ind w:left="6480" w:hanging="180"/>
      </w:pPr>
    </w:lvl>
  </w:abstractNum>
  <w:abstractNum w:abstractNumId="31" w15:restartNumberingAfterBreak="0">
    <w:nsid w:val="7D8A7CDA"/>
    <w:multiLevelType w:val="multilevel"/>
    <w:tmpl w:val="88E2C6D6"/>
    <w:lvl w:ilvl="0">
      <w:start w:val="1"/>
      <w:numFmt w:val="decimal"/>
      <w:pStyle w:val="SectionHeading"/>
      <w:lvlText w:val="%1."/>
      <w:lvlJc w:val="left"/>
      <w:pPr>
        <w:ind w:left="862" w:hanging="720"/>
      </w:pPr>
      <w:rPr>
        <w:rFonts w:hint="default"/>
        <w:sz w:val="22"/>
        <w:szCs w:val="22"/>
      </w:rPr>
    </w:lvl>
    <w:lvl w:ilvl="1">
      <w:start w:val="1"/>
      <w:numFmt w:val="decimal"/>
      <w:pStyle w:val="NumberedText"/>
      <w:isLgl/>
      <w:lvlText w:val="%1.%2"/>
      <w:lvlJc w:val="left"/>
      <w:pPr>
        <w:ind w:left="1146" w:hanging="720"/>
      </w:pPr>
      <w:rPr>
        <w:rFonts w:hint="default"/>
        <w:b w:val="0"/>
      </w:rPr>
    </w:lvl>
    <w:lvl w:ilvl="2">
      <w:start w:val="1"/>
      <w:numFmt w:val="decimal"/>
      <w:pStyle w:val="NumberedText2"/>
      <w:isLgl/>
      <w:lvlText w:val="%1.%2.%3"/>
      <w:lvlJc w:val="left"/>
      <w:pPr>
        <w:ind w:left="1146" w:hanging="720"/>
      </w:pPr>
      <w:rPr>
        <w:rFonts w:hint="default"/>
        <w:b w:val="0"/>
        <w:bCs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30" w:hanging="720"/>
      </w:pPr>
      <w:rPr>
        <w:rFonts w:hint="default"/>
      </w:rPr>
    </w:lvl>
    <w:lvl w:ilvl="5">
      <w:start w:val="1"/>
      <w:numFmt w:val="decimal"/>
      <w:isLgl/>
      <w:lvlText w:val="%1.%2.%3.%4.%5.%6"/>
      <w:lvlJc w:val="left"/>
      <w:pPr>
        <w:ind w:left="1572" w:hanging="720"/>
      </w:pPr>
      <w:rPr>
        <w:rFonts w:hint="default"/>
      </w:rPr>
    </w:lvl>
    <w:lvl w:ilvl="6">
      <w:start w:val="1"/>
      <w:numFmt w:val="decimal"/>
      <w:isLgl/>
      <w:lvlText w:val="%1.%2.%3.%4.%5.%6.%7"/>
      <w:lvlJc w:val="left"/>
      <w:pPr>
        <w:ind w:left="1714" w:hanging="720"/>
      </w:pPr>
      <w:rPr>
        <w:rFonts w:hint="default"/>
      </w:rPr>
    </w:lvl>
    <w:lvl w:ilvl="7">
      <w:start w:val="1"/>
      <w:numFmt w:val="decimal"/>
      <w:isLgl/>
      <w:lvlText w:val="%1.%2.%3.%4.%5.%6.%7.%8"/>
      <w:lvlJc w:val="left"/>
      <w:pPr>
        <w:ind w:left="1856" w:hanging="720"/>
      </w:pPr>
      <w:rPr>
        <w:rFonts w:hint="default"/>
      </w:rPr>
    </w:lvl>
    <w:lvl w:ilvl="8">
      <w:start w:val="1"/>
      <w:numFmt w:val="decimal"/>
      <w:isLgl/>
      <w:lvlText w:val="%1.%2.%3.%4.%5.%6.%7.%8.%9"/>
      <w:lvlJc w:val="left"/>
      <w:pPr>
        <w:ind w:left="1998" w:hanging="720"/>
      </w:pPr>
      <w:rPr>
        <w:rFonts w:hint="default"/>
      </w:rPr>
    </w:lvl>
  </w:abstractNum>
  <w:num w:numId="1">
    <w:abstractNumId w:val="23"/>
  </w:num>
  <w:num w:numId="2">
    <w:abstractNumId w:val="31"/>
  </w:num>
  <w:num w:numId="3">
    <w:abstractNumId w:val="1"/>
  </w:num>
  <w:num w:numId="4">
    <w:abstractNumId w:val="24"/>
  </w:num>
  <w:num w:numId="5">
    <w:abstractNumId w:val="28"/>
  </w:num>
  <w:num w:numId="6">
    <w:abstractNumId w:val="12"/>
  </w:num>
  <w:num w:numId="7">
    <w:abstractNumId w:val="29"/>
  </w:num>
  <w:num w:numId="8">
    <w:abstractNumId w:val="6"/>
  </w:num>
  <w:num w:numId="9">
    <w:abstractNumId w:val="30"/>
  </w:num>
  <w:num w:numId="10">
    <w:abstractNumId w:val="5"/>
  </w:num>
  <w:num w:numId="11">
    <w:abstractNumId w:val="25"/>
  </w:num>
  <w:num w:numId="12">
    <w:abstractNumId w:val="14"/>
  </w:num>
  <w:num w:numId="13">
    <w:abstractNumId w:val="3"/>
  </w:num>
  <w:num w:numId="14">
    <w:abstractNumId w:val="2"/>
  </w:num>
  <w:num w:numId="15">
    <w:abstractNumId w:val="8"/>
  </w:num>
  <w:num w:numId="16">
    <w:abstractNumId w:val="10"/>
  </w:num>
  <w:num w:numId="17">
    <w:abstractNumId w:val="17"/>
  </w:num>
  <w:num w:numId="18">
    <w:abstractNumId w:val="11"/>
  </w:num>
  <w:num w:numId="19">
    <w:abstractNumId w:val="13"/>
  </w:num>
  <w:num w:numId="20">
    <w:abstractNumId w:val="21"/>
  </w:num>
  <w:num w:numId="21">
    <w:abstractNumId w:val="19"/>
  </w:num>
  <w:num w:numId="22">
    <w:abstractNumId w:val="9"/>
  </w:num>
  <w:num w:numId="23">
    <w:abstractNumId w:val="7"/>
  </w:num>
  <w:num w:numId="24">
    <w:abstractNumId w:val="15"/>
  </w:num>
  <w:num w:numId="25">
    <w:abstractNumId w:val="26"/>
  </w:num>
  <w:num w:numId="26">
    <w:abstractNumId w:val="22"/>
  </w:num>
  <w:num w:numId="27">
    <w:abstractNumId w:val="18"/>
  </w:num>
  <w:num w:numId="28">
    <w:abstractNumId w:val="27"/>
  </w:num>
  <w:num w:numId="29">
    <w:abstractNumId w:val="0"/>
  </w:num>
  <w:num w:numId="30">
    <w:abstractNumId w:val="4"/>
  </w:num>
  <w:num w:numId="31">
    <w:abstractNumId w:val="20"/>
  </w:num>
  <w:num w:numId="32">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BEC"/>
    <w:rsid w:val="00001667"/>
    <w:rsid w:val="000019A4"/>
    <w:rsid w:val="000067C4"/>
    <w:rsid w:val="000068CF"/>
    <w:rsid w:val="00012315"/>
    <w:rsid w:val="00013B71"/>
    <w:rsid w:val="0002253A"/>
    <w:rsid w:val="000230E4"/>
    <w:rsid w:val="00026584"/>
    <w:rsid w:val="00026C15"/>
    <w:rsid w:val="000305F4"/>
    <w:rsid w:val="00031824"/>
    <w:rsid w:val="00032386"/>
    <w:rsid w:val="000361AE"/>
    <w:rsid w:val="00036C36"/>
    <w:rsid w:val="0004206B"/>
    <w:rsid w:val="0005254B"/>
    <w:rsid w:val="000553D0"/>
    <w:rsid w:val="00057411"/>
    <w:rsid w:val="00057539"/>
    <w:rsid w:val="00060333"/>
    <w:rsid w:val="000637E9"/>
    <w:rsid w:val="000638A2"/>
    <w:rsid w:val="00067CA5"/>
    <w:rsid w:val="00071545"/>
    <w:rsid w:val="0007256D"/>
    <w:rsid w:val="00073FEE"/>
    <w:rsid w:val="000773B1"/>
    <w:rsid w:val="000814E1"/>
    <w:rsid w:val="00081D22"/>
    <w:rsid w:val="00084158"/>
    <w:rsid w:val="00087EFF"/>
    <w:rsid w:val="00092DBB"/>
    <w:rsid w:val="00095A40"/>
    <w:rsid w:val="000A55A2"/>
    <w:rsid w:val="000B4392"/>
    <w:rsid w:val="000B691A"/>
    <w:rsid w:val="000C07B5"/>
    <w:rsid w:val="000D2A95"/>
    <w:rsid w:val="000D7FAA"/>
    <w:rsid w:val="000E07C9"/>
    <w:rsid w:val="000E0CD8"/>
    <w:rsid w:val="000E5324"/>
    <w:rsid w:val="000EB62D"/>
    <w:rsid w:val="000F4643"/>
    <w:rsid w:val="000F60E8"/>
    <w:rsid w:val="000F70D9"/>
    <w:rsid w:val="00115726"/>
    <w:rsid w:val="001234D0"/>
    <w:rsid w:val="0012614B"/>
    <w:rsid w:val="00127399"/>
    <w:rsid w:val="00127E7A"/>
    <w:rsid w:val="0013616E"/>
    <w:rsid w:val="00141B1B"/>
    <w:rsid w:val="00147D14"/>
    <w:rsid w:val="0015745B"/>
    <w:rsid w:val="00160B5C"/>
    <w:rsid w:val="001610F6"/>
    <w:rsid w:val="00165347"/>
    <w:rsid w:val="001738CD"/>
    <w:rsid w:val="00174EE0"/>
    <w:rsid w:val="0018019E"/>
    <w:rsid w:val="0018041B"/>
    <w:rsid w:val="00182125"/>
    <w:rsid w:val="00182ABB"/>
    <w:rsid w:val="001854D4"/>
    <w:rsid w:val="00187BAD"/>
    <w:rsid w:val="0019214E"/>
    <w:rsid w:val="00193A65"/>
    <w:rsid w:val="00195D98"/>
    <w:rsid w:val="00196361"/>
    <w:rsid w:val="001A0299"/>
    <w:rsid w:val="001A2515"/>
    <w:rsid w:val="001B0308"/>
    <w:rsid w:val="001B0DB5"/>
    <w:rsid w:val="001C07FB"/>
    <w:rsid w:val="001C4A0D"/>
    <w:rsid w:val="001C7999"/>
    <w:rsid w:val="001D12C5"/>
    <w:rsid w:val="001E2CCD"/>
    <w:rsid w:val="001E3094"/>
    <w:rsid w:val="001E685A"/>
    <w:rsid w:val="001E7046"/>
    <w:rsid w:val="001F25DC"/>
    <w:rsid w:val="001F35CC"/>
    <w:rsid w:val="001F54EC"/>
    <w:rsid w:val="001F6FCA"/>
    <w:rsid w:val="002027EA"/>
    <w:rsid w:val="002031C0"/>
    <w:rsid w:val="00206A73"/>
    <w:rsid w:val="00213348"/>
    <w:rsid w:val="00213EEA"/>
    <w:rsid w:val="00217351"/>
    <w:rsid w:val="0021A746"/>
    <w:rsid w:val="00222E32"/>
    <w:rsid w:val="00223202"/>
    <w:rsid w:val="00224C15"/>
    <w:rsid w:val="0022594A"/>
    <w:rsid w:val="00235A75"/>
    <w:rsid w:val="00236A1C"/>
    <w:rsid w:val="00242190"/>
    <w:rsid w:val="00246C98"/>
    <w:rsid w:val="002544D6"/>
    <w:rsid w:val="00256311"/>
    <w:rsid w:val="00257F28"/>
    <w:rsid w:val="0026791A"/>
    <w:rsid w:val="00274937"/>
    <w:rsid w:val="00280A3A"/>
    <w:rsid w:val="00282301"/>
    <w:rsid w:val="00286D29"/>
    <w:rsid w:val="00287ED3"/>
    <w:rsid w:val="00290CF3"/>
    <w:rsid w:val="002941FE"/>
    <w:rsid w:val="00297281"/>
    <w:rsid w:val="002A118A"/>
    <w:rsid w:val="002A2483"/>
    <w:rsid w:val="002A314F"/>
    <w:rsid w:val="002A5DCE"/>
    <w:rsid w:val="002A6A27"/>
    <w:rsid w:val="002A7BEC"/>
    <w:rsid w:val="002B191A"/>
    <w:rsid w:val="002B3E23"/>
    <w:rsid w:val="002B68D8"/>
    <w:rsid w:val="002C5103"/>
    <w:rsid w:val="002C7556"/>
    <w:rsid w:val="002D7519"/>
    <w:rsid w:val="002D7C05"/>
    <w:rsid w:val="002F428F"/>
    <w:rsid w:val="002F5EE3"/>
    <w:rsid w:val="002F6D1A"/>
    <w:rsid w:val="0030085B"/>
    <w:rsid w:val="00301D40"/>
    <w:rsid w:val="00305669"/>
    <w:rsid w:val="00306E4E"/>
    <w:rsid w:val="003110A0"/>
    <w:rsid w:val="00316D48"/>
    <w:rsid w:val="0032050E"/>
    <w:rsid w:val="00320C07"/>
    <w:rsid w:val="00322F1F"/>
    <w:rsid w:val="00326129"/>
    <w:rsid w:val="00330D0E"/>
    <w:rsid w:val="003349F6"/>
    <w:rsid w:val="00341FF2"/>
    <w:rsid w:val="00342CEA"/>
    <w:rsid w:val="0034794C"/>
    <w:rsid w:val="003500CF"/>
    <w:rsid w:val="0035409B"/>
    <w:rsid w:val="00355800"/>
    <w:rsid w:val="003574C9"/>
    <w:rsid w:val="00361474"/>
    <w:rsid w:val="003622E8"/>
    <w:rsid w:val="00363173"/>
    <w:rsid w:val="00363981"/>
    <w:rsid w:val="00365327"/>
    <w:rsid w:val="00367E60"/>
    <w:rsid w:val="00373F00"/>
    <w:rsid w:val="00374F11"/>
    <w:rsid w:val="0037587C"/>
    <w:rsid w:val="00382F70"/>
    <w:rsid w:val="00386AB3"/>
    <w:rsid w:val="0038714D"/>
    <w:rsid w:val="0039231F"/>
    <w:rsid w:val="003975B2"/>
    <w:rsid w:val="00397DDE"/>
    <w:rsid w:val="003A081C"/>
    <w:rsid w:val="003A23E7"/>
    <w:rsid w:val="003A6B43"/>
    <w:rsid w:val="003B07CD"/>
    <w:rsid w:val="003C011B"/>
    <w:rsid w:val="003C0B80"/>
    <w:rsid w:val="003C0D8B"/>
    <w:rsid w:val="003C45F2"/>
    <w:rsid w:val="003C4EB9"/>
    <w:rsid w:val="003D1215"/>
    <w:rsid w:val="003D2904"/>
    <w:rsid w:val="003D2BD2"/>
    <w:rsid w:val="003D3FD9"/>
    <w:rsid w:val="003D4114"/>
    <w:rsid w:val="003D4E73"/>
    <w:rsid w:val="003E0228"/>
    <w:rsid w:val="003E2F31"/>
    <w:rsid w:val="003E4546"/>
    <w:rsid w:val="003E4E3D"/>
    <w:rsid w:val="003E654B"/>
    <w:rsid w:val="003F022A"/>
    <w:rsid w:val="003F1BD4"/>
    <w:rsid w:val="0041407C"/>
    <w:rsid w:val="00416B59"/>
    <w:rsid w:val="00416D6E"/>
    <w:rsid w:val="00420B34"/>
    <w:rsid w:val="0042206B"/>
    <w:rsid w:val="00422A0D"/>
    <w:rsid w:val="00423668"/>
    <w:rsid w:val="004269DF"/>
    <w:rsid w:val="004308EF"/>
    <w:rsid w:val="00430B44"/>
    <w:rsid w:val="00430B5C"/>
    <w:rsid w:val="00430EC5"/>
    <w:rsid w:val="0043298E"/>
    <w:rsid w:val="00441E2F"/>
    <w:rsid w:val="00443387"/>
    <w:rsid w:val="004452C7"/>
    <w:rsid w:val="00450467"/>
    <w:rsid w:val="00453209"/>
    <w:rsid w:val="004547BF"/>
    <w:rsid w:val="00456C2C"/>
    <w:rsid w:val="00462C7F"/>
    <w:rsid w:val="00466156"/>
    <w:rsid w:val="00472AD0"/>
    <w:rsid w:val="004754B3"/>
    <w:rsid w:val="00475FF2"/>
    <w:rsid w:val="00481F0B"/>
    <w:rsid w:val="00482818"/>
    <w:rsid w:val="00483226"/>
    <w:rsid w:val="0049149F"/>
    <w:rsid w:val="00493D5F"/>
    <w:rsid w:val="00494884"/>
    <w:rsid w:val="004A6C27"/>
    <w:rsid w:val="004A7673"/>
    <w:rsid w:val="004B6BA9"/>
    <w:rsid w:val="004C3C3C"/>
    <w:rsid w:val="004D214E"/>
    <w:rsid w:val="004D3513"/>
    <w:rsid w:val="004D4A33"/>
    <w:rsid w:val="004D7A02"/>
    <w:rsid w:val="004E2BC4"/>
    <w:rsid w:val="004E43E4"/>
    <w:rsid w:val="004E4532"/>
    <w:rsid w:val="004E51CB"/>
    <w:rsid w:val="004E5991"/>
    <w:rsid w:val="004F0374"/>
    <w:rsid w:val="004F1214"/>
    <w:rsid w:val="004F136F"/>
    <w:rsid w:val="004F24D8"/>
    <w:rsid w:val="004F5CB9"/>
    <w:rsid w:val="004F797D"/>
    <w:rsid w:val="005003CC"/>
    <w:rsid w:val="00500445"/>
    <w:rsid w:val="00500640"/>
    <w:rsid w:val="00501DA7"/>
    <w:rsid w:val="0050492B"/>
    <w:rsid w:val="00504C22"/>
    <w:rsid w:val="0051408A"/>
    <w:rsid w:val="00516D71"/>
    <w:rsid w:val="005213F2"/>
    <w:rsid w:val="005233E0"/>
    <w:rsid w:val="00525134"/>
    <w:rsid w:val="00532860"/>
    <w:rsid w:val="00532D94"/>
    <w:rsid w:val="00536EDC"/>
    <w:rsid w:val="00536FA8"/>
    <w:rsid w:val="00540BD7"/>
    <w:rsid w:val="00540C28"/>
    <w:rsid w:val="00544686"/>
    <w:rsid w:val="005639F6"/>
    <w:rsid w:val="00565EFF"/>
    <w:rsid w:val="005675FA"/>
    <w:rsid w:val="00567D0F"/>
    <w:rsid w:val="00570647"/>
    <w:rsid w:val="00572F60"/>
    <w:rsid w:val="005738B3"/>
    <w:rsid w:val="00584B08"/>
    <w:rsid w:val="00586522"/>
    <w:rsid w:val="0059307D"/>
    <w:rsid w:val="00596614"/>
    <w:rsid w:val="005A36BE"/>
    <w:rsid w:val="005A4979"/>
    <w:rsid w:val="005A52CA"/>
    <w:rsid w:val="005A767F"/>
    <w:rsid w:val="005AF621"/>
    <w:rsid w:val="005B034C"/>
    <w:rsid w:val="005B3CDC"/>
    <w:rsid w:val="005B524F"/>
    <w:rsid w:val="005B5878"/>
    <w:rsid w:val="005B617F"/>
    <w:rsid w:val="005B6291"/>
    <w:rsid w:val="005C2A87"/>
    <w:rsid w:val="005D0229"/>
    <w:rsid w:val="005D4C17"/>
    <w:rsid w:val="005D4D74"/>
    <w:rsid w:val="005D5F44"/>
    <w:rsid w:val="005D69E1"/>
    <w:rsid w:val="005E4468"/>
    <w:rsid w:val="005E6E01"/>
    <w:rsid w:val="005F12BF"/>
    <w:rsid w:val="006030C0"/>
    <w:rsid w:val="00603391"/>
    <w:rsid w:val="006059D5"/>
    <w:rsid w:val="0060660E"/>
    <w:rsid w:val="006069BB"/>
    <w:rsid w:val="00610BF0"/>
    <w:rsid w:val="006145E2"/>
    <w:rsid w:val="0062083E"/>
    <w:rsid w:val="006219D3"/>
    <w:rsid w:val="00630F5C"/>
    <w:rsid w:val="00631E9C"/>
    <w:rsid w:val="00632B06"/>
    <w:rsid w:val="00635FCD"/>
    <w:rsid w:val="00636DCC"/>
    <w:rsid w:val="0064152C"/>
    <w:rsid w:val="0064448A"/>
    <w:rsid w:val="00645908"/>
    <w:rsid w:val="00650537"/>
    <w:rsid w:val="00650FCC"/>
    <w:rsid w:val="0067007B"/>
    <w:rsid w:val="006727B8"/>
    <w:rsid w:val="00673062"/>
    <w:rsid w:val="006731B3"/>
    <w:rsid w:val="00675BF5"/>
    <w:rsid w:val="0067726F"/>
    <w:rsid w:val="006778D5"/>
    <w:rsid w:val="00677DCE"/>
    <w:rsid w:val="0068116C"/>
    <w:rsid w:val="00695EAB"/>
    <w:rsid w:val="00697B74"/>
    <w:rsid w:val="006A3C70"/>
    <w:rsid w:val="006A7F4D"/>
    <w:rsid w:val="006B12C6"/>
    <w:rsid w:val="006B3F0E"/>
    <w:rsid w:val="006B5BDD"/>
    <w:rsid w:val="006C1C3A"/>
    <w:rsid w:val="006C5292"/>
    <w:rsid w:val="006C5C68"/>
    <w:rsid w:val="006C6C91"/>
    <w:rsid w:val="006C6F16"/>
    <w:rsid w:val="006D298B"/>
    <w:rsid w:val="006D7FEB"/>
    <w:rsid w:val="006E0D31"/>
    <w:rsid w:val="006E5AB9"/>
    <w:rsid w:val="006E7B63"/>
    <w:rsid w:val="006F0666"/>
    <w:rsid w:val="006F1A1B"/>
    <w:rsid w:val="006F2028"/>
    <w:rsid w:val="006F29F5"/>
    <w:rsid w:val="006F3654"/>
    <w:rsid w:val="006F3A30"/>
    <w:rsid w:val="00703E92"/>
    <w:rsid w:val="00705DD2"/>
    <w:rsid w:val="00706129"/>
    <w:rsid w:val="00714B36"/>
    <w:rsid w:val="00720606"/>
    <w:rsid w:val="007221C8"/>
    <w:rsid w:val="00723090"/>
    <w:rsid w:val="00735EB6"/>
    <w:rsid w:val="00742909"/>
    <w:rsid w:val="00743693"/>
    <w:rsid w:val="007464C4"/>
    <w:rsid w:val="00746B3D"/>
    <w:rsid w:val="0075035F"/>
    <w:rsid w:val="00752618"/>
    <w:rsid w:val="007537BD"/>
    <w:rsid w:val="0076081E"/>
    <w:rsid w:val="00771C7F"/>
    <w:rsid w:val="0078105A"/>
    <w:rsid w:val="00781A4F"/>
    <w:rsid w:val="007834EA"/>
    <w:rsid w:val="00787513"/>
    <w:rsid w:val="00790488"/>
    <w:rsid w:val="00790AC6"/>
    <w:rsid w:val="00792205"/>
    <w:rsid w:val="0079268E"/>
    <w:rsid w:val="00797BA8"/>
    <w:rsid w:val="00797D94"/>
    <w:rsid w:val="007A0A22"/>
    <w:rsid w:val="007A14A1"/>
    <w:rsid w:val="007A2BEC"/>
    <w:rsid w:val="007A67F4"/>
    <w:rsid w:val="007B324E"/>
    <w:rsid w:val="007C60A9"/>
    <w:rsid w:val="007D0094"/>
    <w:rsid w:val="007D0FEA"/>
    <w:rsid w:val="007D210A"/>
    <w:rsid w:val="007D74E3"/>
    <w:rsid w:val="007E0610"/>
    <w:rsid w:val="007E1205"/>
    <w:rsid w:val="007E719B"/>
    <w:rsid w:val="007E7D39"/>
    <w:rsid w:val="007F249A"/>
    <w:rsid w:val="007F52B8"/>
    <w:rsid w:val="0081101B"/>
    <w:rsid w:val="008115A0"/>
    <w:rsid w:val="008119EE"/>
    <w:rsid w:val="00812301"/>
    <w:rsid w:val="008138DA"/>
    <w:rsid w:val="008178A7"/>
    <w:rsid w:val="00820327"/>
    <w:rsid w:val="008243B7"/>
    <w:rsid w:val="00826498"/>
    <w:rsid w:val="00827753"/>
    <w:rsid w:val="0083400A"/>
    <w:rsid w:val="00835FB4"/>
    <w:rsid w:val="0084489D"/>
    <w:rsid w:val="00844ADA"/>
    <w:rsid w:val="008459AC"/>
    <w:rsid w:val="00845CBD"/>
    <w:rsid w:val="008479FF"/>
    <w:rsid w:val="00850B9F"/>
    <w:rsid w:val="00860CB1"/>
    <w:rsid w:val="0086176C"/>
    <w:rsid w:val="00861B91"/>
    <w:rsid w:val="008656CE"/>
    <w:rsid w:val="00875007"/>
    <w:rsid w:val="00875ECB"/>
    <w:rsid w:val="008832AB"/>
    <w:rsid w:val="00883711"/>
    <w:rsid w:val="00884155"/>
    <w:rsid w:val="00887775"/>
    <w:rsid w:val="00890F68"/>
    <w:rsid w:val="00895492"/>
    <w:rsid w:val="00896182"/>
    <w:rsid w:val="008A3118"/>
    <w:rsid w:val="008B160A"/>
    <w:rsid w:val="008B47D6"/>
    <w:rsid w:val="008B5017"/>
    <w:rsid w:val="008C0646"/>
    <w:rsid w:val="008C2E7B"/>
    <w:rsid w:val="008C3679"/>
    <w:rsid w:val="008C719F"/>
    <w:rsid w:val="008D0657"/>
    <w:rsid w:val="008D4395"/>
    <w:rsid w:val="008D4480"/>
    <w:rsid w:val="008D7A60"/>
    <w:rsid w:val="008E34DF"/>
    <w:rsid w:val="008E39DB"/>
    <w:rsid w:val="008E48FE"/>
    <w:rsid w:val="008E4B23"/>
    <w:rsid w:val="008E51DF"/>
    <w:rsid w:val="008E688C"/>
    <w:rsid w:val="008F3F9D"/>
    <w:rsid w:val="00902C28"/>
    <w:rsid w:val="00905FF3"/>
    <w:rsid w:val="0090655B"/>
    <w:rsid w:val="009142F1"/>
    <w:rsid w:val="00917467"/>
    <w:rsid w:val="00917766"/>
    <w:rsid w:val="00917834"/>
    <w:rsid w:val="00917BD8"/>
    <w:rsid w:val="00920016"/>
    <w:rsid w:val="009204BD"/>
    <w:rsid w:val="009210EF"/>
    <w:rsid w:val="00932162"/>
    <w:rsid w:val="00942459"/>
    <w:rsid w:val="0094318C"/>
    <w:rsid w:val="009435B6"/>
    <w:rsid w:val="0094506C"/>
    <w:rsid w:val="00950270"/>
    <w:rsid w:val="00951F68"/>
    <w:rsid w:val="00955DFE"/>
    <w:rsid w:val="00957657"/>
    <w:rsid w:val="00961F86"/>
    <w:rsid w:val="0096323F"/>
    <w:rsid w:val="0096389A"/>
    <w:rsid w:val="0096500B"/>
    <w:rsid w:val="009671F2"/>
    <w:rsid w:val="0096738D"/>
    <w:rsid w:val="00967689"/>
    <w:rsid w:val="009753F2"/>
    <w:rsid w:val="00984FA5"/>
    <w:rsid w:val="0098689F"/>
    <w:rsid w:val="0098789D"/>
    <w:rsid w:val="00993B56"/>
    <w:rsid w:val="0099675B"/>
    <w:rsid w:val="009A53C9"/>
    <w:rsid w:val="009A7557"/>
    <w:rsid w:val="009B1C63"/>
    <w:rsid w:val="009B2160"/>
    <w:rsid w:val="009B3469"/>
    <w:rsid w:val="009C7D7B"/>
    <w:rsid w:val="009D1394"/>
    <w:rsid w:val="009D1B53"/>
    <w:rsid w:val="009D47FE"/>
    <w:rsid w:val="009D67FA"/>
    <w:rsid w:val="009D7BC7"/>
    <w:rsid w:val="009E0574"/>
    <w:rsid w:val="009E2F37"/>
    <w:rsid w:val="009F0B65"/>
    <w:rsid w:val="009F742C"/>
    <w:rsid w:val="009F7B64"/>
    <w:rsid w:val="00A0409C"/>
    <w:rsid w:val="00A209E2"/>
    <w:rsid w:val="00A23BD0"/>
    <w:rsid w:val="00A24BC9"/>
    <w:rsid w:val="00A27360"/>
    <w:rsid w:val="00A31C77"/>
    <w:rsid w:val="00A3717D"/>
    <w:rsid w:val="00A37CF5"/>
    <w:rsid w:val="00A5441C"/>
    <w:rsid w:val="00A55AC8"/>
    <w:rsid w:val="00A66E6D"/>
    <w:rsid w:val="00A72D45"/>
    <w:rsid w:val="00A75065"/>
    <w:rsid w:val="00A9183F"/>
    <w:rsid w:val="00A93152"/>
    <w:rsid w:val="00AA414F"/>
    <w:rsid w:val="00AB0A44"/>
    <w:rsid w:val="00AB0AF6"/>
    <w:rsid w:val="00AB0DA4"/>
    <w:rsid w:val="00AB3C01"/>
    <w:rsid w:val="00AB4CA4"/>
    <w:rsid w:val="00AB7BAE"/>
    <w:rsid w:val="00AC0227"/>
    <w:rsid w:val="00AC1F10"/>
    <w:rsid w:val="00AC1F4A"/>
    <w:rsid w:val="00AC20F2"/>
    <w:rsid w:val="00AC5E71"/>
    <w:rsid w:val="00AD1473"/>
    <w:rsid w:val="00AD14FD"/>
    <w:rsid w:val="00AD2B88"/>
    <w:rsid w:val="00AD2FEB"/>
    <w:rsid w:val="00AD41FE"/>
    <w:rsid w:val="00AD799B"/>
    <w:rsid w:val="00AE0520"/>
    <w:rsid w:val="00AE3EAC"/>
    <w:rsid w:val="00AE6A69"/>
    <w:rsid w:val="00AE72A2"/>
    <w:rsid w:val="00AF110D"/>
    <w:rsid w:val="00AF37E8"/>
    <w:rsid w:val="00B149E9"/>
    <w:rsid w:val="00B17C19"/>
    <w:rsid w:val="00B2295B"/>
    <w:rsid w:val="00B232A1"/>
    <w:rsid w:val="00B25812"/>
    <w:rsid w:val="00B3474A"/>
    <w:rsid w:val="00B41BE4"/>
    <w:rsid w:val="00B46FE7"/>
    <w:rsid w:val="00B47301"/>
    <w:rsid w:val="00B47B3C"/>
    <w:rsid w:val="00B516CE"/>
    <w:rsid w:val="00B55DC8"/>
    <w:rsid w:val="00B58649"/>
    <w:rsid w:val="00B60777"/>
    <w:rsid w:val="00B61B60"/>
    <w:rsid w:val="00B64ED6"/>
    <w:rsid w:val="00B653B9"/>
    <w:rsid w:val="00B65F23"/>
    <w:rsid w:val="00B661C0"/>
    <w:rsid w:val="00B77A64"/>
    <w:rsid w:val="00B80249"/>
    <w:rsid w:val="00B832C5"/>
    <w:rsid w:val="00B841E5"/>
    <w:rsid w:val="00B84EBB"/>
    <w:rsid w:val="00B85A20"/>
    <w:rsid w:val="00B908F9"/>
    <w:rsid w:val="00B90B77"/>
    <w:rsid w:val="00B91960"/>
    <w:rsid w:val="00B94A5F"/>
    <w:rsid w:val="00B9551B"/>
    <w:rsid w:val="00BB4460"/>
    <w:rsid w:val="00BB691A"/>
    <w:rsid w:val="00BC0A4F"/>
    <w:rsid w:val="00BD18CD"/>
    <w:rsid w:val="00BD2354"/>
    <w:rsid w:val="00BD455F"/>
    <w:rsid w:val="00BE399C"/>
    <w:rsid w:val="00BE3D2A"/>
    <w:rsid w:val="00BF7CE6"/>
    <w:rsid w:val="00C05300"/>
    <w:rsid w:val="00C06957"/>
    <w:rsid w:val="00C07DB4"/>
    <w:rsid w:val="00C100F1"/>
    <w:rsid w:val="00C10777"/>
    <w:rsid w:val="00C11050"/>
    <w:rsid w:val="00C11AC0"/>
    <w:rsid w:val="00C11B3E"/>
    <w:rsid w:val="00C1690A"/>
    <w:rsid w:val="00C16A51"/>
    <w:rsid w:val="00C1765E"/>
    <w:rsid w:val="00C22912"/>
    <w:rsid w:val="00C242AE"/>
    <w:rsid w:val="00C244DB"/>
    <w:rsid w:val="00C25FEB"/>
    <w:rsid w:val="00C26966"/>
    <w:rsid w:val="00C33930"/>
    <w:rsid w:val="00C37C5D"/>
    <w:rsid w:val="00C420B6"/>
    <w:rsid w:val="00C439D4"/>
    <w:rsid w:val="00C44B97"/>
    <w:rsid w:val="00C459DF"/>
    <w:rsid w:val="00C46DCF"/>
    <w:rsid w:val="00C47D3B"/>
    <w:rsid w:val="00C51814"/>
    <w:rsid w:val="00C53B33"/>
    <w:rsid w:val="00C55E6F"/>
    <w:rsid w:val="00C5611A"/>
    <w:rsid w:val="00C64F13"/>
    <w:rsid w:val="00C66C58"/>
    <w:rsid w:val="00C66FFD"/>
    <w:rsid w:val="00C71D19"/>
    <w:rsid w:val="00C773D8"/>
    <w:rsid w:val="00C7A7A2"/>
    <w:rsid w:val="00C8004D"/>
    <w:rsid w:val="00C804E2"/>
    <w:rsid w:val="00C81495"/>
    <w:rsid w:val="00C81923"/>
    <w:rsid w:val="00C81CF5"/>
    <w:rsid w:val="00C82E02"/>
    <w:rsid w:val="00C85B74"/>
    <w:rsid w:val="00C87B5F"/>
    <w:rsid w:val="00C91473"/>
    <w:rsid w:val="00C92D52"/>
    <w:rsid w:val="00C94825"/>
    <w:rsid w:val="00C97123"/>
    <w:rsid w:val="00CA2FC7"/>
    <w:rsid w:val="00CA627B"/>
    <w:rsid w:val="00CB3E37"/>
    <w:rsid w:val="00CC5BB8"/>
    <w:rsid w:val="00CE26CF"/>
    <w:rsid w:val="00CE2AA2"/>
    <w:rsid w:val="00CE4C8D"/>
    <w:rsid w:val="00CF01B2"/>
    <w:rsid w:val="00CF571D"/>
    <w:rsid w:val="00CF5E03"/>
    <w:rsid w:val="00CF6A15"/>
    <w:rsid w:val="00CF6F41"/>
    <w:rsid w:val="00CF7600"/>
    <w:rsid w:val="00D017E2"/>
    <w:rsid w:val="00D02E51"/>
    <w:rsid w:val="00D0360C"/>
    <w:rsid w:val="00D0582E"/>
    <w:rsid w:val="00D14385"/>
    <w:rsid w:val="00D1570E"/>
    <w:rsid w:val="00D1583F"/>
    <w:rsid w:val="00D3035B"/>
    <w:rsid w:val="00D308D1"/>
    <w:rsid w:val="00D31F01"/>
    <w:rsid w:val="00D3416E"/>
    <w:rsid w:val="00D34A2C"/>
    <w:rsid w:val="00D36A4F"/>
    <w:rsid w:val="00D4065C"/>
    <w:rsid w:val="00D41F1E"/>
    <w:rsid w:val="00D422B0"/>
    <w:rsid w:val="00D45B5E"/>
    <w:rsid w:val="00D4795F"/>
    <w:rsid w:val="00D544E0"/>
    <w:rsid w:val="00D57B24"/>
    <w:rsid w:val="00D604A3"/>
    <w:rsid w:val="00D659B0"/>
    <w:rsid w:val="00D67A38"/>
    <w:rsid w:val="00D70250"/>
    <w:rsid w:val="00D73F66"/>
    <w:rsid w:val="00D823A1"/>
    <w:rsid w:val="00D87C7A"/>
    <w:rsid w:val="00D87D7E"/>
    <w:rsid w:val="00D9470B"/>
    <w:rsid w:val="00DB05C4"/>
    <w:rsid w:val="00DB143B"/>
    <w:rsid w:val="00DC1C47"/>
    <w:rsid w:val="00DC487C"/>
    <w:rsid w:val="00DC7518"/>
    <w:rsid w:val="00DD002A"/>
    <w:rsid w:val="00DD163D"/>
    <w:rsid w:val="00DD26AA"/>
    <w:rsid w:val="00DD5502"/>
    <w:rsid w:val="00DE21DE"/>
    <w:rsid w:val="00DF1B8D"/>
    <w:rsid w:val="00DF22A8"/>
    <w:rsid w:val="00DF4C7F"/>
    <w:rsid w:val="00E00407"/>
    <w:rsid w:val="00E03ADA"/>
    <w:rsid w:val="00E102EC"/>
    <w:rsid w:val="00E143FE"/>
    <w:rsid w:val="00E14B1B"/>
    <w:rsid w:val="00E1584C"/>
    <w:rsid w:val="00E2219A"/>
    <w:rsid w:val="00E23A52"/>
    <w:rsid w:val="00E27EAC"/>
    <w:rsid w:val="00E318C3"/>
    <w:rsid w:val="00E32441"/>
    <w:rsid w:val="00E35090"/>
    <w:rsid w:val="00E3669B"/>
    <w:rsid w:val="00E36FE0"/>
    <w:rsid w:val="00E37EC8"/>
    <w:rsid w:val="00E406FE"/>
    <w:rsid w:val="00E40CF5"/>
    <w:rsid w:val="00E42CA1"/>
    <w:rsid w:val="00E44FA7"/>
    <w:rsid w:val="00E46923"/>
    <w:rsid w:val="00E55F48"/>
    <w:rsid w:val="00E57A92"/>
    <w:rsid w:val="00E605A3"/>
    <w:rsid w:val="00E64236"/>
    <w:rsid w:val="00E7264F"/>
    <w:rsid w:val="00E77951"/>
    <w:rsid w:val="00E80200"/>
    <w:rsid w:val="00E8226B"/>
    <w:rsid w:val="00E826F8"/>
    <w:rsid w:val="00EA12BE"/>
    <w:rsid w:val="00EA1D7D"/>
    <w:rsid w:val="00EA2CFB"/>
    <w:rsid w:val="00EA49EF"/>
    <w:rsid w:val="00EB0FFA"/>
    <w:rsid w:val="00EB15F1"/>
    <w:rsid w:val="00EB4042"/>
    <w:rsid w:val="00EB5E28"/>
    <w:rsid w:val="00EC1B00"/>
    <w:rsid w:val="00EC2C47"/>
    <w:rsid w:val="00EC4292"/>
    <w:rsid w:val="00ED410A"/>
    <w:rsid w:val="00ED422F"/>
    <w:rsid w:val="00ED7D2A"/>
    <w:rsid w:val="00EE38D0"/>
    <w:rsid w:val="00EE434A"/>
    <w:rsid w:val="00EE4977"/>
    <w:rsid w:val="00EE4D26"/>
    <w:rsid w:val="00EE5F44"/>
    <w:rsid w:val="00F123BE"/>
    <w:rsid w:val="00F161A3"/>
    <w:rsid w:val="00F21DE3"/>
    <w:rsid w:val="00F22EEF"/>
    <w:rsid w:val="00F23798"/>
    <w:rsid w:val="00F2686E"/>
    <w:rsid w:val="00F30003"/>
    <w:rsid w:val="00F31AA5"/>
    <w:rsid w:val="00F4134B"/>
    <w:rsid w:val="00F424A0"/>
    <w:rsid w:val="00F432DB"/>
    <w:rsid w:val="00F45449"/>
    <w:rsid w:val="00F50ADB"/>
    <w:rsid w:val="00F51A23"/>
    <w:rsid w:val="00F557F8"/>
    <w:rsid w:val="00F57FD3"/>
    <w:rsid w:val="00F6013A"/>
    <w:rsid w:val="00F60F75"/>
    <w:rsid w:val="00F6143D"/>
    <w:rsid w:val="00F63371"/>
    <w:rsid w:val="00F640E6"/>
    <w:rsid w:val="00F641FE"/>
    <w:rsid w:val="00F658E3"/>
    <w:rsid w:val="00F6754D"/>
    <w:rsid w:val="00F67554"/>
    <w:rsid w:val="00F67742"/>
    <w:rsid w:val="00F679CE"/>
    <w:rsid w:val="00F700C8"/>
    <w:rsid w:val="00F73A52"/>
    <w:rsid w:val="00F812E8"/>
    <w:rsid w:val="00F838FE"/>
    <w:rsid w:val="00F86699"/>
    <w:rsid w:val="00F92930"/>
    <w:rsid w:val="00F94962"/>
    <w:rsid w:val="00F94D9A"/>
    <w:rsid w:val="00F97D34"/>
    <w:rsid w:val="00FA0731"/>
    <w:rsid w:val="00FA15B7"/>
    <w:rsid w:val="00FA22F6"/>
    <w:rsid w:val="00FA7AB6"/>
    <w:rsid w:val="00FB05A9"/>
    <w:rsid w:val="00FB163C"/>
    <w:rsid w:val="00FB26FA"/>
    <w:rsid w:val="00FB2847"/>
    <w:rsid w:val="00FB6307"/>
    <w:rsid w:val="00FB7B90"/>
    <w:rsid w:val="00FC6E9A"/>
    <w:rsid w:val="00FD0D1C"/>
    <w:rsid w:val="00FD28F6"/>
    <w:rsid w:val="00FD4B97"/>
    <w:rsid w:val="00FD6C39"/>
    <w:rsid w:val="00FE22E2"/>
    <w:rsid w:val="00FE22E9"/>
    <w:rsid w:val="00FE47B8"/>
    <w:rsid w:val="00FE5E8B"/>
    <w:rsid w:val="00FE7587"/>
    <w:rsid w:val="00FF0098"/>
    <w:rsid w:val="00FF0CE9"/>
    <w:rsid w:val="00FF0FEC"/>
    <w:rsid w:val="00FF25F1"/>
    <w:rsid w:val="00FF6D43"/>
    <w:rsid w:val="00FF721A"/>
    <w:rsid w:val="01020EEB"/>
    <w:rsid w:val="010FEA30"/>
    <w:rsid w:val="011911BE"/>
    <w:rsid w:val="011A93DF"/>
    <w:rsid w:val="013FBD95"/>
    <w:rsid w:val="0179361D"/>
    <w:rsid w:val="017A6796"/>
    <w:rsid w:val="01B209DF"/>
    <w:rsid w:val="01CF0D56"/>
    <w:rsid w:val="02197F1A"/>
    <w:rsid w:val="022F5FD2"/>
    <w:rsid w:val="0260851B"/>
    <w:rsid w:val="0270C458"/>
    <w:rsid w:val="029AB9F3"/>
    <w:rsid w:val="029DDF4C"/>
    <w:rsid w:val="029EEAAB"/>
    <w:rsid w:val="02C4EBCA"/>
    <w:rsid w:val="02CB6800"/>
    <w:rsid w:val="02CCC98D"/>
    <w:rsid w:val="02DE35C1"/>
    <w:rsid w:val="02FDAF34"/>
    <w:rsid w:val="0310789D"/>
    <w:rsid w:val="032C2E08"/>
    <w:rsid w:val="037197BB"/>
    <w:rsid w:val="0395545C"/>
    <w:rsid w:val="03ABE81A"/>
    <w:rsid w:val="03FAA33C"/>
    <w:rsid w:val="04010800"/>
    <w:rsid w:val="040BF39A"/>
    <w:rsid w:val="043ABB0C"/>
    <w:rsid w:val="0451B547"/>
    <w:rsid w:val="04E620EB"/>
    <w:rsid w:val="0541565F"/>
    <w:rsid w:val="05432F39"/>
    <w:rsid w:val="05606398"/>
    <w:rsid w:val="056AD536"/>
    <w:rsid w:val="0578D2A0"/>
    <w:rsid w:val="057EC6ED"/>
    <w:rsid w:val="058505F5"/>
    <w:rsid w:val="05A64B37"/>
    <w:rsid w:val="05C3E615"/>
    <w:rsid w:val="05C50B63"/>
    <w:rsid w:val="05C9FCE4"/>
    <w:rsid w:val="05E488D0"/>
    <w:rsid w:val="065B8421"/>
    <w:rsid w:val="0686688D"/>
    <w:rsid w:val="068D6C37"/>
    <w:rsid w:val="0692ED64"/>
    <w:rsid w:val="06A27E79"/>
    <w:rsid w:val="06B1AB79"/>
    <w:rsid w:val="06D6C6B9"/>
    <w:rsid w:val="06EF579E"/>
    <w:rsid w:val="06F65AE7"/>
    <w:rsid w:val="07071E7D"/>
    <w:rsid w:val="07221B51"/>
    <w:rsid w:val="0727661A"/>
    <w:rsid w:val="075D4296"/>
    <w:rsid w:val="0762D31C"/>
    <w:rsid w:val="0774779D"/>
    <w:rsid w:val="07763C14"/>
    <w:rsid w:val="07A71058"/>
    <w:rsid w:val="07AEC4FF"/>
    <w:rsid w:val="07C12941"/>
    <w:rsid w:val="07C83455"/>
    <w:rsid w:val="07CD39E2"/>
    <w:rsid w:val="07FBE35C"/>
    <w:rsid w:val="080E82C1"/>
    <w:rsid w:val="0839A911"/>
    <w:rsid w:val="083AB02E"/>
    <w:rsid w:val="08526263"/>
    <w:rsid w:val="0859457D"/>
    <w:rsid w:val="08637FCB"/>
    <w:rsid w:val="0866E3FC"/>
    <w:rsid w:val="0872971A"/>
    <w:rsid w:val="087D96F8"/>
    <w:rsid w:val="0894ABBE"/>
    <w:rsid w:val="08B1F316"/>
    <w:rsid w:val="08F1205D"/>
    <w:rsid w:val="08F2E0B6"/>
    <w:rsid w:val="08FDE47B"/>
    <w:rsid w:val="090D03B0"/>
    <w:rsid w:val="091C0AB5"/>
    <w:rsid w:val="09269AF9"/>
    <w:rsid w:val="095034D2"/>
    <w:rsid w:val="0972588F"/>
    <w:rsid w:val="097F8B00"/>
    <w:rsid w:val="0981A1FB"/>
    <w:rsid w:val="099A03D4"/>
    <w:rsid w:val="09B021A9"/>
    <w:rsid w:val="09BA8795"/>
    <w:rsid w:val="09C5FA9F"/>
    <w:rsid w:val="09E44F4A"/>
    <w:rsid w:val="09E89805"/>
    <w:rsid w:val="09F35E1A"/>
    <w:rsid w:val="0A165501"/>
    <w:rsid w:val="0A4BDC9C"/>
    <w:rsid w:val="0AB9660D"/>
    <w:rsid w:val="0AD1C0CE"/>
    <w:rsid w:val="0ADB29F9"/>
    <w:rsid w:val="0AE08C6F"/>
    <w:rsid w:val="0AE0D15F"/>
    <w:rsid w:val="0AE937A6"/>
    <w:rsid w:val="0AF00E73"/>
    <w:rsid w:val="0B5A01CB"/>
    <w:rsid w:val="0B73DAB8"/>
    <w:rsid w:val="0C11C5F4"/>
    <w:rsid w:val="0C22EFAE"/>
    <w:rsid w:val="0C311708"/>
    <w:rsid w:val="0C45CCF1"/>
    <w:rsid w:val="0C49AD37"/>
    <w:rsid w:val="0CAC1731"/>
    <w:rsid w:val="0CB063E0"/>
    <w:rsid w:val="0D162B7D"/>
    <w:rsid w:val="0D2A726C"/>
    <w:rsid w:val="0D2CB6A0"/>
    <w:rsid w:val="0D2D65A4"/>
    <w:rsid w:val="0D42AFB6"/>
    <w:rsid w:val="0D5C6DB9"/>
    <w:rsid w:val="0E1CAE5B"/>
    <w:rsid w:val="0E658064"/>
    <w:rsid w:val="0E8C235D"/>
    <w:rsid w:val="0ED07487"/>
    <w:rsid w:val="0EE9C624"/>
    <w:rsid w:val="0EF762D5"/>
    <w:rsid w:val="0F1F9A31"/>
    <w:rsid w:val="0F2B4FFA"/>
    <w:rsid w:val="0F7AFCD9"/>
    <w:rsid w:val="0FBC49F4"/>
    <w:rsid w:val="0FC6945F"/>
    <w:rsid w:val="0FCFAFDA"/>
    <w:rsid w:val="0FDFF0F9"/>
    <w:rsid w:val="105B21E6"/>
    <w:rsid w:val="109C139F"/>
    <w:rsid w:val="10CCEE19"/>
    <w:rsid w:val="10E0AE28"/>
    <w:rsid w:val="10E55B71"/>
    <w:rsid w:val="111BB601"/>
    <w:rsid w:val="111EE5B8"/>
    <w:rsid w:val="1120807E"/>
    <w:rsid w:val="11910445"/>
    <w:rsid w:val="11A62406"/>
    <w:rsid w:val="12016E9D"/>
    <w:rsid w:val="12856C53"/>
    <w:rsid w:val="12BB64D1"/>
    <w:rsid w:val="12C06CEC"/>
    <w:rsid w:val="12EE50E5"/>
    <w:rsid w:val="132DCEBA"/>
    <w:rsid w:val="1348417E"/>
    <w:rsid w:val="138FA90B"/>
    <w:rsid w:val="13D6B61B"/>
    <w:rsid w:val="14060A35"/>
    <w:rsid w:val="1427C410"/>
    <w:rsid w:val="1434306E"/>
    <w:rsid w:val="143CE178"/>
    <w:rsid w:val="1461411F"/>
    <w:rsid w:val="1473FFB3"/>
    <w:rsid w:val="14A320FD"/>
    <w:rsid w:val="14B0BBC0"/>
    <w:rsid w:val="14BD1D83"/>
    <w:rsid w:val="15332CA0"/>
    <w:rsid w:val="1538AAB8"/>
    <w:rsid w:val="156C6607"/>
    <w:rsid w:val="157BE6F9"/>
    <w:rsid w:val="157F3740"/>
    <w:rsid w:val="15800EE1"/>
    <w:rsid w:val="158E3EFA"/>
    <w:rsid w:val="159E0B48"/>
    <w:rsid w:val="15ADF96F"/>
    <w:rsid w:val="15E0B2E5"/>
    <w:rsid w:val="15E9D8F5"/>
    <w:rsid w:val="15FE8DE2"/>
    <w:rsid w:val="1633A23E"/>
    <w:rsid w:val="165637A3"/>
    <w:rsid w:val="165D785E"/>
    <w:rsid w:val="1679B5CC"/>
    <w:rsid w:val="16A32B3D"/>
    <w:rsid w:val="16C63E6E"/>
    <w:rsid w:val="16DD4141"/>
    <w:rsid w:val="17957D4A"/>
    <w:rsid w:val="1799B70A"/>
    <w:rsid w:val="17BD8587"/>
    <w:rsid w:val="17DAC1BF"/>
    <w:rsid w:val="17E7B927"/>
    <w:rsid w:val="1815862D"/>
    <w:rsid w:val="182ABD13"/>
    <w:rsid w:val="182E6E5E"/>
    <w:rsid w:val="1841FB01"/>
    <w:rsid w:val="1878DFAE"/>
    <w:rsid w:val="187911A2"/>
    <w:rsid w:val="189BC872"/>
    <w:rsid w:val="18DD5664"/>
    <w:rsid w:val="18F01CF4"/>
    <w:rsid w:val="18F0BC94"/>
    <w:rsid w:val="1942BB53"/>
    <w:rsid w:val="1954B856"/>
    <w:rsid w:val="196B4300"/>
    <w:rsid w:val="19769220"/>
    <w:rsid w:val="19AD4724"/>
    <w:rsid w:val="19B2FF87"/>
    <w:rsid w:val="19DD6759"/>
    <w:rsid w:val="1A04E211"/>
    <w:rsid w:val="1A11F1C2"/>
    <w:rsid w:val="1A16E4F9"/>
    <w:rsid w:val="1A498AE6"/>
    <w:rsid w:val="1A9932E9"/>
    <w:rsid w:val="1AA1ED24"/>
    <w:rsid w:val="1AC07E86"/>
    <w:rsid w:val="1AC1E09A"/>
    <w:rsid w:val="1ACDA5D5"/>
    <w:rsid w:val="1ADE9B3F"/>
    <w:rsid w:val="1AE058C1"/>
    <w:rsid w:val="1B126281"/>
    <w:rsid w:val="1B37FF5D"/>
    <w:rsid w:val="1B560FCB"/>
    <w:rsid w:val="1B6F432F"/>
    <w:rsid w:val="1BB0B264"/>
    <w:rsid w:val="1BCDF889"/>
    <w:rsid w:val="1BE3DFC4"/>
    <w:rsid w:val="1BF5D87B"/>
    <w:rsid w:val="1C00EF8F"/>
    <w:rsid w:val="1C1980AE"/>
    <w:rsid w:val="1C359606"/>
    <w:rsid w:val="1C399995"/>
    <w:rsid w:val="1C6647D9"/>
    <w:rsid w:val="1C81A49F"/>
    <w:rsid w:val="1C8F5466"/>
    <w:rsid w:val="1C98F50C"/>
    <w:rsid w:val="1CAC1FFF"/>
    <w:rsid w:val="1CB723BC"/>
    <w:rsid w:val="1DACCDBA"/>
    <w:rsid w:val="1DCD43E8"/>
    <w:rsid w:val="1DCF6E6C"/>
    <w:rsid w:val="1DE185F1"/>
    <w:rsid w:val="1DE3C3BE"/>
    <w:rsid w:val="1E038EE8"/>
    <w:rsid w:val="1E11BF05"/>
    <w:rsid w:val="1E201208"/>
    <w:rsid w:val="1E3EB423"/>
    <w:rsid w:val="1EB5D522"/>
    <w:rsid w:val="1EB92262"/>
    <w:rsid w:val="1EE3B3E4"/>
    <w:rsid w:val="1F2DE90D"/>
    <w:rsid w:val="1F5978C4"/>
    <w:rsid w:val="1F5A8771"/>
    <w:rsid w:val="1F82D198"/>
    <w:rsid w:val="1F9A40D3"/>
    <w:rsid w:val="1F9D9AD2"/>
    <w:rsid w:val="1FA12D42"/>
    <w:rsid w:val="1FA3F3C6"/>
    <w:rsid w:val="1FDCA80C"/>
    <w:rsid w:val="201E2F06"/>
    <w:rsid w:val="202E27E6"/>
    <w:rsid w:val="20694055"/>
    <w:rsid w:val="20733911"/>
    <w:rsid w:val="2086E089"/>
    <w:rsid w:val="209C0002"/>
    <w:rsid w:val="20C3FE57"/>
    <w:rsid w:val="20D09508"/>
    <w:rsid w:val="2102551C"/>
    <w:rsid w:val="21112E52"/>
    <w:rsid w:val="21145B05"/>
    <w:rsid w:val="2175F08B"/>
    <w:rsid w:val="218D3F19"/>
    <w:rsid w:val="221E767C"/>
    <w:rsid w:val="223B54AF"/>
    <w:rsid w:val="225C6EDF"/>
    <w:rsid w:val="2263769B"/>
    <w:rsid w:val="2265267C"/>
    <w:rsid w:val="22656768"/>
    <w:rsid w:val="229A3D43"/>
    <w:rsid w:val="22BB2F47"/>
    <w:rsid w:val="22C26C2B"/>
    <w:rsid w:val="22C48DFB"/>
    <w:rsid w:val="22C571E3"/>
    <w:rsid w:val="22D4B044"/>
    <w:rsid w:val="22D51148"/>
    <w:rsid w:val="22FB2071"/>
    <w:rsid w:val="22FF8B70"/>
    <w:rsid w:val="2375AE53"/>
    <w:rsid w:val="239FC658"/>
    <w:rsid w:val="23D7D254"/>
    <w:rsid w:val="23F80EFC"/>
    <w:rsid w:val="240FCBFC"/>
    <w:rsid w:val="241FE4F3"/>
    <w:rsid w:val="2429A65B"/>
    <w:rsid w:val="24326817"/>
    <w:rsid w:val="2434B22D"/>
    <w:rsid w:val="2435D60C"/>
    <w:rsid w:val="244C8B69"/>
    <w:rsid w:val="245E3C8C"/>
    <w:rsid w:val="247FA498"/>
    <w:rsid w:val="24861D99"/>
    <w:rsid w:val="24C04CB7"/>
    <w:rsid w:val="24D16DF2"/>
    <w:rsid w:val="24E8A4D8"/>
    <w:rsid w:val="252F36A7"/>
    <w:rsid w:val="2568F53A"/>
    <w:rsid w:val="261BB94D"/>
    <w:rsid w:val="262BBA15"/>
    <w:rsid w:val="263ABCFE"/>
    <w:rsid w:val="266A23B7"/>
    <w:rsid w:val="266A71E4"/>
    <w:rsid w:val="2674EEC2"/>
    <w:rsid w:val="26A87020"/>
    <w:rsid w:val="27085D20"/>
    <w:rsid w:val="2710AB30"/>
    <w:rsid w:val="273A87A3"/>
    <w:rsid w:val="2749DFF4"/>
    <w:rsid w:val="275E8D94"/>
    <w:rsid w:val="275F487D"/>
    <w:rsid w:val="2763BBC3"/>
    <w:rsid w:val="27855734"/>
    <w:rsid w:val="27D458D8"/>
    <w:rsid w:val="27F48758"/>
    <w:rsid w:val="283064BC"/>
    <w:rsid w:val="285FA37E"/>
    <w:rsid w:val="286087F0"/>
    <w:rsid w:val="286E2DD6"/>
    <w:rsid w:val="2931ADAF"/>
    <w:rsid w:val="295A5B93"/>
    <w:rsid w:val="295C7653"/>
    <w:rsid w:val="29818D4D"/>
    <w:rsid w:val="2981F58F"/>
    <w:rsid w:val="29D1A486"/>
    <w:rsid w:val="2A067A40"/>
    <w:rsid w:val="2A12C972"/>
    <w:rsid w:val="2A273CD2"/>
    <w:rsid w:val="2A275E48"/>
    <w:rsid w:val="2A6DB5FD"/>
    <w:rsid w:val="2A8ED51E"/>
    <w:rsid w:val="2A9BE543"/>
    <w:rsid w:val="2ACF97D7"/>
    <w:rsid w:val="2AE86D9E"/>
    <w:rsid w:val="2AFFF5E0"/>
    <w:rsid w:val="2B1BAD97"/>
    <w:rsid w:val="2B2A4140"/>
    <w:rsid w:val="2B3D0102"/>
    <w:rsid w:val="2B5E9DC6"/>
    <w:rsid w:val="2B807FFC"/>
    <w:rsid w:val="2B97B65D"/>
    <w:rsid w:val="2BDDBF4F"/>
    <w:rsid w:val="2BE47945"/>
    <w:rsid w:val="2C027B55"/>
    <w:rsid w:val="2C09152E"/>
    <w:rsid w:val="2C09865E"/>
    <w:rsid w:val="2C0FCB71"/>
    <w:rsid w:val="2C1ED36F"/>
    <w:rsid w:val="2CA4A1AD"/>
    <w:rsid w:val="2CA6BD7C"/>
    <w:rsid w:val="2CE55986"/>
    <w:rsid w:val="2CF4ED99"/>
    <w:rsid w:val="2CFA925D"/>
    <w:rsid w:val="2D02F6A9"/>
    <w:rsid w:val="2D539142"/>
    <w:rsid w:val="2D558045"/>
    <w:rsid w:val="2DEA68C2"/>
    <w:rsid w:val="2E5040DA"/>
    <w:rsid w:val="2E55E39B"/>
    <w:rsid w:val="2E849FAE"/>
    <w:rsid w:val="2E8C7C9B"/>
    <w:rsid w:val="2EA515A9"/>
    <w:rsid w:val="2EDFE26A"/>
    <w:rsid w:val="2EE201E6"/>
    <w:rsid w:val="2F5D67F3"/>
    <w:rsid w:val="2F6B135C"/>
    <w:rsid w:val="2F6C0526"/>
    <w:rsid w:val="2F6F5FEE"/>
    <w:rsid w:val="2F7CDC1F"/>
    <w:rsid w:val="2F825F69"/>
    <w:rsid w:val="2F9EA02A"/>
    <w:rsid w:val="2F9EF738"/>
    <w:rsid w:val="2FC31A12"/>
    <w:rsid w:val="2FF089A6"/>
    <w:rsid w:val="2FF0984D"/>
    <w:rsid w:val="2FF3E564"/>
    <w:rsid w:val="302E2223"/>
    <w:rsid w:val="30316CDF"/>
    <w:rsid w:val="304E7C9C"/>
    <w:rsid w:val="3050C1F1"/>
    <w:rsid w:val="3064D3B8"/>
    <w:rsid w:val="3093EA1B"/>
    <w:rsid w:val="309C9738"/>
    <w:rsid w:val="30D6774F"/>
    <w:rsid w:val="30E0A7AE"/>
    <w:rsid w:val="30E4BBC6"/>
    <w:rsid w:val="313666A0"/>
    <w:rsid w:val="3158306F"/>
    <w:rsid w:val="31704799"/>
    <w:rsid w:val="317AA660"/>
    <w:rsid w:val="318C78AF"/>
    <w:rsid w:val="318F1236"/>
    <w:rsid w:val="318FB5C5"/>
    <w:rsid w:val="319881C9"/>
    <w:rsid w:val="31CE0DE5"/>
    <w:rsid w:val="31F2FA83"/>
    <w:rsid w:val="323882F9"/>
    <w:rsid w:val="3258740A"/>
    <w:rsid w:val="32EB83CD"/>
    <w:rsid w:val="33066B31"/>
    <w:rsid w:val="330F92C5"/>
    <w:rsid w:val="331E7775"/>
    <w:rsid w:val="3334421C"/>
    <w:rsid w:val="33569FC7"/>
    <w:rsid w:val="338ECAE4"/>
    <w:rsid w:val="33AD5C86"/>
    <w:rsid w:val="33B2D17D"/>
    <w:rsid w:val="33E3F35B"/>
    <w:rsid w:val="343A9905"/>
    <w:rsid w:val="3448B80C"/>
    <w:rsid w:val="34504ED3"/>
    <w:rsid w:val="3472EB1F"/>
    <w:rsid w:val="34971F00"/>
    <w:rsid w:val="34A23B92"/>
    <w:rsid w:val="34AD64DC"/>
    <w:rsid w:val="34B1CF61"/>
    <w:rsid w:val="34E8E427"/>
    <w:rsid w:val="3520D655"/>
    <w:rsid w:val="352A9B45"/>
    <w:rsid w:val="354676E9"/>
    <w:rsid w:val="354ECE9B"/>
    <w:rsid w:val="359953B1"/>
    <w:rsid w:val="359C729E"/>
    <w:rsid w:val="35AE9773"/>
    <w:rsid w:val="35B4DD51"/>
    <w:rsid w:val="3639285B"/>
    <w:rsid w:val="3649353D"/>
    <w:rsid w:val="3651F016"/>
    <w:rsid w:val="366EA9DB"/>
    <w:rsid w:val="366EE6E1"/>
    <w:rsid w:val="367CA69A"/>
    <w:rsid w:val="36C25A29"/>
    <w:rsid w:val="36D197D5"/>
    <w:rsid w:val="3700E28A"/>
    <w:rsid w:val="37394305"/>
    <w:rsid w:val="373CA7F0"/>
    <w:rsid w:val="374DEB5F"/>
    <w:rsid w:val="37A1476E"/>
    <w:rsid w:val="37CE7357"/>
    <w:rsid w:val="37FC7D1A"/>
    <w:rsid w:val="380A9528"/>
    <w:rsid w:val="3820F5EE"/>
    <w:rsid w:val="38323BE3"/>
    <w:rsid w:val="38860492"/>
    <w:rsid w:val="38BF4FF4"/>
    <w:rsid w:val="3918ECD1"/>
    <w:rsid w:val="3928A261"/>
    <w:rsid w:val="394955D9"/>
    <w:rsid w:val="394A19F7"/>
    <w:rsid w:val="39511FC5"/>
    <w:rsid w:val="397358D3"/>
    <w:rsid w:val="399DB152"/>
    <w:rsid w:val="39A75E3B"/>
    <w:rsid w:val="39D64C53"/>
    <w:rsid w:val="39E32152"/>
    <w:rsid w:val="39EC7A73"/>
    <w:rsid w:val="39FFCAA4"/>
    <w:rsid w:val="3A1C5084"/>
    <w:rsid w:val="3A3F55DD"/>
    <w:rsid w:val="3A4A89BF"/>
    <w:rsid w:val="3A4E5F51"/>
    <w:rsid w:val="3A9006E4"/>
    <w:rsid w:val="3A9039B5"/>
    <w:rsid w:val="3AC1DEFD"/>
    <w:rsid w:val="3AC5C88C"/>
    <w:rsid w:val="3B1BBF3E"/>
    <w:rsid w:val="3B2110E5"/>
    <w:rsid w:val="3B3EEC8D"/>
    <w:rsid w:val="3B6833AC"/>
    <w:rsid w:val="3B6F6E01"/>
    <w:rsid w:val="3B99DCC9"/>
    <w:rsid w:val="3BB820E5"/>
    <w:rsid w:val="3BD2966F"/>
    <w:rsid w:val="3BDCA2B2"/>
    <w:rsid w:val="3BE14B5A"/>
    <w:rsid w:val="3BE8F1C3"/>
    <w:rsid w:val="3BFF8B76"/>
    <w:rsid w:val="3C1B73B5"/>
    <w:rsid w:val="3C4EAAC8"/>
    <w:rsid w:val="3C69B9FA"/>
    <w:rsid w:val="3C6E6066"/>
    <w:rsid w:val="3C875FC1"/>
    <w:rsid w:val="3CE6BBBE"/>
    <w:rsid w:val="3CF3CFB3"/>
    <w:rsid w:val="3CF9B6A0"/>
    <w:rsid w:val="3D00890F"/>
    <w:rsid w:val="3D53B3DD"/>
    <w:rsid w:val="3D9D2FFF"/>
    <w:rsid w:val="3DC3680F"/>
    <w:rsid w:val="3DC486E0"/>
    <w:rsid w:val="3DC7A7A6"/>
    <w:rsid w:val="3E0CB8E4"/>
    <w:rsid w:val="3ECBA172"/>
    <w:rsid w:val="3ED261E0"/>
    <w:rsid w:val="3F637807"/>
    <w:rsid w:val="3F87B0C9"/>
    <w:rsid w:val="3F981593"/>
    <w:rsid w:val="3FA5C05D"/>
    <w:rsid w:val="3FB6F4F9"/>
    <w:rsid w:val="3FF37C71"/>
    <w:rsid w:val="40004986"/>
    <w:rsid w:val="400A6083"/>
    <w:rsid w:val="400EC139"/>
    <w:rsid w:val="405ED777"/>
    <w:rsid w:val="407F2DA6"/>
    <w:rsid w:val="40945106"/>
    <w:rsid w:val="409D4FF0"/>
    <w:rsid w:val="40A95584"/>
    <w:rsid w:val="40DB03D2"/>
    <w:rsid w:val="40F6269C"/>
    <w:rsid w:val="41003E68"/>
    <w:rsid w:val="41273464"/>
    <w:rsid w:val="41A6BC3F"/>
    <w:rsid w:val="41A8AA61"/>
    <w:rsid w:val="41BA1306"/>
    <w:rsid w:val="41FF4AB0"/>
    <w:rsid w:val="42144BFA"/>
    <w:rsid w:val="423ADFC3"/>
    <w:rsid w:val="4266827A"/>
    <w:rsid w:val="427D370F"/>
    <w:rsid w:val="4283E354"/>
    <w:rsid w:val="4289C16F"/>
    <w:rsid w:val="428FFDF6"/>
    <w:rsid w:val="429A9FC4"/>
    <w:rsid w:val="429C4AB1"/>
    <w:rsid w:val="42C6B804"/>
    <w:rsid w:val="42D0168F"/>
    <w:rsid w:val="42F69A78"/>
    <w:rsid w:val="42F82896"/>
    <w:rsid w:val="4305CE7C"/>
    <w:rsid w:val="4309500C"/>
    <w:rsid w:val="431B72E2"/>
    <w:rsid w:val="437C6B09"/>
    <w:rsid w:val="43816E83"/>
    <w:rsid w:val="43C93F88"/>
    <w:rsid w:val="43ED9994"/>
    <w:rsid w:val="440332EB"/>
    <w:rsid w:val="441BB7A6"/>
    <w:rsid w:val="44385216"/>
    <w:rsid w:val="445A9241"/>
    <w:rsid w:val="4460B391"/>
    <w:rsid w:val="446BBFBC"/>
    <w:rsid w:val="44832284"/>
    <w:rsid w:val="44A9E5B6"/>
    <w:rsid w:val="44AB9F54"/>
    <w:rsid w:val="44CFAD21"/>
    <w:rsid w:val="44E5142C"/>
    <w:rsid w:val="44ECAF76"/>
    <w:rsid w:val="44F87CDC"/>
    <w:rsid w:val="452BF580"/>
    <w:rsid w:val="4541D769"/>
    <w:rsid w:val="454EE4DF"/>
    <w:rsid w:val="45570075"/>
    <w:rsid w:val="455EC5C2"/>
    <w:rsid w:val="45696A3C"/>
    <w:rsid w:val="456C4F59"/>
    <w:rsid w:val="45F54F68"/>
    <w:rsid w:val="4603C971"/>
    <w:rsid w:val="462850FF"/>
    <w:rsid w:val="4637911C"/>
    <w:rsid w:val="46437F92"/>
    <w:rsid w:val="4652C61E"/>
    <w:rsid w:val="466166EA"/>
    <w:rsid w:val="468F7267"/>
    <w:rsid w:val="469F803F"/>
    <w:rsid w:val="4702EC0F"/>
    <w:rsid w:val="470FFD18"/>
    <w:rsid w:val="4741A100"/>
    <w:rsid w:val="4759AAAB"/>
    <w:rsid w:val="478F0B1B"/>
    <w:rsid w:val="47923303"/>
    <w:rsid w:val="479A974F"/>
    <w:rsid w:val="47BED5D5"/>
    <w:rsid w:val="4803D1A3"/>
    <w:rsid w:val="4815C7C9"/>
    <w:rsid w:val="481D4405"/>
    <w:rsid w:val="483FEC0F"/>
    <w:rsid w:val="484FA088"/>
    <w:rsid w:val="48966684"/>
    <w:rsid w:val="48AF34D2"/>
    <w:rsid w:val="48D365DD"/>
    <w:rsid w:val="48E6C3C6"/>
    <w:rsid w:val="48E6DE8D"/>
    <w:rsid w:val="493E9C2B"/>
    <w:rsid w:val="49692808"/>
    <w:rsid w:val="498321EA"/>
    <w:rsid w:val="49A3E71B"/>
    <w:rsid w:val="49C71329"/>
    <w:rsid w:val="49E5972D"/>
    <w:rsid w:val="49EE14D7"/>
    <w:rsid w:val="49F9EB0C"/>
    <w:rsid w:val="4A197012"/>
    <w:rsid w:val="4A2B1320"/>
    <w:rsid w:val="4A36FD3D"/>
    <w:rsid w:val="4A4EAACE"/>
    <w:rsid w:val="4A59D85B"/>
    <w:rsid w:val="4A6B6D41"/>
    <w:rsid w:val="4A825D3D"/>
    <w:rsid w:val="4AD82209"/>
    <w:rsid w:val="4ADA6C8C"/>
    <w:rsid w:val="4ADB04CD"/>
    <w:rsid w:val="4AE9C4F3"/>
    <w:rsid w:val="4AF6D6EC"/>
    <w:rsid w:val="4B3EB6A7"/>
    <w:rsid w:val="4B5D428E"/>
    <w:rsid w:val="4B82EA34"/>
    <w:rsid w:val="4BA205E3"/>
    <w:rsid w:val="4BA7C149"/>
    <w:rsid w:val="4BC700DE"/>
    <w:rsid w:val="4BEFD115"/>
    <w:rsid w:val="4BF21186"/>
    <w:rsid w:val="4C051586"/>
    <w:rsid w:val="4C19A59A"/>
    <w:rsid w:val="4C2C275B"/>
    <w:rsid w:val="4C397C50"/>
    <w:rsid w:val="4C684E8D"/>
    <w:rsid w:val="4C6C89CC"/>
    <w:rsid w:val="4C7867C2"/>
    <w:rsid w:val="4CA84D3D"/>
    <w:rsid w:val="4CC38EB0"/>
    <w:rsid w:val="4CC4BE96"/>
    <w:rsid w:val="4CCB5EC7"/>
    <w:rsid w:val="4CEDC4ED"/>
    <w:rsid w:val="4D098264"/>
    <w:rsid w:val="4D107737"/>
    <w:rsid w:val="4D1EE29C"/>
    <w:rsid w:val="4D5F1EC6"/>
    <w:rsid w:val="4D953A52"/>
    <w:rsid w:val="4D9FB4FF"/>
    <w:rsid w:val="4DB84D9E"/>
    <w:rsid w:val="4DDE12D7"/>
    <w:rsid w:val="4DFFA847"/>
    <w:rsid w:val="4E6A6807"/>
    <w:rsid w:val="4E87FC20"/>
    <w:rsid w:val="4EC67390"/>
    <w:rsid w:val="4F37F714"/>
    <w:rsid w:val="4F409E3B"/>
    <w:rsid w:val="4F4DEAEC"/>
    <w:rsid w:val="4FD3BD33"/>
    <w:rsid w:val="4FD91368"/>
    <w:rsid w:val="4FE434DE"/>
    <w:rsid w:val="4FED852C"/>
    <w:rsid w:val="50012BCF"/>
    <w:rsid w:val="50221221"/>
    <w:rsid w:val="502860BB"/>
    <w:rsid w:val="50543667"/>
    <w:rsid w:val="505F8411"/>
    <w:rsid w:val="50699904"/>
    <w:rsid w:val="506C5E23"/>
    <w:rsid w:val="507709EA"/>
    <w:rsid w:val="507D0E6C"/>
    <w:rsid w:val="5093985A"/>
    <w:rsid w:val="50A309B8"/>
    <w:rsid w:val="50A9F0DE"/>
    <w:rsid w:val="50AA19DB"/>
    <w:rsid w:val="50D93090"/>
    <w:rsid w:val="50DA8787"/>
    <w:rsid w:val="50DE21EA"/>
    <w:rsid w:val="50DFF3B0"/>
    <w:rsid w:val="50F64E4E"/>
    <w:rsid w:val="50F78A78"/>
    <w:rsid w:val="50FD39D5"/>
    <w:rsid w:val="51156D34"/>
    <w:rsid w:val="512AABBF"/>
    <w:rsid w:val="514963F8"/>
    <w:rsid w:val="51527CB9"/>
    <w:rsid w:val="5162DF57"/>
    <w:rsid w:val="516E82DB"/>
    <w:rsid w:val="518FE03F"/>
    <w:rsid w:val="51A61255"/>
    <w:rsid w:val="51B4AF17"/>
    <w:rsid w:val="51F03999"/>
    <w:rsid w:val="51F5CABB"/>
    <w:rsid w:val="51F93A0B"/>
    <w:rsid w:val="52348474"/>
    <w:rsid w:val="5239176C"/>
    <w:rsid w:val="524201CA"/>
    <w:rsid w:val="5249B108"/>
    <w:rsid w:val="526A42E9"/>
    <w:rsid w:val="5276D0CF"/>
    <w:rsid w:val="52794268"/>
    <w:rsid w:val="5289FB37"/>
    <w:rsid w:val="52A9949C"/>
    <w:rsid w:val="52C6A4F8"/>
    <w:rsid w:val="52CCEE55"/>
    <w:rsid w:val="52DF6B13"/>
    <w:rsid w:val="52E03BF1"/>
    <w:rsid w:val="5326D03D"/>
    <w:rsid w:val="532A0430"/>
    <w:rsid w:val="53433907"/>
    <w:rsid w:val="535230C2"/>
    <w:rsid w:val="53555D18"/>
    <w:rsid w:val="5360CAD0"/>
    <w:rsid w:val="536A4219"/>
    <w:rsid w:val="53C2FFFE"/>
    <w:rsid w:val="53CE604A"/>
    <w:rsid w:val="53D19C97"/>
    <w:rsid w:val="53E16FD7"/>
    <w:rsid w:val="53EE553E"/>
    <w:rsid w:val="53F137F1"/>
    <w:rsid w:val="53FF8EA5"/>
    <w:rsid w:val="5456B76A"/>
    <w:rsid w:val="545EA5A0"/>
    <w:rsid w:val="5468BEB6"/>
    <w:rsid w:val="5481E713"/>
    <w:rsid w:val="5487A212"/>
    <w:rsid w:val="54C5AF12"/>
    <w:rsid w:val="54E926DA"/>
    <w:rsid w:val="54F8668C"/>
    <w:rsid w:val="55191C92"/>
    <w:rsid w:val="551D0276"/>
    <w:rsid w:val="5522F6C3"/>
    <w:rsid w:val="5527A78A"/>
    <w:rsid w:val="5548FA10"/>
    <w:rsid w:val="555C4862"/>
    <w:rsid w:val="559A5D59"/>
    <w:rsid w:val="559B1EA9"/>
    <w:rsid w:val="55A2FF74"/>
    <w:rsid w:val="55B1A9FE"/>
    <w:rsid w:val="55CF4841"/>
    <w:rsid w:val="55D0AAF8"/>
    <w:rsid w:val="55DA01D3"/>
    <w:rsid w:val="55FAAE26"/>
    <w:rsid w:val="5613906A"/>
    <w:rsid w:val="56F30573"/>
    <w:rsid w:val="570CD587"/>
    <w:rsid w:val="57169481"/>
    <w:rsid w:val="571DC4DF"/>
    <w:rsid w:val="57205F75"/>
    <w:rsid w:val="5728BCFD"/>
    <w:rsid w:val="5733AC10"/>
    <w:rsid w:val="57476B2B"/>
    <w:rsid w:val="576C7B59"/>
    <w:rsid w:val="57B1C0EA"/>
    <w:rsid w:val="57DB70A3"/>
    <w:rsid w:val="57E75A38"/>
    <w:rsid w:val="57F2A031"/>
    <w:rsid w:val="57FD7553"/>
    <w:rsid w:val="58095071"/>
    <w:rsid w:val="586D8643"/>
    <w:rsid w:val="58817B3B"/>
    <w:rsid w:val="58B9BDCF"/>
    <w:rsid w:val="58C4C1A4"/>
    <w:rsid w:val="58C9FDFF"/>
    <w:rsid w:val="58D97F97"/>
    <w:rsid w:val="5901D461"/>
    <w:rsid w:val="590A89E3"/>
    <w:rsid w:val="59101DD3"/>
    <w:rsid w:val="59267545"/>
    <w:rsid w:val="59339A6B"/>
    <w:rsid w:val="59374D0D"/>
    <w:rsid w:val="5937C15A"/>
    <w:rsid w:val="595F4A94"/>
    <w:rsid w:val="59AE93BB"/>
    <w:rsid w:val="59D26CDF"/>
    <w:rsid w:val="59EFE4FE"/>
    <w:rsid w:val="59FB18AD"/>
    <w:rsid w:val="5A04B036"/>
    <w:rsid w:val="5A0C3644"/>
    <w:rsid w:val="5A2C23EA"/>
    <w:rsid w:val="5A2FADD0"/>
    <w:rsid w:val="5A484DF6"/>
    <w:rsid w:val="5A7FB9BC"/>
    <w:rsid w:val="5A8E0509"/>
    <w:rsid w:val="5AA65A44"/>
    <w:rsid w:val="5AA878B3"/>
    <w:rsid w:val="5ACC98FE"/>
    <w:rsid w:val="5B20D976"/>
    <w:rsid w:val="5B303176"/>
    <w:rsid w:val="5B41FF54"/>
    <w:rsid w:val="5B4CFB60"/>
    <w:rsid w:val="5B4F8109"/>
    <w:rsid w:val="5B6F103A"/>
    <w:rsid w:val="5B986D14"/>
    <w:rsid w:val="5BA10AA6"/>
    <w:rsid w:val="5BE061D2"/>
    <w:rsid w:val="5BE5EC74"/>
    <w:rsid w:val="5BF8486B"/>
    <w:rsid w:val="5BF92222"/>
    <w:rsid w:val="5C0A602D"/>
    <w:rsid w:val="5C203A1E"/>
    <w:rsid w:val="5C3FEC7C"/>
    <w:rsid w:val="5C422AA5"/>
    <w:rsid w:val="5C512499"/>
    <w:rsid w:val="5C73D09B"/>
    <w:rsid w:val="5C7CA45F"/>
    <w:rsid w:val="5CA00E9E"/>
    <w:rsid w:val="5CAD4CB3"/>
    <w:rsid w:val="5CBCA9D7"/>
    <w:rsid w:val="5CDD9C61"/>
    <w:rsid w:val="5CE06678"/>
    <w:rsid w:val="5CE8C060"/>
    <w:rsid w:val="5CF6B7D1"/>
    <w:rsid w:val="5D023180"/>
    <w:rsid w:val="5D28145B"/>
    <w:rsid w:val="5DA74407"/>
    <w:rsid w:val="5DAE4CC3"/>
    <w:rsid w:val="5DD39353"/>
    <w:rsid w:val="5E12F3CF"/>
    <w:rsid w:val="5E15B673"/>
    <w:rsid w:val="5E24CD4A"/>
    <w:rsid w:val="5E4E9CEA"/>
    <w:rsid w:val="5E596949"/>
    <w:rsid w:val="5E5B0DC8"/>
    <w:rsid w:val="5E8B5949"/>
    <w:rsid w:val="5E91E987"/>
    <w:rsid w:val="5ECD93B5"/>
    <w:rsid w:val="5ECE2262"/>
    <w:rsid w:val="5ED6FD1C"/>
    <w:rsid w:val="5EF0A451"/>
    <w:rsid w:val="5F1EBD74"/>
    <w:rsid w:val="5F3314CE"/>
    <w:rsid w:val="5F393F83"/>
    <w:rsid w:val="5F7A5290"/>
    <w:rsid w:val="5F8F7341"/>
    <w:rsid w:val="5FA46B09"/>
    <w:rsid w:val="5FAD68B9"/>
    <w:rsid w:val="5FB65EBE"/>
    <w:rsid w:val="5FFEDEDD"/>
    <w:rsid w:val="6004D5E4"/>
    <w:rsid w:val="6035C3E2"/>
    <w:rsid w:val="605260E2"/>
    <w:rsid w:val="6063C286"/>
    <w:rsid w:val="6089B2CE"/>
    <w:rsid w:val="60C2A989"/>
    <w:rsid w:val="60CEE52F"/>
    <w:rsid w:val="610B2DCF"/>
    <w:rsid w:val="610E132C"/>
    <w:rsid w:val="61159BC8"/>
    <w:rsid w:val="611AF40F"/>
    <w:rsid w:val="6120CF96"/>
    <w:rsid w:val="613A8710"/>
    <w:rsid w:val="6144889C"/>
    <w:rsid w:val="6150F9E7"/>
    <w:rsid w:val="61A26AE9"/>
    <w:rsid w:val="61A9A401"/>
    <w:rsid w:val="61C59E57"/>
    <w:rsid w:val="61CB6D25"/>
    <w:rsid w:val="61E21253"/>
    <w:rsid w:val="61E848D8"/>
    <w:rsid w:val="620C0EF1"/>
    <w:rsid w:val="62175E62"/>
    <w:rsid w:val="622E16C7"/>
    <w:rsid w:val="624365E6"/>
    <w:rsid w:val="62979548"/>
    <w:rsid w:val="629FE932"/>
    <w:rsid w:val="630BFEF1"/>
    <w:rsid w:val="635E6632"/>
    <w:rsid w:val="636531E8"/>
    <w:rsid w:val="636881F3"/>
    <w:rsid w:val="63B3086D"/>
    <w:rsid w:val="6403C36A"/>
    <w:rsid w:val="640451D2"/>
    <w:rsid w:val="640685F1"/>
    <w:rsid w:val="641AC290"/>
    <w:rsid w:val="6449CF71"/>
    <w:rsid w:val="645D8A26"/>
    <w:rsid w:val="647E8653"/>
    <w:rsid w:val="647EE280"/>
    <w:rsid w:val="64BF1EAA"/>
    <w:rsid w:val="64D25000"/>
    <w:rsid w:val="64D6D632"/>
    <w:rsid w:val="64E5EF0A"/>
    <w:rsid w:val="64F84662"/>
    <w:rsid w:val="64FC2697"/>
    <w:rsid w:val="6512A395"/>
    <w:rsid w:val="655CBF2B"/>
    <w:rsid w:val="65A73FF8"/>
    <w:rsid w:val="65B692F1"/>
    <w:rsid w:val="65BE256D"/>
    <w:rsid w:val="65C0DD5C"/>
    <w:rsid w:val="65DF1331"/>
    <w:rsid w:val="660D2435"/>
    <w:rsid w:val="66149BCF"/>
    <w:rsid w:val="663EE8ED"/>
    <w:rsid w:val="663F7B1F"/>
    <w:rsid w:val="66435B72"/>
    <w:rsid w:val="666E2061"/>
    <w:rsid w:val="6675F75D"/>
    <w:rsid w:val="66888246"/>
    <w:rsid w:val="668FEB69"/>
    <w:rsid w:val="66943268"/>
    <w:rsid w:val="6697F6F8"/>
    <w:rsid w:val="66CD7A2B"/>
    <w:rsid w:val="66D9F561"/>
    <w:rsid w:val="66F092B2"/>
    <w:rsid w:val="66FDE87D"/>
    <w:rsid w:val="678A8CA9"/>
    <w:rsid w:val="67B07976"/>
    <w:rsid w:val="67C2B994"/>
    <w:rsid w:val="67EB5F20"/>
    <w:rsid w:val="681F5622"/>
    <w:rsid w:val="68355957"/>
    <w:rsid w:val="68474A0F"/>
    <w:rsid w:val="686E106C"/>
    <w:rsid w:val="68B3193C"/>
    <w:rsid w:val="68F0D0BB"/>
    <w:rsid w:val="68F0F63A"/>
    <w:rsid w:val="68F61383"/>
    <w:rsid w:val="68FC7BEC"/>
    <w:rsid w:val="69198108"/>
    <w:rsid w:val="691AE3AF"/>
    <w:rsid w:val="691FFD45"/>
    <w:rsid w:val="692596AD"/>
    <w:rsid w:val="69265D0A"/>
    <w:rsid w:val="6931A320"/>
    <w:rsid w:val="694546E3"/>
    <w:rsid w:val="69626EFB"/>
    <w:rsid w:val="69956FD0"/>
    <w:rsid w:val="69A9E72A"/>
    <w:rsid w:val="69CC700D"/>
    <w:rsid w:val="69D559EE"/>
    <w:rsid w:val="69E762CB"/>
    <w:rsid w:val="6A331634"/>
    <w:rsid w:val="6A5F15F1"/>
    <w:rsid w:val="6A863F2D"/>
    <w:rsid w:val="6AEA5AC6"/>
    <w:rsid w:val="6AFE257E"/>
    <w:rsid w:val="6B375F85"/>
    <w:rsid w:val="6B6B681B"/>
    <w:rsid w:val="6B7CE497"/>
    <w:rsid w:val="6B8D4FBE"/>
    <w:rsid w:val="6B9718A4"/>
    <w:rsid w:val="6BA46640"/>
    <w:rsid w:val="6BCFD92E"/>
    <w:rsid w:val="6BDBCA56"/>
    <w:rsid w:val="6BE88F51"/>
    <w:rsid w:val="6C02D678"/>
    <w:rsid w:val="6C57B6F7"/>
    <w:rsid w:val="6C681566"/>
    <w:rsid w:val="6C7BB97E"/>
    <w:rsid w:val="6C99BE49"/>
    <w:rsid w:val="6C9A3D8B"/>
    <w:rsid w:val="6CD650F9"/>
    <w:rsid w:val="6CDB4F19"/>
    <w:rsid w:val="6CE32FEA"/>
    <w:rsid w:val="6CFC3F2D"/>
    <w:rsid w:val="6D07387C"/>
    <w:rsid w:val="6D15DBF4"/>
    <w:rsid w:val="6D19C0A8"/>
    <w:rsid w:val="6D4EAC61"/>
    <w:rsid w:val="6D758257"/>
    <w:rsid w:val="6D9C541B"/>
    <w:rsid w:val="6D9CDF98"/>
    <w:rsid w:val="6DC1A4D6"/>
    <w:rsid w:val="6E01E2BF"/>
    <w:rsid w:val="6E14DA42"/>
    <w:rsid w:val="6E300341"/>
    <w:rsid w:val="6E54EDAB"/>
    <w:rsid w:val="6E5AA0A4"/>
    <w:rsid w:val="6E70E20A"/>
    <w:rsid w:val="6E8D6ECC"/>
    <w:rsid w:val="6EA194C6"/>
    <w:rsid w:val="6EA6195C"/>
    <w:rsid w:val="6EB59109"/>
    <w:rsid w:val="6EC0E41C"/>
    <w:rsid w:val="6F53CCDC"/>
    <w:rsid w:val="6F5F300C"/>
    <w:rsid w:val="6F85A1C9"/>
    <w:rsid w:val="6FAD4884"/>
    <w:rsid w:val="6FBA9769"/>
    <w:rsid w:val="6FE380F2"/>
    <w:rsid w:val="6FED2285"/>
    <w:rsid w:val="7001D151"/>
    <w:rsid w:val="700AF03A"/>
    <w:rsid w:val="7023432C"/>
    <w:rsid w:val="70293F2D"/>
    <w:rsid w:val="703612EC"/>
    <w:rsid w:val="704DAE14"/>
    <w:rsid w:val="706680FB"/>
    <w:rsid w:val="7086E0ED"/>
    <w:rsid w:val="709C2FBD"/>
    <w:rsid w:val="70AC1EA9"/>
    <w:rsid w:val="70D6BBDA"/>
    <w:rsid w:val="70DD3A4C"/>
    <w:rsid w:val="7113BC24"/>
    <w:rsid w:val="711BAB29"/>
    <w:rsid w:val="712B7D6D"/>
    <w:rsid w:val="715C7401"/>
    <w:rsid w:val="716B077B"/>
    <w:rsid w:val="71924166"/>
    <w:rsid w:val="71AE2BB7"/>
    <w:rsid w:val="71AFFE6A"/>
    <w:rsid w:val="71B02357"/>
    <w:rsid w:val="71C07C39"/>
    <w:rsid w:val="71C1B413"/>
    <w:rsid w:val="71D642AE"/>
    <w:rsid w:val="71EF995F"/>
    <w:rsid w:val="71EFA593"/>
    <w:rsid w:val="7232AC22"/>
    <w:rsid w:val="7243B340"/>
    <w:rsid w:val="7258FAEC"/>
    <w:rsid w:val="725FDE34"/>
    <w:rsid w:val="7295953E"/>
    <w:rsid w:val="729C1D86"/>
    <w:rsid w:val="72A4507D"/>
    <w:rsid w:val="72E276FF"/>
    <w:rsid w:val="7322CED4"/>
    <w:rsid w:val="736313D7"/>
    <w:rsid w:val="7389022C"/>
    <w:rsid w:val="738B75F4"/>
    <w:rsid w:val="73906F77"/>
    <w:rsid w:val="73A4DABF"/>
    <w:rsid w:val="73D3D07F"/>
    <w:rsid w:val="73F502FB"/>
    <w:rsid w:val="741486B2"/>
    <w:rsid w:val="74273DFF"/>
    <w:rsid w:val="7439EB2D"/>
    <w:rsid w:val="743DF766"/>
    <w:rsid w:val="7461026C"/>
    <w:rsid w:val="746DE52B"/>
    <w:rsid w:val="7470001D"/>
    <w:rsid w:val="7482EC33"/>
    <w:rsid w:val="74911505"/>
    <w:rsid w:val="7494F7AA"/>
    <w:rsid w:val="74B75E7D"/>
    <w:rsid w:val="74C552A4"/>
    <w:rsid w:val="74D185E9"/>
    <w:rsid w:val="7502AC30"/>
    <w:rsid w:val="751FA279"/>
    <w:rsid w:val="7538056D"/>
    <w:rsid w:val="7541DFEC"/>
    <w:rsid w:val="757EDCF8"/>
    <w:rsid w:val="75D57A57"/>
    <w:rsid w:val="76090362"/>
    <w:rsid w:val="7609B58C"/>
    <w:rsid w:val="7643FEF5"/>
    <w:rsid w:val="7662CB92"/>
    <w:rsid w:val="769314B2"/>
    <w:rsid w:val="76B199E4"/>
    <w:rsid w:val="76BDD612"/>
    <w:rsid w:val="76D1B859"/>
    <w:rsid w:val="770D9892"/>
    <w:rsid w:val="772E175D"/>
    <w:rsid w:val="77459287"/>
    <w:rsid w:val="7799D226"/>
    <w:rsid w:val="77AABC26"/>
    <w:rsid w:val="77B5E822"/>
    <w:rsid w:val="77B7F5C2"/>
    <w:rsid w:val="77D49492"/>
    <w:rsid w:val="77D5DE37"/>
    <w:rsid w:val="77FE9BF3"/>
    <w:rsid w:val="78025B62"/>
    <w:rsid w:val="7809714D"/>
    <w:rsid w:val="7820AF41"/>
    <w:rsid w:val="785C734F"/>
    <w:rsid w:val="78618165"/>
    <w:rsid w:val="786A9248"/>
    <w:rsid w:val="78849DCB"/>
    <w:rsid w:val="7893EA90"/>
    <w:rsid w:val="78A046E5"/>
    <w:rsid w:val="78AD18A4"/>
    <w:rsid w:val="78ADA95B"/>
    <w:rsid w:val="78D29FD3"/>
    <w:rsid w:val="78D79846"/>
    <w:rsid w:val="78D803C1"/>
    <w:rsid w:val="7941564E"/>
    <w:rsid w:val="798087C7"/>
    <w:rsid w:val="79CAF740"/>
    <w:rsid w:val="79DB3E9F"/>
    <w:rsid w:val="7A0A5EB8"/>
    <w:rsid w:val="7A1522B6"/>
    <w:rsid w:val="7A38DDE0"/>
    <w:rsid w:val="7A7FFA46"/>
    <w:rsid w:val="7AE8466A"/>
    <w:rsid w:val="7B284002"/>
    <w:rsid w:val="7B310ED0"/>
    <w:rsid w:val="7B414ADB"/>
    <w:rsid w:val="7B46998C"/>
    <w:rsid w:val="7B6685D5"/>
    <w:rsid w:val="7B691B70"/>
    <w:rsid w:val="7B773899"/>
    <w:rsid w:val="7B890123"/>
    <w:rsid w:val="7BB3C0AC"/>
    <w:rsid w:val="7BDEE872"/>
    <w:rsid w:val="7BF44183"/>
    <w:rsid w:val="7C2FA926"/>
    <w:rsid w:val="7C381E45"/>
    <w:rsid w:val="7C4472F9"/>
    <w:rsid w:val="7C7F5578"/>
    <w:rsid w:val="7CBE7FF2"/>
    <w:rsid w:val="7CC88C41"/>
    <w:rsid w:val="7CD9FA9C"/>
    <w:rsid w:val="7D08D93B"/>
    <w:rsid w:val="7D1EEA92"/>
    <w:rsid w:val="7D3BE2F4"/>
    <w:rsid w:val="7D5231A9"/>
    <w:rsid w:val="7D5ED3A6"/>
    <w:rsid w:val="7D679632"/>
    <w:rsid w:val="7D80222E"/>
    <w:rsid w:val="7DAF8EA3"/>
    <w:rsid w:val="7DB87BDF"/>
    <w:rsid w:val="7DF155A4"/>
    <w:rsid w:val="7E1AF195"/>
    <w:rsid w:val="7E41BBF0"/>
    <w:rsid w:val="7EC4CCF8"/>
    <w:rsid w:val="7ECEF1E9"/>
    <w:rsid w:val="7F06805F"/>
    <w:rsid w:val="7F43270E"/>
    <w:rsid w:val="7F67D3B2"/>
    <w:rsid w:val="7FA4EECA"/>
    <w:rsid w:val="7FB7DD9C"/>
    <w:rsid w:val="7FD6FA3B"/>
    <w:rsid w:val="7FDD5980"/>
    <w:rsid w:val="7FEACDA1"/>
    <w:rsid w:val="7FF1E2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6CAE02"/>
  <w15:chartTrackingRefBased/>
  <w15:docId w15:val="{5293A4F6-A483-324D-A034-EF3B60BAD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17834"/>
    <w:pPr>
      <w:ind w:left="720"/>
      <w:contextualSpacing/>
    </w:pPr>
  </w:style>
  <w:style w:type="paragraph" w:styleId="NormalWeb">
    <w:name w:val="Normal (Web)"/>
    <w:basedOn w:val="Normal"/>
    <w:uiPriority w:val="99"/>
    <w:semiHidden/>
    <w:unhideWhenUsed/>
    <w:rsid w:val="009142F1"/>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F641FE"/>
    <w:rPr>
      <w:color w:val="0563C1" w:themeColor="hyperlink"/>
      <w:u w:val="single"/>
    </w:rPr>
  </w:style>
  <w:style w:type="character" w:customStyle="1" w:styleId="UnresolvedMention1">
    <w:name w:val="Unresolved Mention1"/>
    <w:basedOn w:val="DefaultParagraphFont"/>
    <w:uiPriority w:val="99"/>
    <w:semiHidden/>
    <w:unhideWhenUsed/>
    <w:rsid w:val="00F641FE"/>
    <w:rPr>
      <w:color w:val="605E5C"/>
      <w:shd w:val="clear" w:color="auto" w:fill="E1DFDD"/>
    </w:rPr>
  </w:style>
  <w:style w:type="table" w:styleId="TableGrid">
    <w:name w:val="Table Grid"/>
    <w:basedOn w:val="TableNormal"/>
    <w:uiPriority w:val="59"/>
    <w:rsid w:val="00584B0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semiHidden/>
    <w:unhideWhenUsed/>
    <w:rsid w:val="00115726"/>
    <w:rPr>
      <w:sz w:val="16"/>
      <w:szCs w:val="16"/>
    </w:rPr>
  </w:style>
  <w:style w:type="paragraph" w:styleId="CommentText">
    <w:name w:val="annotation text"/>
    <w:basedOn w:val="Normal"/>
    <w:link w:val="CommentTextChar"/>
    <w:uiPriority w:val="99"/>
    <w:semiHidden/>
    <w:unhideWhenUsed/>
    <w:rsid w:val="00115726"/>
    <w:rPr>
      <w:sz w:val="20"/>
      <w:szCs w:val="20"/>
    </w:rPr>
  </w:style>
  <w:style w:type="character" w:customStyle="1" w:styleId="CommentTextChar">
    <w:name w:val="Comment Text Char"/>
    <w:basedOn w:val="DefaultParagraphFont"/>
    <w:link w:val="CommentText"/>
    <w:uiPriority w:val="99"/>
    <w:semiHidden/>
    <w:rsid w:val="00115726"/>
    <w:rPr>
      <w:sz w:val="20"/>
      <w:szCs w:val="20"/>
    </w:rPr>
  </w:style>
  <w:style w:type="paragraph" w:styleId="CommentSubject">
    <w:name w:val="annotation subject"/>
    <w:basedOn w:val="CommentText"/>
    <w:next w:val="CommentText"/>
    <w:link w:val="CommentSubjectChar"/>
    <w:uiPriority w:val="99"/>
    <w:semiHidden/>
    <w:unhideWhenUsed/>
    <w:rsid w:val="00115726"/>
    <w:rPr>
      <w:b/>
      <w:bCs/>
    </w:rPr>
  </w:style>
  <w:style w:type="character" w:customStyle="1" w:styleId="CommentSubjectChar">
    <w:name w:val="Comment Subject Char"/>
    <w:basedOn w:val="CommentTextChar"/>
    <w:link w:val="CommentSubject"/>
    <w:uiPriority w:val="99"/>
    <w:semiHidden/>
    <w:rsid w:val="00115726"/>
    <w:rPr>
      <w:b/>
      <w:bCs/>
      <w:sz w:val="20"/>
      <w:szCs w:val="20"/>
    </w:rPr>
  </w:style>
  <w:style w:type="paragraph" w:styleId="BalloonText">
    <w:name w:val="Balloon Text"/>
    <w:basedOn w:val="Normal"/>
    <w:link w:val="BalloonTextChar"/>
    <w:uiPriority w:val="99"/>
    <w:semiHidden/>
    <w:unhideWhenUsed/>
    <w:rsid w:val="001157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5726"/>
    <w:rPr>
      <w:rFonts w:ascii="Segoe UI" w:hAnsi="Segoe UI" w:cs="Segoe UI"/>
      <w:sz w:val="18"/>
      <w:szCs w:val="18"/>
    </w:rPr>
  </w:style>
  <w:style w:type="paragraph" w:customStyle="1" w:styleId="SectionHeading">
    <w:name w:val="Section Heading"/>
    <w:basedOn w:val="Normal"/>
    <w:qFormat/>
    <w:rsid w:val="0049149F"/>
    <w:pPr>
      <w:keepNext/>
      <w:keepLines/>
      <w:numPr>
        <w:numId w:val="2"/>
      </w:numPr>
      <w:spacing w:before="480" w:after="360"/>
      <w:ind w:right="227"/>
      <w:outlineLvl w:val="0"/>
    </w:pPr>
    <w:rPr>
      <w:rFonts w:ascii="Arial" w:eastAsia="Times New Roman" w:hAnsi="Arial" w:cs="Times New Roman"/>
      <w:b/>
      <w:color w:val="98002E"/>
      <w:sz w:val="40"/>
      <w:szCs w:val="48"/>
      <w:lang w:eastAsia="en-US"/>
    </w:rPr>
  </w:style>
  <w:style w:type="paragraph" w:customStyle="1" w:styleId="NumberedText">
    <w:name w:val="Numbered Text"/>
    <w:basedOn w:val="Normal"/>
    <w:link w:val="NumberedTextChar"/>
    <w:qFormat/>
    <w:rsid w:val="0049149F"/>
    <w:pPr>
      <w:numPr>
        <w:ilvl w:val="1"/>
        <w:numId w:val="2"/>
      </w:numPr>
      <w:spacing w:before="240" w:after="240" w:line="276" w:lineRule="auto"/>
      <w:ind w:left="1430"/>
    </w:pPr>
    <w:rPr>
      <w:rFonts w:ascii="Arial" w:eastAsia="Times New Roman" w:hAnsi="Arial" w:cs="Times New Roman"/>
      <w:sz w:val="24"/>
      <w:szCs w:val="20"/>
      <w:lang w:eastAsia="en-US"/>
    </w:rPr>
  </w:style>
  <w:style w:type="character" w:customStyle="1" w:styleId="NumberedTextChar">
    <w:name w:val="Numbered Text Char"/>
    <w:basedOn w:val="DefaultParagraphFont"/>
    <w:link w:val="NumberedText"/>
    <w:rsid w:val="0049149F"/>
    <w:rPr>
      <w:rFonts w:ascii="Arial" w:eastAsia="Times New Roman" w:hAnsi="Arial" w:cs="Times New Roman"/>
      <w:sz w:val="24"/>
      <w:szCs w:val="20"/>
      <w:lang w:eastAsia="en-US"/>
    </w:rPr>
  </w:style>
  <w:style w:type="paragraph" w:customStyle="1" w:styleId="NumberedText2">
    <w:name w:val="Numbered Text 2"/>
    <w:basedOn w:val="Normal"/>
    <w:qFormat/>
    <w:rsid w:val="0049149F"/>
    <w:pPr>
      <w:numPr>
        <w:ilvl w:val="2"/>
        <w:numId w:val="2"/>
      </w:numPr>
      <w:spacing w:before="240" w:after="240" w:line="276" w:lineRule="auto"/>
    </w:pPr>
    <w:rPr>
      <w:rFonts w:ascii="Arial" w:eastAsia="Times New Roman" w:hAnsi="Arial" w:cs="Arial"/>
      <w:sz w:val="24"/>
      <w:szCs w:val="20"/>
      <w:lang w:eastAsia="en-US"/>
    </w:rPr>
  </w:style>
  <w:style w:type="character" w:styleId="FollowedHyperlink">
    <w:name w:val="FollowedHyperlink"/>
    <w:basedOn w:val="DefaultParagraphFont"/>
    <w:uiPriority w:val="99"/>
    <w:semiHidden/>
    <w:unhideWhenUsed/>
    <w:rsid w:val="001A0299"/>
    <w:rPr>
      <w:color w:val="954F72" w:themeColor="followedHyperlink"/>
      <w:u w:val="single"/>
    </w:rPr>
  </w:style>
  <w:style w:type="paragraph" w:customStyle="1" w:styleId="PHEBulletpoints">
    <w:name w:val="PHE Bullet points"/>
    <w:link w:val="PHEBulletpointsChar"/>
    <w:rsid w:val="005E4468"/>
    <w:pPr>
      <w:numPr>
        <w:numId w:val="5"/>
      </w:numPr>
      <w:spacing w:line="320" w:lineRule="exact"/>
      <w:ind w:right="794"/>
    </w:pPr>
    <w:rPr>
      <w:rFonts w:ascii="Arial" w:eastAsia="Times New Roman" w:hAnsi="Arial" w:cs="Times New Roman"/>
      <w:sz w:val="24"/>
      <w:szCs w:val="24"/>
      <w:lang w:eastAsia="en-US"/>
    </w:rPr>
  </w:style>
  <w:style w:type="character" w:customStyle="1" w:styleId="PHEBulletpointsChar">
    <w:name w:val="PHE Bullet points Char"/>
    <w:link w:val="PHEBulletpoints"/>
    <w:rsid w:val="005E4468"/>
    <w:rPr>
      <w:rFonts w:ascii="Arial" w:eastAsia="Times New Roman" w:hAnsi="Arial" w:cs="Times New Roman"/>
      <w:sz w:val="24"/>
      <w:szCs w:val="24"/>
      <w:lang w:eastAsia="en-US"/>
    </w:rPr>
  </w:style>
  <w:style w:type="paragraph" w:customStyle="1" w:styleId="AppendixEntry">
    <w:name w:val="Appendix Entry"/>
    <w:basedOn w:val="Normal"/>
    <w:link w:val="AppendixEntryChar"/>
    <w:qFormat/>
    <w:rsid w:val="005E4468"/>
    <w:pPr>
      <w:keepNext/>
      <w:keepLines/>
      <w:spacing w:before="480" w:after="240" w:line="276" w:lineRule="auto"/>
      <w:ind w:right="227"/>
      <w:outlineLvl w:val="1"/>
    </w:pPr>
    <w:rPr>
      <w:rFonts w:ascii="Arial" w:eastAsia="Times New Roman" w:hAnsi="Arial" w:cs="Times New Roman"/>
      <w:b/>
      <w:i/>
      <w:iCs/>
      <w:sz w:val="24"/>
      <w:szCs w:val="20"/>
      <w:lang w:eastAsia="en-US"/>
    </w:rPr>
  </w:style>
  <w:style w:type="character" w:customStyle="1" w:styleId="AppendixEntryChar">
    <w:name w:val="Appendix Entry Char"/>
    <w:basedOn w:val="DefaultParagraphFont"/>
    <w:link w:val="AppendixEntry"/>
    <w:rsid w:val="005E4468"/>
    <w:rPr>
      <w:rFonts w:ascii="Arial" w:eastAsia="Times New Roman" w:hAnsi="Arial" w:cs="Times New Roman"/>
      <w:b/>
      <w:i/>
      <w:iCs/>
      <w:sz w:val="24"/>
      <w:szCs w:val="20"/>
      <w:lang w:eastAsia="en-US"/>
    </w:rPr>
  </w:style>
  <w:style w:type="character" w:customStyle="1" w:styleId="ListParagraphChar">
    <w:name w:val="List Paragraph Char"/>
    <w:basedOn w:val="DefaultParagraphFont"/>
    <w:link w:val="ListParagraph"/>
    <w:uiPriority w:val="34"/>
    <w:rsid w:val="009D67FA"/>
  </w:style>
  <w:style w:type="paragraph" w:customStyle="1" w:styleId="NumberedNormal">
    <w:name w:val="Numbered Normal"/>
    <w:basedOn w:val="ListParagraph"/>
    <w:uiPriority w:val="1"/>
    <w:qFormat/>
    <w:rsid w:val="0096738D"/>
    <w:pPr>
      <w:numPr>
        <w:numId w:val="9"/>
      </w:numPr>
      <w:spacing w:after="240"/>
      <w:contextualSpacing w:val="0"/>
    </w:pPr>
    <w:rPr>
      <w:rFonts w:eastAsia="Times New Roman" w:cstheme="minorHAnsi"/>
      <w:sz w:val="24"/>
      <w:szCs w:val="24"/>
    </w:rPr>
  </w:style>
  <w:style w:type="character" w:customStyle="1" w:styleId="normaltextrun">
    <w:name w:val="normaltextrun"/>
    <w:basedOn w:val="DefaultParagraphFont"/>
    <w:rsid w:val="0096738D"/>
  </w:style>
  <w:style w:type="paragraph" w:customStyle="1" w:styleId="Default">
    <w:name w:val="Default"/>
    <w:rsid w:val="00F640E6"/>
    <w:pPr>
      <w:autoSpaceDE w:val="0"/>
      <w:autoSpaceDN w:val="0"/>
      <w:adjustRightInd w:val="0"/>
    </w:pPr>
    <w:rPr>
      <w:rFonts w:ascii="Arial" w:eastAsiaTheme="minorHAnsi" w:hAnsi="Arial" w:cs="Arial"/>
      <w:color w:val="000000"/>
      <w:sz w:val="24"/>
      <w:szCs w:val="24"/>
      <w:lang w:eastAsia="en-US"/>
    </w:rPr>
  </w:style>
  <w:style w:type="paragraph" w:customStyle="1" w:styleId="xmsonormal">
    <w:name w:val="x_msonormal"/>
    <w:basedOn w:val="Normal"/>
    <w:uiPriority w:val="99"/>
    <w:rsid w:val="00F640E6"/>
    <w:rPr>
      <w:rFonts w:ascii="Calibri" w:eastAsiaTheme="minorHAnsi" w:hAnsi="Calibri" w:cs="Calibri"/>
    </w:rPr>
  </w:style>
  <w:style w:type="paragraph" w:customStyle="1" w:styleId="xwordsection1">
    <w:name w:val="x_wordsection1"/>
    <w:basedOn w:val="Normal"/>
    <w:uiPriority w:val="99"/>
    <w:rsid w:val="00F640E6"/>
    <w:rPr>
      <w:rFonts w:ascii="Calibri" w:eastAsiaTheme="minorHAnsi" w:hAnsi="Calibri" w:cs="Calibri"/>
    </w:rPr>
  </w:style>
  <w:style w:type="character" w:customStyle="1" w:styleId="UnresolvedMention2">
    <w:name w:val="Unresolved Mention2"/>
    <w:basedOn w:val="DefaultParagraphFont"/>
    <w:uiPriority w:val="99"/>
    <w:semiHidden/>
    <w:unhideWhenUsed/>
    <w:rsid w:val="00706129"/>
    <w:rPr>
      <w:color w:val="605E5C"/>
      <w:shd w:val="clear" w:color="auto" w:fill="E1DFDD"/>
    </w:rPr>
  </w:style>
  <w:style w:type="paragraph" w:styleId="FootnoteText">
    <w:name w:val="footnote text"/>
    <w:basedOn w:val="Normal"/>
    <w:link w:val="FootnoteTextChar"/>
    <w:uiPriority w:val="99"/>
    <w:semiHidden/>
    <w:unhideWhenUsed/>
    <w:rsid w:val="00B94A5F"/>
    <w:rPr>
      <w:sz w:val="20"/>
      <w:szCs w:val="20"/>
    </w:rPr>
  </w:style>
  <w:style w:type="character" w:customStyle="1" w:styleId="FootnoteTextChar">
    <w:name w:val="Footnote Text Char"/>
    <w:basedOn w:val="DefaultParagraphFont"/>
    <w:link w:val="FootnoteText"/>
    <w:uiPriority w:val="99"/>
    <w:semiHidden/>
    <w:rsid w:val="00B94A5F"/>
    <w:rPr>
      <w:sz w:val="20"/>
      <w:szCs w:val="20"/>
    </w:rPr>
  </w:style>
  <w:style w:type="character" w:styleId="FootnoteReference">
    <w:name w:val="footnote reference"/>
    <w:basedOn w:val="DefaultParagraphFont"/>
    <w:uiPriority w:val="99"/>
    <w:semiHidden/>
    <w:unhideWhenUsed/>
    <w:rsid w:val="00B94A5F"/>
    <w:rPr>
      <w:vertAlign w:val="superscript"/>
    </w:rPr>
  </w:style>
  <w:style w:type="paragraph" w:styleId="Header">
    <w:name w:val="header"/>
    <w:basedOn w:val="Normal"/>
    <w:link w:val="HeaderChar"/>
    <w:uiPriority w:val="99"/>
    <w:unhideWhenUsed/>
    <w:rsid w:val="003E654B"/>
    <w:pPr>
      <w:tabs>
        <w:tab w:val="center" w:pos="4513"/>
        <w:tab w:val="right" w:pos="9026"/>
      </w:tabs>
    </w:pPr>
  </w:style>
  <w:style w:type="character" w:customStyle="1" w:styleId="HeaderChar">
    <w:name w:val="Header Char"/>
    <w:basedOn w:val="DefaultParagraphFont"/>
    <w:link w:val="Header"/>
    <w:uiPriority w:val="99"/>
    <w:rsid w:val="003E654B"/>
  </w:style>
  <w:style w:type="paragraph" w:styleId="Footer">
    <w:name w:val="footer"/>
    <w:basedOn w:val="Normal"/>
    <w:link w:val="FooterChar"/>
    <w:uiPriority w:val="99"/>
    <w:unhideWhenUsed/>
    <w:rsid w:val="003E654B"/>
    <w:pPr>
      <w:tabs>
        <w:tab w:val="center" w:pos="4513"/>
        <w:tab w:val="right" w:pos="9026"/>
      </w:tabs>
    </w:pPr>
  </w:style>
  <w:style w:type="character" w:customStyle="1" w:styleId="FooterChar">
    <w:name w:val="Footer Char"/>
    <w:basedOn w:val="DefaultParagraphFont"/>
    <w:link w:val="Footer"/>
    <w:uiPriority w:val="99"/>
    <w:rsid w:val="003E654B"/>
  </w:style>
  <w:style w:type="character" w:styleId="UnresolvedMention">
    <w:name w:val="Unresolved Mention"/>
    <w:basedOn w:val="DefaultParagraphFont"/>
    <w:uiPriority w:val="99"/>
    <w:semiHidden/>
    <w:unhideWhenUsed/>
    <w:rsid w:val="00C47D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64458">
      <w:bodyDiv w:val="1"/>
      <w:marLeft w:val="0"/>
      <w:marRight w:val="0"/>
      <w:marTop w:val="0"/>
      <w:marBottom w:val="0"/>
      <w:divBdr>
        <w:top w:val="none" w:sz="0" w:space="0" w:color="auto"/>
        <w:left w:val="none" w:sz="0" w:space="0" w:color="auto"/>
        <w:bottom w:val="none" w:sz="0" w:space="0" w:color="auto"/>
        <w:right w:val="none" w:sz="0" w:space="0" w:color="auto"/>
      </w:divBdr>
    </w:div>
    <w:div w:id="342823911">
      <w:bodyDiv w:val="1"/>
      <w:marLeft w:val="0"/>
      <w:marRight w:val="0"/>
      <w:marTop w:val="0"/>
      <w:marBottom w:val="0"/>
      <w:divBdr>
        <w:top w:val="none" w:sz="0" w:space="0" w:color="auto"/>
        <w:left w:val="none" w:sz="0" w:space="0" w:color="auto"/>
        <w:bottom w:val="none" w:sz="0" w:space="0" w:color="auto"/>
        <w:right w:val="none" w:sz="0" w:space="0" w:color="auto"/>
      </w:divBdr>
    </w:div>
    <w:div w:id="1303072549">
      <w:bodyDiv w:val="1"/>
      <w:marLeft w:val="0"/>
      <w:marRight w:val="0"/>
      <w:marTop w:val="0"/>
      <w:marBottom w:val="0"/>
      <w:divBdr>
        <w:top w:val="none" w:sz="0" w:space="0" w:color="auto"/>
        <w:left w:val="none" w:sz="0" w:space="0" w:color="auto"/>
        <w:bottom w:val="none" w:sz="0" w:space="0" w:color="auto"/>
        <w:right w:val="none" w:sz="0" w:space="0" w:color="auto"/>
      </w:divBdr>
    </w:div>
    <w:div w:id="1422680912">
      <w:bodyDiv w:val="1"/>
      <w:marLeft w:val="0"/>
      <w:marRight w:val="0"/>
      <w:marTop w:val="0"/>
      <w:marBottom w:val="0"/>
      <w:divBdr>
        <w:top w:val="none" w:sz="0" w:space="0" w:color="auto"/>
        <w:left w:val="none" w:sz="0" w:space="0" w:color="auto"/>
        <w:bottom w:val="none" w:sz="0" w:space="0" w:color="auto"/>
        <w:right w:val="none" w:sz="0" w:space="0" w:color="auto"/>
      </w:divBdr>
    </w:div>
    <w:div w:id="1523012864">
      <w:bodyDiv w:val="1"/>
      <w:marLeft w:val="0"/>
      <w:marRight w:val="0"/>
      <w:marTop w:val="0"/>
      <w:marBottom w:val="0"/>
      <w:divBdr>
        <w:top w:val="none" w:sz="0" w:space="0" w:color="auto"/>
        <w:left w:val="none" w:sz="0" w:space="0" w:color="auto"/>
        <w:bottom w:val="none" w:sz="0" w:space="0" w:color="auto"/>
        <w:right w:val="none" w:sz="0" w:space="0" w:color="auto"/>
      </w:divBdr>
    </w:div>
    <w:div w:id="1562055668">
      <w:bodyDiv w:val="1"/>
      <w:marLeft w:val="0"/>
      <w:marRight w:val="0"/>
      <w:marTop w:val="0"/>
      <w:marBottom w:val="0"/>
      <w:divBdr>
        <w:top w:val="none" w:sz="0" w:space="0" w:color="auto"/>
        <w:left w:val="none" w:sz="0" w:space="0" w:color="auto"/>
        <w:bottom w:val="none" w:sz="0" w:space="0" w:color="auto"/>
        <w:right w:val="none" w:sz="0" w:space="0" w:color="auto"/>
      </w:divBdr>
    </w:div>
    <w:div w:id="1644576261">
      <w:bodyDiv w:val="1"/>
      <w:marLeft w:val="0"/>
      <w:marRight w:val="0"/>
      <w:marTop w:val="0"/>
      <w:marBottom w:val="0"/>
      <w:divBdr>
        <w:top w:val="none" w:sz="0" w:space="0" w:color="auto"/>
        <w:left w:val="none" w:sz="0" w:space="0" w:color="auto"/>
        <w:bottom w:val="none" w:sz="0" w:space="0" w:color="auto"/>
        <w:right w:val="none" w:sz="0" w:space="0" w:color="auto"/>
      </w:divBdr>
    </w:div>
    <w:div w:id="1688289075">
      <w:bodyDiv w:val="1"/>
      <w:marLeft w:val="0"/>
      <w:marRight w:val="0"/>
      <w:marTop w:val="0"/>
      <w:marBottom w:val="0"/>
      <w:divBdr>
        <w:top w:val="none" w:sz="0" w:space="0" w:color="auto"/>
        <w:left w:val="none" w:sz="0" w:space="0" w:color="auto"/>
        <w:bottom w:val="none" w:sz="0" w:space="0" w:color="auto"/>
        <w:right w:val="none" w:sz="0" w:space="0" w:color="auto"/>
      </w:divBdr>
    </w:div>
    <w:div w:id="1690832806">
      <w:bodyDiv w:val="1"/>
      <w:marLeft w:val="0"/>
      <w:marRight w:val="0"/>
      <w:marTop w:val="0"/>
      <w:marBottom w:val="0"/>
      <w:divBdr>
        <w:top w:val="none" w:sz="0" w:space="0" w:color="auto"/>
        <w:left w:val="none" w:sz="0" w:space="0" w:color="auto"/>
        <w:bottom w:val="none" w:sz="0" w:space="0" w:color="auto"/>
        <w:right w:val="none" w:sz="0" w:space="0" w:color="auto"/>
      </w:divBdr>
    </w:div>
    <w:div w:id="1913659352">
      <w:bodyDiv w:val="1"/>
      <w:marLeft w:val="0"/>
      <w:marRight w:val="0"/>
      <w:marTop w:val="0"/>
      <w:marBottom w:val="0"/>
      <w:divBdr>
        <w:top w:val="none" w:sz="0" w:space="0" w:color="auto"/>
        <w:left w:val="none" w:sz="0" w:space="0" w:color="auto"/>
        <w:bottom w:val="none" w:sz="0" w:space="0" w:color="auto"/>
        <w:right w:val="none" w:sz="0" w:space="0" w:color="auto"/>
      </w:divBdr>
    </w:div>
    <w:div w:id="2135905479">
      <w:bodyDiv w:val="1"/>
      <w:marLeft w:val="0"/>
      <w:marRight w:val="0"/>
      <w:marTop w:val="0"/>
      <w:marBottom w:val="0"/>
      <w:divBdr>
        <w:top w:val="none" w:sz="0" w:space="0" w:color="auto"/>
        <w:left w:val="none" w:sz="0" w:space="0" w:color="auto"/>
        <w:bottom w:val="none" w:sz="0" w:space="0" w:color="auto"/>
        <w:right w:val="none" w:sz="0" w:space="0" w:color="auto"/>
      </w:divBdr>
    </w:div>
    <w:div w:id="213733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coronavirus-covid-19-local-restrictions-in-education-and-childcare-settings" TargetMode="External"/><Relationship Id="rId18" Type="http://schemas.openxmlformats.org/officeDocument/2006/relationships/hyperlink" Target="https://www.gov.uk/government/publications/covid-19-stay-at-home-guidance/stay-at-home-guidance-for-households-with-possible-coronavirus-covid-19-infection" TargetMode="External"/><Relationship Id="rId26" Type="http://schemas.openxmlformats.org/officeDocument/2006/relationships/hyperlink" Target="https://www.gov.uk/government/publications/coronavirus-covid-19-local-restrictions-in-education-and-childcare-settings" TargetMode="External"/><Relationship Id="rId39" Type="http://schemas.openxmlformats.org/officeDocument/2006/relationships/hyperlink" Target="https://www.nhs.uk/conditions/coronavirus-covid-19/" TargetMode="External"/><Relationship Id="rId3" Type="http://schemas.openxmlformats.org/officeDocument/2006/relationships/styles" Target="styles.xml"/><Relationship Id="rId21" Type="http://schemas.openxmlformats.org/officeDocument/2006/relationships/hyperlink" Target="https://www.gov.uk/test-and-trace-support-payment" TargetMode="External"/><Relationship Id="rId34" Type="http://schemas.openxmlformats.org/officeDocument/2006/relationships/hyperlink" Target="http://keeping-children-safe-in-out-of-school-settings-code-of-practice"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overnment/publications/coronavirus-covid-19-maintaining-further-education-provision" TargetMode="External"/><Relationship Id="rId17" Type="http://schemas.openxmlformats.org/officeDocument/2006/relationships/hyperlink" Target="https://www.nhs.uk/conditions/coronavirus-covid-%2019/symptoms/" TargetMode="External"/><Relationship Id="rId25" Type="http://schemas.openxmlformats.org/officeDocument/2006/relationships/hyperlink" Target="https://www.gov.uk/government/publications/guidance-on-shielding-and-protecting-extremely-vulnerable-persons-from-covid-19" TargetMode="External"/><Relationship Id="rId33" Type="http://schemas.openxmlformats.org/officeDocument/2006/relationships/hyperlink" Target="http://early-years-foundation-stage-framework--2" TargetMode="External"/><Relationship Id="rId38" Type="http://schemas.openxmlformats.org/officeDocument/2006/relationships/hyperlink" Target="https://www.gov.uk/test-and-trace-support-payment" TargetMode="External"/><Relationship Id="R3311d61386f9453e" Type="http://schemas.microsoft.com/office/2019/09/relationships/intelligence" Target="intelligence.xml"/><Relationship Id="rId2" Type="http://schemas.openxmlformats.org/officeDocument/2006/relationships/numbering" Target="numbering.xml"/><Relationship Id="rId16" Type="http://schemas.openxmlformats.org/officeDocument/2006/relationships/hyperlink" Target="https://www.gov.uk/government/publications/covid-19-decontamination-in-non-healthcare-settings" TargetMode="External"/><Relationship Id="rId20" Type="http://schemas.openxmlformats.org/officeDocument/2006/relationships/hyperlink" Target="https://www.gov.uk/guidance/nhs-test-and-trace-workplace-guidance" TargetMode="External"/><Relationship Id="rId29" Type="http://schemas.openxmlformats.org/officeDocument/2006/relationships/hyperlink" Target="https://www.gov.uk/government/publications/coronavirus-covid-19-early-years-and-childcare-closur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guidance-for-full-opening-special-schools-and-other-specialist-settings" TargetMode="External"/><Relationship Id="rId24" Type="http://schemas.openxmlformats.org/officeDocument/2006/relationships/hyperlink" Target="https://www.gov.uk/government/publications/coronavirus-covid-19-local-restrictions-in-education-and-childcare-settings" TargetMode="External"/><Relationship Id="rId32" Type="http://schemas.openxmlformats.org/officeDocument/2006/relationships/hyperlink" Target="http://working-together-to-safeguard-children--2" TargetMode="External"/><Relationship Id="rId37" Type="http://schemas.openxmlformats.org/officeDocument/2006/relationships/hyperlink" Target="https://www.gov.uk/government/publications/covid-19-stay-at-home-guidance/stay-at-home-guidance-for-households-with-possible-coronavirus-covid-19-infection"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safe-working-in-education-childcare-and-childrens-social-care" TargetMode="External"/><Relationship Id="rId23" Type="http://schemas.openxmlformats.org/officeDocument/2006/relationships/hyperlink" Target="https://www.gov.uk/government/publications/covid-19-management-of-exposed-healthcare-workers-and-patients-in-hospital-settings/covid-19-management-of-exposed-healthcare-workers-and-patients-in-hospital-settings" TargetMode="External"/><Relationship Id="rId28" Type="http://schemas.openxmlformats.org/officeDocument/2006/relationships/hyperlink" Target="https://www.gov.uk/government/publications/guidance-for-full-opening-special-schools-and-other-specialist-settings" TargetMode="External"/><Relationship Id="rId36" Type="http://schemas.openxmlformats.org/officeDocument/2006/relationships/hyperlink" Target="https://www.gov.uk/guidance/coronavirus-covid-19-getting-tested" TargetMode="External"/><Relationship Id="rId10" Type="http://schemas.openxmlformats.org/officeDocument/2006/relationships/hyperlink" Target="https://www.gov.uk/government/publications/actions-for-schools-during-the-coronavirus-outbreak/guidance-for-full-opening-schools?priority-taxon=b350e61d-1db9-4cc2-bb44-fab02882ac25" TargetMode="External"/><Relationship Id="rId19" Type="http://schemas.openxmlformats.org/officeDocument/2006/relationships/hyperlink" Target="https://www.gov.uk/government/publications/covid-19-stay-at-home-guidance/stay-at-home-guidance-for-households-with-possible-coronavirus-covid-19-infection" TargetMode="External"/><Relationship Id="rId31" Type="http://schemas.openxmlformats.org/officeDocument/2006/relationships/hyperlink" Target="http://keeping-children-safe-in-education--2"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coronavirus-covid-19-early-years-and-childcare-closures" TargetMode="External"/><Relationship Id="rId14" Type="http://schemas.openxmlformats.org/officeDocument/2006/relationships/hyperlink" Target="https://www.gov.uk/guidance/nhs-test-and-trace-workplace-guidance" TargetMode="External"/><Relationship Id="rId22" Type="http://schemas.openxmlformats.org/officeDocument/2006/relationships/hyperlink" Target="http://www.gov.uk/government/publications/covid-19-stay-at-home-guidance/stay-at-home-guidance-for-households-with-possible-coronavirus-covid-19-infection" TargetMode="External"/><Relationship Id="rId27" Type="http://schemas.openxmlformats.org/officeDocument/2006/relationships/hyperlink" Target="https://www.gov.uk/government/publications/actions-for-schools-during-the-coronavirus-outbreak/schools-covid-19-operational-guidance" TargetMode="External"/><Relationship Id="rId30" Type="http://schemas.openxmlformats.org/officeDocument/2006/relationships/hyperlink" Target="https://www.gov.uk/government/publications/coronavirus-covid-19-maintaining-further-education-provision" TargetMode="External"/><Relationship Id="rId35" Type="http://schemas.openxmlformats.org/officeDocument/2006/relationships/hyperlink" Target="https://www.gov.uk/guidance/coronavirus-covid-19-getting-tested%20or%20by%20calling%20119" TargetMode="Externa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9628F-BCAB-494A-A0BB-323FB89A0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5541</Words>
  <Characters>31589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Leach</dc:creator>
  <cp:keywords/>
  <dc:description/>
  <cp:lastModifiedBy>Michael Woolf</cp:lastModifiedBy>
  <cp:revision>2</cp:revision>
  <dcterms:created xsi:type="dcterms:W3CDTF">2021-08-30T11:22:00Z</dcterms:created>
  <dcterms:modified xsi:type="dcterms:W3CDTF">2021-08-30T11:22:00Z</dcterms:modified>
</cp:coreProperties>
</file>