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0"/>
        <w:gridCol w:w="2845"/>
        <w:gridCol w:w="727"/>
        <w:gridCol w:w="5136"/>
      </w:tblGrid>
      <w:tr w:rsidR="00253E8D" w:rsidRPr="00B22582" w:rsidTr="00725652">
        <w:tc>
          <w:tcPr>
            <w:tcW w:w="8085" w:type="dxa"/>
            <w:gridSpan w:val="2"/>
            <w:tcBorders>
              <w:right w:val="nil"/>
            </w:tcBorders>
          </w:tcPr>
          <w:p w:rsidR="00253E8D" w:rsidRPr="00B22582" w:rsidRDefault="00253E8D" w:rsidP="00861F0C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Jewish Studies Long Term Plan</w:t>
            </w:r>
          </w:p>
        </w:tc>
        <w:tc>
          <w:tcPr>
            <w:tcW w:w="5863" w:type="dxa"/>
            <w:gridSpan w:val="2"/>
            <w:tcBorders>
              <w:left w:val="nil"/>
            </w:tcBorders>
          </w:tcPr>
          <w:p w:rsidR="00253E8D" w:rsidRPr="00B22582" w:rsidRDefault="00253E8D" w:rsidP="00861F0C">
            <w:pPr>
              <w:jc w:val="right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Year 3 End of Unit Expectations</w:t>
            </w:r>
          </w:p>
        </w:tc>
      </w:tr>
      <w:tr w:rsidR="00725652" w:rsidRPr="00B22582" w:rsidTr="00725652">
        <w:tc>
          <w:tcPr>
            <w:tcW w:w="5240" w:type="dxa"/>
          </w:tcPr>
          <w:p w:rsidR="00253E8D" w:rsidRPr="00B22582" w:rsidRDefault="00253E8D" w:rsidP="00861F0C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Autumn Term</w:t>
            </w:r>
          </w:p>
        </w:tc>
        <w:tc>
          <w:tcPr>
            <w:tcW w:w="3572" w:type="dxa"/>
            <w:gridSpan w:val="2"/>
          </w:tcPr>
          <w:p w:rsidR="00253E8D" w:rsidRPr="00B22582" w:rsidRDefault="00253E8D" w:rsidP="00861F0C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Spring Term</w:t>
            </w:r>
          </w:p>
        </w:tc>
        <w:tc>
          <w:tcPr>
            <w:tcW w:w="5136" w:type="dxa"/>
          </w:tcPr>
          <w:p w:rsidR="00253E8D" w:rsidRPr="00B22582" w:rsidRDefault="00253E8D" w:rsidP="00861F0C">
            <w:pPr>
              <w:jc w:val="center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22582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Summer Term</w:t>
            </w:r>
          </w:p>
        </w:tc>
      </w:tr>
      <w:tr w:rsidR="00725652" w:rsidRPr="00B22582" w:rsidTr="00725652">
        <w:tc>
          <w:tcPr>
            <w:tcW w:w="5240" w:type="dxa"/>
          </w:tcPr>
          <w:p w:rsidR="00253E8D" w:rsidRPr="00B22582" w:rsidRDefault="00253E8D" w:rsidP="00861F0C">
            <w:pPr>
              <w:rPr>
                <w:rFonts w:asciiTheme="minorHAnsi" w:hAnsiTheme="minorHAnsi" w:cs="Arial"/>
                <w:u w:val="single"/>
                <w:lang w:eastAsia="zh-TW"/>
              </w:rPr>
            </w:pPr>
            <w:r w:rsidRPr="00B22582">
              <w:rPr>
                <w:rFonts w:asciiTheme="minorHAnsi" w:hAnsiTheme="minorHAnsi" w:cs="Arial"/>
              </w:rPr>
              <w:t xml:space="preserve"> </w:t>
            </w:r>
            <w:r w:rsidRPr="00B22582">
              <w:rPr>
                <w:rFonts w:asciiTheme="minorHAnsi" w:hAnsiTheme="minorHAnsi" w:cs="Arial"/>
                <w:b/>
                <w:bCs/>
                <w:u w:val="single"/>
              </w:rPr>
              <w:t xml:space="preserve">Rosh Hashanah 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understand the importance of the month of Elul, including Teshuvah, Tefillah and Tzedakah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become familiar with the different ways of giving Tzedakah and why it is important to give it at this time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what the Bracha of Shecheyanu is for and when it is said in relation to RH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why we try to hear 100 shofar notes on RH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on RH we daven from a Machzor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the names of the 3 different shofar notes.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RH is a 2 day Chag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understand the importance and seriousness of RH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  <w:u w:val="single"/>
              </w:rPr>
            </w:pPr>
            <w:r w:rsidRPr="00B22582">
              <w:rPr>
                <w:rFonts w:asciiTheme="minorHAnsi" w:hAnsiTheme="minorHAnsi" w:cs="Arial"/>
                <w:b/>
                <w:bCs/>
                <w:u w:val="single"/>
              </w:rPr>
              <w:t>Yom Kippur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understand the importance of YK as a day of repentance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 xml:space="preserve">To understand the concept of </w:t>
            </w:r>
            <w:proofErr w:type="spellStart"/>
            <w:r w:rsidRPr="00B22582">
              <w:rPr>
                <w:rFonts w:asciiTheme="minorHAnsi" w:hAnsiTheme="minorHAnsi" w:cs="Arial"/>
                <w:bCs/>
              </w:rPr>
              <w:t>Kapparot</w:t>
            </w:r>
            <w:proofErr w:type="spellEnd"/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adults over Bar/Bat Mitzvah fast for 25 hours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the 5 main things we don’t do on YK; eat, drink, wash, wear leather, perfumes or cream</w:t>
            </w:r>
          </w:p>
          <w:p w:rsidR="000D313A" w:rsidRPr="00453508" w:rsidRDefault="00253E8D" w:rsidP="00861F0C">
            <w:pPr>
              <w:rPr>
                <w:rFonts w:asciiTheme="minorHAnsi" w:hAnsiTheme="minorHAnsi" w:cs="Arial"/>
                <w:bCs/>
              </w:rPr>
            </w:pPr>
            <w:r w:rsidRPr="00B22582">
              <w:rPr>
                <w:rFonts w:asciiTheme="minorHAnsi" w:hAnsiTheme="minorHAnsi" w:cs="Arial"/>
                <w:bCs/>
              </w:rPr>
              <w:t>To know some people have the custom to</w:t>
            </w:r>
            <w:r w:rsidR="00453508">
              <w:rPr>
                <w:rFonts w:asciiTheme="minorHAnsi" w:hAnsiTheme="minorHAnsi" w:cs="Arial"/>
                <w:bCs/>
              </w:rPr>
              <w:t xml:space="preserve"> bless their children on Eruv YK</w:t>
            </w:r>
          </w:p>
          <w:p w:rsidR="00453508" w:rsidRDefault="00453508" w:rsidP="00861F0C">
            <w:pPr>
              <w:rPr>
                <w:rFonts w:asciiTheme="minorHAnsi" w:hAnsiTheme="minorHAnsi" w:cs="Arial"/>
              </w:rPr>
            </w:pPr>
          </w:p>
          <w:p w:rsidR="00253E8D" w:rsidRPr="00B22582" w:rsidRDefault="00253E8D" w:rsidP="00861F0C">
            <w:pPr>
              <w:rPr>
                <w:rFonts w:asciiTheme="minorHAnsi" w:hAnsiTheme="minorHAnsi" w:cs="Arial"/>
                <w:u w:val="single"/>
              </w:rPr>
            </w:pPr>
            <w:r w:rsidRPr="00B22582">
              <w:rPr>
                <w:rFonts w:asciiTheme="minorHAnsi" w:hAnsiTheme="minorHAnsi" w:cs="Arial"/>
                <w:b/>
                <w:bCs/>
                <w:u w:val="single"/>
              </w:rPr>
              <w:t>Sukkot / Simchat Torah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 xml:space="preserve">To understand how each of the Arba Minim represents part of the body; lulav=spine; etrog=heart; </w:t>
            </w:r>
            <w:proofErr w:type="spellStart"/>
            <w:r w:rsidRPr="00B22582">
              <w:rPr>
                <w:rFonts w:asciiTheme="minorHAnsi" w:hAnsiTheme="minorHAnsi" w:cs="Arial"/>
              </w:rPr>
              <w:t>Hadas</w:t>
            </w:r>
            <w:proofErr w:type="spellEnd"/>
            <w:r w:rsidRPr="00B22582">
              <w:rPr>
                <w:rFonts w:asciiTheme="minorHAnsi" w:hAnsiTheme="minorHAnsi" w:cs="Arial"/>
              </w:rPr>
              <w:t xml:space="preserve">=eyes; </w:t>
            </w:r>
            <w:proofErr w:type="spellStart"/>
            <w:r w:rsidRPr="00B22582">
              <w:rPr>
                <w:rFonts w:asciiTheme="minorHAnsi" w:hAnsiTheme="minorHAnsi" w:cs="Arial"/>
              </w:rPr>
              <w:t>Arava</w:t>
            </w:r>
            <w:proofErr w:type="spellEnd"/>
            <w:r w:rsidRPr="00B22582">
              <w:rPr>
                <w:rFonts w:asciiTheme="minorHAnsi" w:hAnsiTheme="minorHAnsi" w:cs="Arial"/>
              </w:rPr>
              <w:t>=lips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be able to say the Brachot for Arba Minim and know how to shake them correctly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 xml:space="preserve">To know what the </w:t>
            </w:r>
            <w:proofErr w:type="spellStart"/>
            <w:r w:rsidRPr="00B22582">
              <w:rPr>
                <w:rFonts w:asciiTheme="minorHAnsi" w:hAnsiTheme="minorHAnsi" w:cs="Arial"/>
              </w:rPr>
              <w:t>Bracha</w:t>
            </w:r>
            <w:proofErr w:type="spellEnd"/>
            <w:r w:rsidRPr="00B22582">
              <w:rPr>
                <w:rFonts w:asciiTheme="minorHAnsi" w:hAnsiTheme="minorHAnsi" w:cs="Arial"/>
              </w:rPr>
              <w:t xml:space="preserve"> of </w:t>
            </w:r>
            <w:proofErr w:type="spellStart"/>
            <w:r w:rsidRPr="00B22582">
              <w:rPr>
                <w:rFonts w:asciiTheme="minorHAnsi" w:hAnsiTheme="minorHAnsi" w:cs="Arial"/>
              </w:rPr>
              <w:t>She’hecheyanu</w:t>
            </w:r>
            <w:proofErr w:type="spellEnd"/>
            <w:r w:rsidRPr="00B22582">
              <w:rPr>
                <w:rFonts w:asciiTheme="minorHAnsi" w:hAnsiTheme="minorHAnsi" w:cs="Arial"/>
              </w:rPr>
              <w:t xml:space="preserve"> is for and when it is said in relation to Sukkot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understand the importance of the Torah and how is it respected and protected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how a Torah is made, including who writes it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be able to name the 5 books of the Torah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lastRenderedPageBreak/>
              <w:t>To know the names of the first and last parasha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 xml:space="preserve">To know we read one or 2 </w:t>
            </w:r>
            <w:proofErr w:type="spellStart"/>
            <w:r w:rsidRPr="00B22582">
              <w:rPr>
                <w:rFonts w:asciiTheme="minorHAnsi" w:hAnsiTheme="minorHAnsi" w:cs="Arial"/>
              </w:rPr>
              <w:t>parshiyot</w:t>
            </w:r>
            <w:proofErr w:type="spellEnd"/>
            <w:r w:rsidRPr="00B22582">
              <w:rPr>
                <w:rFonts w:asciiTheme="minorHAnsi" w:hAnsiTheme="minorHAnsi" w:cs="Arial"/>
              </w:rPr>
              <w:t xml:space="preserve"> every Shabbat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</w:p>
          <w:p w:rsidR="00253E8D" w:rsidRPr="00B22582" w:rsidRDefault="00253E8D" w:rsidP="00861F0C">
            <w:pPr>
              <w:rPr>
                <w:rFonts w:asciiTheme="minorHAnsi" w:hAnsiTheme="minorHAnsi" w:cs="Arial"/>
                <w:u w:val="single"/>
              </w:rPr>
            </w:pPr>
            <w:r w:rsidRPr="00B22582">
              <w:rPr>
                <w:rFonts w:asciiTheme="minorHAnsi" w:hAnsiTheme="minorHAnsi" w:cs="Arial"/>
                <w:b/>
                <w:bCs/>
                <w:u w:val="single"/>
              </w:rPr>
              <w:t>Chanukah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why we celebrate Chanukah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the importance of the 2</w:t>
            </w:r>
            <w:r w:rsidRPr="00B22582">
              <w:rPr>
                <w:rFonts w:asciiTheme="minorHAnsi" w:hAnsiTheme="minorHAnsi" w:cs="Arial"/>
                <w:vertAlign w:val="superscript"/>
              </w:rPr>
              <w:t>nd</w:t>
            </w:r>
            <w:r w:rsidRPr="00B22582">
              <w:rPr>
                <w:rFonts w:asciiTheme="minorHAnsi" w:hAnsiTheme="minorHAnsi" w:cs="Arial"/>
              </w:rPr>
              <w:t xml:space="preserve"> Beit Hamikdash and the main furniture in it, including the menorah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that Antiochus wanted the Jews to become like Ancient Greeks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the Beit Hamikdash was destroyed and the oil was spoiled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understand the importance of the last drop of oil and the miracle of Chanukah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what the 4 letters on the dreidel stand for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how and why we light the menorah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 xml:space="preserve">To be able to say the </w:t>
            </w:r>
            <w:proofErr w:type="spellStart"/>
            <w:r w:rsidRPr="00B22582">
              <w:rPr>
                <w:rFonts w:asciiTheme="minorHAnsi" w:hAnsiTheme="minorHAnsi" w:cs="Arial"/>
              </w:rPr>
              <w:t>Shehecheyanu</w:t>
            </w:r>
            <w:proofErr w:type="spellEnd"/>
            <w:r w:rsidRPr="00B22582">
              <w:rPr>
                <w:rFonts w:asciiTheme="minorHAnsi" w:hAnsiTheme="minorHAnsi" w:cs="Arial"/>
              </w:rPr>
              <w:t xml:space="preserve"> and the </w:t>
            </w:r>
            <w:proofErr w:type="spellStart"/>
            <w:r w:rsidRPr="00B22582">
              <w:rPr>
                <w:rFonts w:asciiTheme="minorHAnsi" w:hAnsiTheme="minorHAnsi" w:cs="Arial"/>
              </w:rPr>
              <w:t>Bracha</w:t>
            </w:r>
            <w:proofErr w:type="spellEnd"/>
            <w:r w:rsidRPr="00B22582">
              <w:rPr>
                <w:rFonts w:asciiTheme="minorHAnsi" w:hAnsiTheme="minorHAnsi" w:cs="Arial"/>
              </w:rPr>
              <w:t xml:space="preserve"> of </w:t>
            </w:r>
            <w:proofErr w:type="spellStart"/>
            <w:r w:rsidRPr="00B22582">
              <w:rPr>
                <w:rFonts w:asciiTheme="minorHAnsi" w:hAnsiTheme="minorHAnsi" w:cs="Arial"/>
              </w:rPr>
              <w:t>Lehadik</w:t>
            </w:r>
            <w:proofErr w:type="spellEnd"/>
            <w:r w:rsidRPr="00B22582">
              <w:rPr>
                <w:rFonts w:asciiTheme="minorHAnsi" w:hAnsiTheme="minorHAnsi" w:cs="Arial"/>
              </w:rPr>
              <w:t xml:space="preserve"> </w:t>
            </w:r>
            <w:proofErr w:type="spellStart"/>
            <w:r w:rsidRPr="00B22582">
              <w:rPr>
                <w:rFonts w:asciiTheme="minorHAnsi" w:hAnsiTheme="minorHAnsi" w:cs="Arial"/>
              </w:rPr>
              <w:t>Ner</w:t>
            </w:r>
            <w:proofErr w:type="spellEnd"/>
            <w:r w:rsidRPr="00B22582">
              <w:rPr>
                <w:rFonts w:asciiTheme="minorHAnsi" w:hAnsiTheme="minorHAnsi" w:cs="Arial"/>
              </w:rPr>
              <w:t xml:space="preserve"> Shel Chanukah.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 xml:space="preserve">To be able to sing the first verse of </w:t>
            </w:r>
            <w:proofErr w:type="spellStart"/>
            <w:r w:rsidRPr="00B22582">
              <w:rPr>
                <w:rFonts w:asciiTheme="minorHAnsi" w:hAnsiTheme="minorHAnsi" w:cs="Arial"/>
              </w:rPr>
              <w:t>Maoz</w:t>
            </w:r>
            <w:proofErr w:type="spellEnd"/>
            <w:r w:rsidRPr="00B22582">
              <w:rPr>
                <w:rFonts w:asciiTheme="minorHAnsi" w:hAnsiTheme="minorHAnsi" w:cs="Arial"/>
              </w:rPr>
              <w:t xml:space="preserve"> </w:t>
            </w:r>
            <w:proofErr w:type="spellStart"/>
            <w:r w:rsidRPr="00B22582">
              <w:rPr>
                <w:rFonts w:asciiTheme="minorHAnsi" w:hAnsiTheme="minorHAnsi" w:cs="Arial"/>
              </w:rPr>
              <w:t>Tzur</w:t>
            </w:r>
            <w:proofErr w:type="spellEnd"/>
          </w:p>
          <w:p w:rsidR="00FD5B80" w:rsidRDefault="00FD5B80" w:rsidP="00861F0C">
            <w:pPr>
              <w:rPr>
                <w:rFonts w:asciiTheme="minorHAnsi" w:hAnsiTheme="minorHAnsi" w:cs="Arial"/>
                <w:b/>
                <w:u w:val="single"/>
              </w:rPr>
            </w:pPr>
          </w:p>
          <w:p w:rsidR="00253E8D" w:rsidRDefault="00253E8D" w:rsidP="00861F0C">
            <w:pPr>
              <w:rPr>
                <w:rFonts w:asciiTheme="minorHAnsi" w:hAnsiTheme="minorHAnsi" w:cs="Arial"/>
                <w:b/>
                <w:u w:val="single"/>
              </w:rPr>
            </w:pPr>
            <w:r w:rsidRPr="00B22582">
              <w:rPr>
                <w:rFonts w:asciiTheme="minorHAnsi" w:hAnsiTheme="minorHAnsi" w:cs="Arial"/>
                <w:b/>
                <w:u w:val="single"/>
              </w:rPr>
              <w:t xml:space="preserve">Learning from the Torah 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understand the Torah details the purpose of every being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recognise the Jewish people’s responsibility to learn and share this information 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know the Bracha recited upon Torah 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revise how to navigate inside a Chumash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understand that </w:t>
            </w:r>
            <w:r w:rsidR="00FD5B80">
              <w:rPr>
                <w:rFonts w:asciiTheme="minorHAnsi" w:hAnsiTheme="minorHAnsi" w:cs="Arial"/>
              </w:rPr>
              <w:t>everything</w:t>
            </w:r>
            <w:r>
              <w:rPr>
                <w:rFonts w:asciiTheme="minorHAnsi" w:hAnsiTheme="minorHAnsi" w:cs="Arial"/>
              </w:rPr>
              <w:t xml:space="preserve"> in the world has a Torah purpose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know there is a </w:t>
            </w:r>
            <w:r w:rsidR="00FD5B80">
              <w:rPr>
                <w:rFonts w:asciiTheme="minorHAnsi" w:hAnsiTheme="minorHAnsi" w:cs="Arial"/>
              </w:rPr>
              <w:t>Mitzvah</w:t>
            </w:r>
            <w:r>
              <w:rPr>
                <w:rFonts w:asciiTheme="minorHAnsi" w:hAnsiTheme="minorHAnsi" w:cs="Arial"/>
              </w:rPr>
              <w:t xml:space="preserve"> to visit the sick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reflect on how this Mitzvah can be performed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understand the </w:t>
            </w:r>
            <w:r w:rsidR="00FD5B80">
              <w:rPr>
                <w:rFonts w:asciiTheme="minorHAnsi" w:hAnsiTheme="minorHAnsi" w:cs="Arial"/>
              </w:rPr>
              <w:t>relevance</w:t>
            </w:r>
            <w:r>
              <w:rPr>
                <w:rFonts w:asciiTheme="minorHAnsi" w:hAnsiTheme="minorHAnsi" w:cs="Arial"/>
              </w:rPr>
              <w:t xml:space="preserve"> of Torah stories to their lives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</w:t>
            </w:r>
            <w:r w:rsidR="00FD5B80">
              <w:rPr>
                <w:rFonts w:asciiTheme="minorHAnsi" w:hAnsiTheme="minorHAnsi" w:cs="Arial"/>
              </w:rPr>
              <w:t>understand</w:t>
            </w:r>
            <w:r>
              <w:rPr>
                <w:rFonts w:asciiTheme="minorHAnsi" w:hAnsiTheme="minorHAnsi" w:cs="Arial"/>
              </w:rPr>
              <w:t xml:space="preserve"> the importance of Chessed by familiarising themselves with the story of Rivka at the well 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understand we learn gratitude from Moses 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be familiar with reasons for acknowledging the good that is done for us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be able to sort out the Mitzvot according to categories 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</w:t>
            </w:r>
            <w:r w:rsidR="00FD5B80">
              <w:rPr>
                <w:rFonts w:asciiTheme="minorHAnsi" w:hAnsiTheme="minorHAnsi" w:cs="Arial"/>
              </w:rPr>
              <w:t>understand</w:t>
            </w:r>
            <w:r>
              <w:rPr>
                <w:rFonts w:asciiTheme="minorHAnsi" w:hAnsiTheme="minorHAnsi" w:cs="Arial"/>
              </w:rPr>
              <w:t xml:space="preserve"> the relevance of the </w:t>
            </w:r>
            <w:r w:rsidR="00FD5B80">
              <w:rPr>
                <w:rFonts w:asciiTheme="minorHAnsi" w:hAnsiTheme="minorHAnsi" w:cs="Arial"/>
              </w:rPr>
              <w:t>Mitzvot</w:t>
            </w:r>
            <w:r>
              <w:rPr>
                <w:rFonts w:asciiTheme="minorHAnsi" w:hAnsiTheme="minorHAnsi" w:cs="Arial"/>
              </w:rPr>
              <w:t xml:space="preserve">  to an </w:t>
            </w:r>
            <w:r w:rsidR="00FD5B80">
              <w:rPr>
                <w:rFonts w:asciiTheme="minorHAnsi" w:hAnsiTheme="minorHAnsi" w:cs="Arial"/>
              </w:rPr>
              <w:t>individual’s</w:t>
            </w:r>
            <w:r>
              <w:rPr>
                <w:rFonts w:asciiTheme="minorHAnsi" w:hAnsiTheme="minorHAnsi" w:cs="Arial"/>
              </w:rPr>
              <w:t xml:space="preserve"> personal connection to Hashem 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To know the </w:t>
            </w:r>
            <w:proofErr w:type="spellStart"/>
            <w:r>
              <w:rPr>
                <w:rFonts w:asciiTheme="minorHAnsi" w:hAnsiTheme="minorHAnsi" w:cs="Arial"/>
              </w:rPr>
              <w:t>Aseret</w:t>
            </w:r>
            <w:proofErr w:type="spellEnd"/>
            <w:r>
              <w:rPr>
                <w:rFonts w:asciiTheme="minorHAnsi" w:hAnsiTheme="minorHAnsi" w:cs="Arial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</w:rPr>
              <w:t>Hadibrot</w:t>
            </w:r>
            <w:proofErr w:type="spellEnd"/>
            <w:r>
              <w:rPr>
                <w:rFonts w:asciiTheme="minorHAnsi" w:hAnsiTheme="minorHAnsi" w:cs="Arial"/>
              </w:rPr>
              <w:t xml:space="preserve"> and </w:t>
            </w:r>
            <w:r w:rsidR="00FD5B80">
              <w:rPr>
                <w:rFonts w:asciiTheme="minorHAnsi" w:hAnsiTheme="minorHAnsi" w:cs="Arial"/>
              </w:rPr>
              <w:t>categorise</w:t>
            </w:r>
            <w:r>
              <w:rPr>
                <w:rFonts w:asciiTheme="minorHAnsi" w:hAnsiTheme="minorHAnsi" w:cs="Arial"/>
              </w:rPr>
              <w:t xml:space="preserve"> ever</w:t>
            </w:r>
            <w:r w:rsidR="004741A8">
              <w:rPr>
                <w:rFonts w:asciiTheme="minorHAnsi" w:hAnsiTheme="minorHAnsi" w:cs="Arial"/>
              </w:rPr>
              <w:t>y day Mitzvot according to them</w:t>
            </w:r>
          </w:p>
          <w:p w:rsidR="004741A8" w:rsidRPr="004741A8" w:rsidRDefault="004741A8" w:rsidP="00861F0C">
            <w:pPr>
              <w:rPr>
                <w:rFonts w:asciiTheme="minorHAnsi" w:hAnsiTheme="minorHAnsi" w:cs="Arial"/>
              </w:rPr>
            </w:pPr>
          </w:p>
          <w:p w:rsidR="00453508" w:rsidRDefault="00453508" w:rsidP="00861F0C">
            <w:pPr>
              <w:rPr>
                <w:rFonts w:asciiTheme="minorHAnsi" w:hAnsiTheme="minorHAnsi" w:cs="Arial"/>
              </w:rPr>
            </w:pPr>
          </w:p>
          <w:p w:rsidR="00453508" w:rsidRPr="00725652" w:rsidRDefault="00453508" w:rsidP="00861F0C">
            <w:pPr>
              <w:rPr>
                <w:rFonts w:asciiTheme="minorHAnsi" w:hAnsiTheme="minorHAnsi" w:cs="Arial"/>
              </w:rPr>
            </w:pPr>
          </w:p>
          <w:p w:rsidR="00253E8D" w:rsidRDefault="00C954E9" w:rsidP="00861F0C">
            <w:pPr>
              <w:rPr>
                <w:rFonts w:asciiTheme="minorHAnsi" w:hAnsiTheme="minorHAnsi" w:cs="Arial"/>
                <w:b/>
                <w:u w:val="single"/>
              </w:rPr>
            </w:pPr>
            <w:r>
              <w:rPr>
                <w:rFonts w:asciiTheme="minorHAnsi" w:hAnsiTheme="minorHAnsi" w:cs="Arial"/>
                <w:b/>
                <w:u w:val="single"/>
              </w:rPr>
              <w:t xml:space="preserve">Jewish calendar </w:t>
            </w:r>
          </w:p>
          <w:p w:rsidR="00C954E9" w:rsidRPr="00C954E9" w:rsidRDefault="00C954E9" w:rsidP="00C954E9">
            <w:pPr>
              <w:rPr>
                <w:rFonts w:asciiTheme="minorHAnsi" w:hAnsiTheme="minorHAnsi" w:cs="Arial"/>
              </w:rPr>
            </w:pPr>
            <w:r w:rsidRPr="00C954E9">
              <w:rPr>
                <w:rFonts w:asciiTheme="minorHAnsi" w:hAnsiTheme="minorHAnsi" w:cs="Arial"/>
              </w:rPr>
              <w:t>To know that a Hebrew day starts at night and ends the following night.</w:t>
            </w:r>
          </w:p>
          <w:p w:rsidR="00C954E9" w:rsidRPr="00C954E9" w:rsidRDefault="00C954E9" w:rsidP="00C954E9">
            <w:pPr>
              <w:rPr>
                <w:rFonts w:asciiTheme="minorHAnsi" w:hAnsiTheme="minorHAnsi" w:cs="Arial"/>
              </w:rPr>
            </w:pPr>
            <w:r w:rsidRPr="00C954E9">
              <w:rPr>
                <w:rFonts w:asciiTheme="minorHAnsi" w:hAnsiTheme="minorHAnsi" w:cs="Arial"/>
              </w:rPr>
              <w:t>To know the year number in Gematria format (understanding that the 5000 is not included)</w:t>
            </w:r>
          </w:p>
          <w:p w:rsidR="00C954E9" w:rsidRPr="00C954E9" w:rsidRDefault="00C954E9" w:rsidP="00C954E9">
            <w:pPr>
              <w:rPr>
                <w:rFonts w:asciiTheme="minorHAnsi" w:hAnsiTheme="minorHAnsi" w:cs="Arial"/>
              </w:rPr>
            </w:pPr>
            <w:r w:rsidRPr="00C954E9">
              <w:rPr>
                <w:rFonts w:asciiTheme="minorHAnsi" w:hAnsiTheme="minorHAnsi" w:cs="Arial"/>
              </w:rPr>
              <w:t>To know the difference between Nissan and Tishrei – Nissan is the start of the month cycle and Tishrei is the start of the year cycle</w:t>
            </w:r>
          </w:p>
          <w:p w:rsidR="00C954E9" w:rsidRPr="00C954E9" w:rsidRDefault="00C954E9" w:rsidP="00C954E9">
            <w:pPr>
              <w:rPr>
                <w:rFonts w:asciiTheme="minorHAnsi" w:hAnsiTheme="minorHAnsi" w:cs="Arial"/>
              </w:rPr>
            </w:pPr>
            <w:r w:rsidRPr="00C954E9">
              <w:rPr>
                <w:rFonts w:asciiTheme="minorHAnsi" w:hAnsiTheme="minorHAnsi" w:cs="Arial"/>
              </w:rPr>
              <w:t>To know that the names of the month in the Torah are simply 1</w:t>
            </w:r>
            <w:r w:rsidRPr="00C954E9">
              <w:rPr>
                <w:rFonts w:asciiTheme="minorHAnsi" w:hAnsiTheme="minorHAnsi" w:cs="Arial"/>
                <w:vertAlign w:val="superscript"/>
              </w:rPr>
              <w:t>st</w:t>
            </w:r>
            <w:r w:rsidRPr="00C954E9">
              <w:rPr>
                <w:rFonts w:asciiTheme="minorHAnsi" w:hAnsiTheme="minorHAnsi" w:cs="Arial"/>
              </w:rPr>
              <w:t>, 2</w:t>
            </w:r>
            <w:r w:rsidRPr="00C954E9">
              <w:rPr>
                <w:rFonts w:asciiTheme="minorHAnsi" w:hAnsiTheme="minorHAnsi" w:cs="Arial"/>
                <w:vertAlign w:val="superscript"/>
              </w:rPr>
              <w:t>nd</w:t>
            </w:r>
            <w:r w:rsidRPr="00C954E9">
              <w:rPr>
                <w:rFonts w:asciiTheme="minorHAnsi" w:hAnsiTheme="minorHAnsi" w:cs="Arial"/>
              </w:rPr>
              <w:t xml:space="preserve"> etc</w:t>
            </w:r>
          </w:p>
          <w:p w:rsidR="00C954E9" w:rsidRPr="00C954E9" w:rsidRDefault="00C954E9" w:rsidP="00C954E9">
            <w:pPr>
              <w:rPr>
                <w:rFonts w:asciiTheme="minorHAnsi" w:hAnsiTheme="minorHAnsi" w:cs="Arial"/>
                <w:b/>
                <w:u w:val="single"/>
              </w:rPr>
            </w:pPr>
            <w:r w:rsidRPr="00C954E9">
              <w:rPr>
                <w:rFonts w:asciiTheme="minorHAnsi" w:hAnsiTheme="minorHAnsi" w:cs="Arial"/>
              </w:rPr>
              <w:t xml:space="preserve">Based on knowing the previous day’s date, to figure out and write the Hebrew Date in Gematria format </w:t>
            </w:r>
            <w:proofErr w:type="spellStart"/>
            <w:r w:rsidRPr="00C954E9">
              <w:rPr>
                <w:rFonts w:asciiTheme="minorHAnsi" w:hAnsiTheme="minorHAnsi" w:cs="Arial"/>
              </w:rPr>
              <w:t>eg.</w:t>
            </w:r>
            <w:proofErr w:type="spellEnd"/>
            <w:r w:rsidRPr="00C954E9">
              <w:rPr>
                <w:rFonts w:asciiTheme="minorHAnsi" w:hAnsiTheme="minorHAnsi" w:cs="Arial"/>
              </w:rPr>
              <w:t xml:space="preserve"> </w:t>
            </w:r>
            <w:r w:rsidRPr="00C954E9">
              <w:rPr>
                <w:rFonts w:asciiTheme="minorHAnsi" w:hAnsiTheme="minorHAnsi" w:cs="David"/>
                <w:color w:val="000000"/>
                <w:rtl/>
                <w:lang w:val="en-US" w:bidi="he-IL"/>
              </w:rPr>
              <w:t>יום רביעי ז' אדר תשע''ה</w:t>
            </w:r>
          </w:p>
          <w:p w:rsidR="00253E8D" w:rsidRPr="00B22582" w:rsidRDefault="00253E8D" w:rsidP="00861F0C">
            <w:pPr>
              <w:rPr>
                <w:rFonts w:asciiTheme="minorHAnsi" w:hAnsiTheme="minorHAnsi" w:cs="Arial"/>
                <w:b/>
                <w:u w:val="single"/>
              </w:rPr>
            </w:pPr>
          </w:p>
          <w:p w:rsidR="00253E8D" w:rsidRPr="00B22582" w:rsidRDefault="00253E8D" w:rsidP="00861F0C">
            <w:pPr>
              <w:rPr>
                <w:rFonts w:asciiTheme="minorHAnsi" w:hAnsiTheme="minorHAnsi" w:cs="Arial"/>
                <w:highlight w:val="yellow"/>
              </w:rPr>
            </w:pPr>
          </w:p>
          <w:p w:rsidR="00253E8D" w:rsidRPr="00B22582" w:rsidRDefault="00253E8D" w:rsidP="00861F0C">
            <w:pPr>
              <w:rPr>
                <w:rFonts w:asciiTheme="minorHAnsi" w:hAnsiTheme="minorHAnsi" w:cs="Arial"/>
                <w:b/>
                <w:highlight w:val="yellow"/>
              </w:rPr>
            </w:pPr>
          </w:p>
          <w:p w:rsidR="00253E8D" w:rsidRPr="00B22582" w:rsidRDefault="00253E8D" w:rsidP="00861F0C">
            <w:pPr>
              <w:rPr>
                <w:rFonts w:asciiTheme="minorHAnsi" w:hAnsiTheme="minorHAnsi" w:cs="Arial"/>
              </w:rPr>
            </w:pPr>
          </w:p>
        </w:tc>
        <w:tc>
          <w:tcPr>
            <w:tcW w:w="3572" w:type="dxa"/>
            <w:gridSpan w:val="2"/>
          </w:tcPr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  <w:lang w:eastAsia="zh-TW"/>
              </w:rPr>
            </w:pPr>
            <w:r w:rsidRPr="00B22582">
              <w:rPr>
                <w:rFonts w:asciiTheme="minorHAnsi" w:hAnsiTheme="minorHAnsi"/>
                <w:b/>
                <w:u w:val="single"/>
              </w:rPr>
              <w:lastRenderedPageBreak/>
              <w:t xml:space="preserve">Tu Bishvat 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know there are seven special fruits of Israel and to be able to know them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 xml:space="preserve">To understand how much we need trees and what they provide us with 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 xml:space="preserve">To understand the importance of trees and forests in Israel 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 xml:space="preserve">To know we say the </w:t>
            </w:r>
            <w:proofErr w:type="spellStart"/>
            <w:r w:rsidRPr="00B22582">
              <w:rPr>
                <w:rFonts w:asciiTheme="minorHAnsi" w:hAnsiTheme="minorHAnsi"/>
              </w:rPr>
              <w:t>Bracha</w:t>
            </w:r>
            <w:proofErr w:type="spellEnd"/>
            <w:r w:rsidRPr="00B22582">
              <w:rPr>
                <w:rFonts w:asciiTheme="minorHAnsi" w:hAnsiTheme="minorHAnsi"/>
              </w:rPr>
              <w:t xml:space="preserve"> of </w:t>
            </w:r>
            <w:proofErr w:type="spellStart"/>
            <w:r w:rsidRPr="00B22582">
              <w:rPr>
                <w:rFonts w:asciiTheme="minorHAnsi" w:hAnsiTheme="minorHAnsi"/>
              </w:rPr>
              <w:t>Shehecheyanu</w:t>
            </w:r>
            <w:proofErr w:type="spellEnd"/>
            <w:r w:rsidRPr="00B22582">
              <w:rPr>
                <w:rFonts w:asciiTheme="minorHAnsi" w:hAnsiTheme="minorHAnsi"/>
              </w:rPr>
              <w:t xml:space="preserve"> on eating new fruits or ones that have not been in season for a while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 xml:space="preserve">To be able to differentiate between some fruits on which we say </w:t>
            </w:r>
            <w:proofErr w:type="spellStart"/>
            <w:r w:rsidRPr="00B22582">
              <w:rPr>
                <w:rFonts w:asciiTheme="minorHAnsi" w:hAnsiTheme="minorHAnsi"/>
              </w:rPr>
              <w:t>H</w:t>
            </w:r>
            <w:r w:rsidR="004741A8">
              <w:rPr>
                <w:rFonts w:asciiTheme="minorHAnsi" w:hAnsiTheme="minorHAnsi"/>
              </w:rPr>
              <w:t>a’etz</w:t>
            </w:r>
            <w:proofErr w:type="spellEnd"/>
            <w:r w:rsidR="004741A8">
              <w:rPr>
                <w:rFonts w:asciiTheme="minorHAnsi" w:hAnsiTheme="minorHAnsi"/>
              </w:rPr>
              <w:t xml:space="preserve"> and others which we say  </w:t>
            </w:r>
            <w:proofErr w:type="spellStart"/>
            <w:r w:rsidRPr="00B22582">
              <w:rPr>
                <w:rFonts w:asciiTheme="minorHAnsi" w:hAnsiTheme="minorHAnsi"/>
              </w:rPr>
              <w:t>Ha’adama</w:t>
            </w:r>
            <w:proofErr w:type="spellEnd"/>
            <w:r w:rsidRPr="00B22582">
              <w:rPr>
                <w:rFonts w:asciiTheme="minorHAnsi" w:hAnsiTheme="minorHAnsi"/>
              </w:rPr>
              <w:t xml:space="preserve"> and why</w:t>
            </w:r>
          </w:p>
          <w:p w:rsidR="00253E8D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253E8D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  <w:r w:rsidRPr="00B22582">
              <w:rPr>
                <w:rFonts w:asciiTheme="minorHAnsi" w:hAnsiTheme="minorHAnsi"/>
                <w:b/>
                <w:u w:val="single"/>
              </w:rPr>
              <w:t xml:space="preserve">Purim 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be famil</w:t>
            </w:r>
            <w:r w:rsidR="004741A8">
              <w:rPr>
                <w:rFonts w:asciiTheme="minorHAnsi" w:hAnsiTheme="minorHAnsi"/>
              </w:rPr>
              <w:t>iar with the key events and sequ</w:t>
            </w:r>
            <w:r w:rsidRPr="00B22582">
              <w:rPr>
                <w:rFonts w:asciiTheme="minorHAnsi" w:hAnsiTheme="minorHAnsi"/>
              </w:rPr>
              <w:t>ence of the Purim story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recognise the bravery and courage of Esther and Mordechai in relation to the story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Understand the Megillah was written by Esther and Mordechai for us to remember the great miracle of Purim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Know the Purim story took place in Shushan which was the capital of the Persian Empire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understand the difference between a Mitzvah and a Minhag/custom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know what all the four Mitzvot of Purim are and how we do them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 xml:space="preserve">To be aware that dressing up on Purim is only a custom and understand why we </w:t>
            </w:r>
            <w:r w:rsidRPr="00B22582">
              <w:rPr>
                <w:rFonts w:asciiTheme="minorHAnsi" w:hAnsiTheme="minorHAnsi"/>
              </w:rPr>
              <w:lastRenderedPageBreak/>
              <w:t>do it</w:t>
            </w:r>
          </w:p>
          <w:p w:rsidR="000D3363" w:rsidRPr="000D313A" w:rsidRDefault="00253E8D" w:rsidP="000D3363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be able to explain to someone the reason why Purim is one of the happiest days of the year and how we celebrate it</w:t>
            </w:r>
          </w:p>
          <w:p w:rsidR="00253E8D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  <w:r w:rsidRPr="00B22582">
              <w:rPr>
                <w:rFonts w:asciiTheme="minorHAnsi" w:hAnsiTheme="minorHAnsi"/>
                <w:b/>
                <w:u w:val="single"/>
              </w:rPr>
              <w:t xml:space="preserve">Pesach 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be to recount and retell the Pesach story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recognise the miracles that Hashem did for the Jewish people and how Hashem took them out of Egypt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know we read from a Haggadah at the Seder to remember this story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understand that it is a mitzvah at the Seder to tell the story of going out of Egypt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identify all the items on a Seder plate and what each one represents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know why we have salt water at the Seder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be aware of the process of making Matzah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 xml:space="preserve">To know how </w:t>
            </w:r>
            <w:proofErr w:type="spellStart"/>
            <w:r w:rsidRPr="00B22582">
              <w:rPr>
                <w:rFonts w:asciiTheme="minorHAnsi" w:hAnsiTheme="minorHAnsi"/>
              </w:rPr>
              <w:t>Charoset</w:t>
            </w:r>
            <w:proofErr w:type="spellEnd"/>
            <w:r w:rsidRPr="00B22582">
              <w:rPr>
                <w:rFonts w:asciiTheme="minorHAnsi" w:hAnsiTheme="minorHAnsi"/>
              </w:rPr>
              <w:t xml:space="preserve"> is made and what is represents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be aware of the key Mitzvot and customs of Pesach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be familiar with the Brachot we say on Matzah and Maror</w:t>
            </w:r>
          </w:p>
          <w:p w:rsidR="00253E8D" w:rsidRPr="00B22582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understand what Biur Chametz is and when we do it</w:t>
            </w:r>
          </w:p>
          <w:p w:rsidR="00253E8D" w:rsidRDefault="00253E8D" w:rsidP="00861F0C">
            <w:pPr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Know Pesach lasts for 8 days outside of</w:t>
            </w:r>
            <w:r w:rsidR="000D313A">
              <w:rPr>
                <w:rFonts w:asciiTheme="minorHAnsi" w:hAnsiTheme="minorHAnsi"/>
              </w:rPr>
              <w:t xml:space="preserve"> Israel and 7 days inside Israel</w:t>
            </w:r>
          </w:p>
          <w:p w:rsidR="00453508" w:rsidRDefault="00453508" w:rsidP="00861F0C">
            <w:pPr>
              <w:rPr>
                <w:rFonts w:ascii="Calibri" w:hAnsi="Calibri" w:cs="Arial"/>
                <w:b/>
                <w:bCs/>
                <w:u w:val="single"/>
              </w:rPr>
            </w:pPr>
          </w:p>
          <w:p w:rsidR="00453508" w:rsidRDefault="00453508" w:rsidP="00861F0C">
            <w:pPr>
              <w:rPr>
                <w:rFonts w:ascii="Calibri" w:hAnsi="Calibri" w:cs="Arial"/>
                <w:b/>
                <w:bCs/>
                <w:u w:val="single"/>
              </w:rPr>
            </w:pPr>
          </w:p>
          <w:p w:rsidR="00CE2CEE" w:rsidRDefault="00CE2CEE" w:rsidP="00861F0C">
            <w:pPr>
              <w:rPr>
                <w:rFonts w:ascii="Calibri" w:hAnsi="Calibri" w:cs="Arial"/>
                <w:b/>
                <w:bCs/>
                <w:u w:val="single"/>
              </w:rPr>
            </w:pPr>
          </w:p>
          <w:p w:rsidR="00453508" w:rsidRDefault="00453508" w:rsidP="00861F0C">
            <w:pPr>
              <w:rPr>
                <w:rFonts w:ascii="Calibri" w:hAnsi="Calibri" w:cs="Arial"/>
                <w:b/>
                <w:bCs/>
                <w:u w:val="single"/>
              </w:rPr>
            </w:pPr>
          </w:p>
          <w:p w:rsidR="00253E8D" w:rsidRPr="000026FC" w:rsidRDefault="00253E8D" w:rsidP="00861F0C">
            <w:pPr>
              <w:rPr>
                <w:rFonts w:ascii="Calibri" w:hAnsi="Calibri" w:cs="Arial"/>
                <w:u w:val="single"/>
              </w:rPr>
            </w:pPr>
            <w:r w:rsidRPr="000026FC">
              <w:rPr>
                <w:rFonts w:ascii="Calibri" w:hAnsi="Calibri" w:cs="Arial"/>
                <w:b/>
                <w:bCs/>
                <w:u w:val="single"/>
              </w:rPr>
              <w:t>Shul project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that a synagogue is a place of prayer, study that and the communal </w:t>
            </w:r>
            <w:r w:rsidR="00FD5B80" w:rsidRPr="000026FC">
              <w:rPr>
                <w:rFonts w:ascii="Calibri" w:hAnsi="Calibri" w:cs="Arial"/>
              </w:rPr>
              <w:t>central</w:t>
            </w:r>
            <w:r w:rsidRPr="000026FC">
              <w:rPr>
                <w:rFonts w:ascii="Calibri" w:hAnsi="Calibri" w:cs="Arial"/>
              </w:rPr>
              <w:t xml:space="preserve"> of Jewish life. 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that the synagogue is a mini </w:t>
            </w:r>
            <w:r w:rsidR="00FD5B80" w:rsidRPr="000026FC">
              <w:rPr>
                <w:rFonts w:ascii="Calibri" w:hAnsi="Calibri" w:cs="Arial"/>
              </w:rPr>
              <w:t>replica</w:t>
            </w:r>
            <w:r w:rsidRPr="000026FC">
              <w:rPr>
                <w:rFonts w:ascii="Calibri" w:hAnsi="Calibri" w:cs="Arial"/>
              </w:rPr>
              <w:t xml:space="preserve"> of the Beit </w:t>
            </w:r>
            <w:proofErr w:type="spellStart"/>
            <w:r w:rsidRPr="000026FC">
              <w:rPr>
                <w:rFonts w:ascii="Calibri" w:hAnsi="Calibri" w:cs="Arial"/>
              </w:rPr>
              <w:t>HaMikdash</w:t>
            </w:r>
            <w:proofErr w:type="spellEnd"/>
            <w:r w:rsidRPr="000026FC">
              <w:rPr>
                <w:rFonts w:ascii="Calibri" w:hAnsi="Calibri" w:cs="Arial"/>
              </w:rPr>
              <w:t xml:space="preserve"> – </w:t>
            </w:r>
            <w:proofErr w:type="spellStart"/>
            <w:r w:rsidRPr="000026FC">
              <w:rPr>
                <w:rFonts w:ascii="Calibri" w:hAnsi="Calibri" w:cs="Arial"/>
              </w:rPr>
              <w:t>Mikdash</w:t>
            </w:r>
            <w:proofErr w:type="spellEnd"/>
            <w:r w:rsidRPr="000026FC">
              <w:rPr>
                <w:rFonts w:ascii="Calibri" w:hAnsi="Calibri" w:cs="Arial"/>
              </w:rPr>
              <w:t xml:space="preserve"> </w:t>
            </w:r>
            <w:proofErr w:type="spellStart"/>
            <w:r w:rsidRPr="000026FC">
              <w:rPr>
                <w:rFonts w:ascii="Calibri" w:hAnsi="Calibri" w:cs="Arial"/>
              </w:rPr>
              <w:t>Me’at</w:t>
            </w:r>
            <w:proofErr w:type="spellEnd"/>
            <w:r w:rsidRPr="000026FC">
              <w:rPr>
                <w:rFonts w:ascii="Calibri" w:hAnsi="Calibri" w:cs="Arial"/>
              </w:rPr>
              <w:t>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>To understand the history and development of the synagogue.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how we respect the synagogue and </w:t>
            </w:r>
            <w:r w:rsidR="00FD5B80" w:rsidRPr="000026FC">
              <w:rPr>
                <w:rFonts w:ascii="Calibri" w:hAnsi="Calibri" w:cs="Arial"/>
              </w:rPr>
              <w:t>appropriate</w:t>
            </w:r>
            <w:r w:rsidRPr="000026FC">
              <w:rPr>
                <w:rFonts w:ascii="Calibri" w:hAnsi="Calibri" w:cs="Arial"/>
              </w:rPr>
              <w:t xml:space="preserve"> dress wear.</w:t>
            </w:r>
          </w:p>
          <w:p w:rsidR="00253E8D" w:rsidRPr="000026FC" w:rsidRDefault="00FD5B80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>To know</w:t>
            </w:r>
            <w:r w:rsidR="00253E8D" w:rsidRPr="000026FC">
              <w:rPr>
                <w:rFonts w:ascii="Calibri" w:hAnsi="Calibri" w:cs="Arial"/>
              </w:rPr>
              <w:t xml:space="preserve"> the layout of a synagogue. 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be familiar with the main items in a synagogue and how they are </w:t>
            </w:r>
            <w:r w:rsidR="00FD5B80" w:rsidRPr="000026FC">
              <w:rPr>
                <w:rFonts w:ascii="Calibri" w:hAnsi="Calibri" w:cs="Arial"/>
              </w:rPr>
              <w:t>used</w:t>
            </w:r>
            <w:r w:rsidRPr="000026FC">
              <w:rPr>
                <w:rFonts w:ascii="Calibri" w:hAnsi="Calibri" w:cs="Arial"/>
              </w:rPr>
              <w:t xml:space="preserve">; Aron </w:t>
            </w:r>
            <w:proofErr w:type="spellStart"/>
            <w:r w:rsidRPr="000026FC">
              <w:rPr>
                <w:rFonts w:ascii="Calibri" w:hAnsi="Calibri" w:cs="Arial"/>
              </w:rPr>
              <w:t>Kodesh</w:t>
            </w:r>
            <w:proofErr w:type="spellEnd"/>
            <w:r w:rsidRPr="000026FC">
              <w:rPr>
                <w:rFonts w:ascii="Calibri" w:hAnsi="Calibri" w:cs="Arial"/>
              </w:rPr>
              <w:t xml:space="preserve">, </w:t>
            </w:r>
            <w:proofErr w:type="spellStart"/>
            <w:r w:rsidRPr="000026FC">
              <w:rPr>
                <w:rFonts w:ascii="Calibri" w:hAnsi="Calibri" w:cs="Arial"/>
              </w:rPr>
              <w:t>Parochrt</w:t>
            </w:r>
            <w:proofErr w:type="spellEnd"/>
            <w:r w:rsidRPr="000026FC">
              <w:rPr>
                <w:rFonts w:ascii="Calibri" w:hAnsi="Calibri" w:cs="Arial"/>
              </w:rPr>
              <w:t xml:space="preserve">, </w:t>
            </w:r>
            <w:proofErr w:type="spellStart"/>
            <w:r w:rsidRPr="000026FC">
              <w:rPr>
                <w:rFonts w:ascii="Calibri" w:hAnsi="Calibri" w:cs="Arial"/>
              </w:rPr>
              <w:t>Ner</w:t>
            </w:r>
            <w:proofErr w:type="spellEnd"/>
            <w:r w:rsidRPr="000026FC">
              <w:rPr>
                <w:rFonts w:ascii="Calibri" w:hAnsi="Calibri" w:cs="Arial"/>
              </w:rPr>
              <w:t xml:space="preserve"> </w:t>
            </w:r>
            <w:proofErr w:type="spellStart"/>
            <w:r w:rsidRPr="000026FC">
              <w:rPr>
                <w:rFonts w:ascii="Calibri" w:hAnsi="Calibri" w:cs="Arial"/>
              </w:rPr>
              <w:t>Talmid</w:t>
            </w:r>
            <w:proofErr w:type="spellEnd"/>
            <w:r w:rsidRPr="000026FC">
              <w:rPr>
                <w:rFonts w:ascii="Calibri" w:hAnsi="Calibri" w:cs="Arial"/>
              </w:rPr>
              <w:t xml:space="preserve">, Bimah, </w:t>
            </w:r>
            <w:proofErr w:type="spellStart"/>
            <w:r w:rsidRPr="000026FC">
              <w:rPr>
                <w:rFonts w:ascii="Calibri" w:hAnsi="Calibri" w:cs="Arial"/>
              </w:rPr>
              <w:t>Sefer</w:t>
            </w:r>
            <w:proofErr w:type="spellEnd"/>
            <w:r w:rsidRPr="000026FC">
              <w:rPr>
                <w:rFonts w:ascii="Calibri" w:hAnsi="Calibri" w:cs="Arial"/>
              </w:rPr>
              <w:t xml:space="preserve"> Torah, </w:t>
            </w:r>
            <w:proofErr w:type="spellStart"/>
            <w:r w:rsidRPr="000026FC">
              <w:rPr>
                <w:rFonts w:ascii="Calibri" w:hAnsi="Calibri" w:cs="Arial"/>
              </w:rPr>
              <w:t>Yad</w:t>
            </w:r>
            <w:proofErr w:type="spellEnd"/>
            <w:r w:rsidRPr="000026FC">
              <w:rPr>
                <w:rFonts w:ascii="Calibri" w:hAnsi="Calibri" w:cs="Arial"/>
              </w:rPr>
              <w:t xml:space="preserve">, </w:t>
            </w:r>
            <w:proofErr w:type="spellStart"/>
            <w:r w:rsidRPr="000026FC">
              <w:rPr>
                <w:rFonts w:ascii="Calibri" w:hAnsi="Calibri" w:cs="Arial"/>
              </w:rPr>
              <w:t>Ezrat</w:t>
            </w:r>
            <w:proofErr w:type="spellEnd"/>
            <w:r w:rsidRPr="000026FC">
              <w:rPr>
                <w:rFonts w:ascii="Calibri" w:hAnsi="Calibri" w:cs="Arial"/>
              </w:rPr>
              <w:t xml:space="preserve"> </w:t>
            </w:r>
            <w:proofErr w:type="spellStart"/>
            <w:r w:rsidRPr="000026FC">
              <w:rPr>
                <w:rFonts w:ascii="Calibri" w:hAnsi="Calibri" w:cs="Arial"/>
              </w:rPr>
              <w:t>Nashim</w:t>
            </w:r>
            <w:proofErr w:type="spellEnd"/>
            <w:r w:rsidRPr="000026FC">
              <w:rPr>
                <w:rFonts w:ascii="Calibri" w:hAnsi="Calibri" w:cs="Arial"/>
              </w:rPr>
              <w:t>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that the Aron Kodesh is the </w:t>
            </w:r>
            <w:r w:rsidR="00FD5B80" w:rsidRPr="000026FC">
              <w:rPr>
                <w:rFonts w:ascii="Calibri" w:hAnsi="Calibri" w:cs="Arial"/>
              </w:rPr>
              <w:t>central</w:t>
            </w:r>
            <w:r w:rsidRPr="000026FC">
              <w:rPr>
                <w:rFonts w:ascii="Calibri" w:hAnsi="Calibri" w:cs="Arial"/>
              </w:rPr>
              <w:t xml:space="preserve"> part of the synagogue.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be aware that the Aron Kodesh is the </w:t>
            </w:r>
            <w:r w:rsidR="00FD5B80" w:rsidRPr="000026FC">
              <w:rPr>
                <w:rFonts w:ascii="Calibri" w:hAnsi="Calibri" w:cs="Arial"/>
              </w:rPr>
              <w:t>central</w:t>
            </w:r>
            <w:r w:rsidRPr="000026FC">
              <w:rPr>
                <w:rFonts w:ascii="Calibri" w:hAnsi="Calibri" w:cs="Arial"/>
              </w:rPr>
              <w:t xml:space="preserve"> part of the synagogue and the Torah is the most important item.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that the Aron Kodesh usually faces Jerusalem and we face Jerusalem when praying. 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when a synagogue is used (daily, Shabbat, Chagim, Weddings, </w:t>
            </w:r>
            <w:r w:rsidR="00FD5B80" w:rsidRPr="000026FC">
              <w:rPr>
                <w:rFonts w:ascii="Calibri" w:hAnsi="Calibri" w:cs="Arial"/>
              </w:rPr>
              <w:t>and Bar</w:t>
            </w:r>
            <w:r w:rsidRPr="000026FC">
              <w:rPr>
                <w:rFonts w:ascii="Calibri" w:hAnsi="Calibri" w:cs="Arial"/>
              </w:rPr>
              <w:t xml:space="preserve"> Mitzvah.)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that the appearance of the synagogue changes around the year (E.g. </w:t>
            </w:r>
            <w:proofErr w:type="spellStart"/>
            <w:r w:rsidRPr="000026FC">
              <w:rPr>
                <w:rFonts w:ascii="Calibri" w:hAnsi="Calibri" w:cs="Arial"/>
              </w:rPr>
              <w:t>Yamim</w:t>
            </w:r>
            <w:proofErr w:type="spellEnd"/>
            <w:r w:rsidRPr="000026FC">
              <w:rPr>
                <w:rFonts w:ascii="Calibri" w:hAnsi="Calibri" w:cs="Arial"/>
              </w:rPr>
              <w:t xml:space="preserve"> </w:t>
            </w:r>
            <w:proofErr w:type="spellStart"/>
            <w:r w:rsidRPr="000026FC">
              <w:rPr>
                <w:rFonts w:ascii="Calibri" w:hAnsi="Calibri" w:cs="Arial"/>
              </w:rPr>
              <w:t>Noraim</w:t>
            </w:r>
            <w:proofErr w:type="spellEnd"/>
            <w:r w:rsidRPr="000026FC">
              <w:rPr>
                <w:rFonts w:ascii="Calibri" w:hAnsi="Calibri" w:cs="Arial"/>
              </w:rPr>
              <w:t xml:space="preserve"> – white </w:t>
            </w:r>
            <w:proofErr w:type="spellStart"/>
            <w:r w:rsidRPr="000026FC">
              <w:rPr>
                <w:rFonts w:ascii="Calibri" w:hAnsi="Calibri" w:cs="Arial"/>
              </w:rPr>
              <w:t>Parochet</w:t>
            </w:r>
            <w:proofErr w:type="spellEnd"/>
            <w:r w:rsidRPr="000026FC">
              <w:rPr>
                <w:rFonts w:ascii="Calibri" w:hAnsi="Calibri" w:cs="Arial"/>
              </w:rPr>
              <w:t xml:space="preserve">, </w:t>
            </w:r>
            <w:r w:rsidR="00FD5B80" w:rsidRPr="000026FC">
              <w:rPr>
                <w:rFonts w:ascii="Calibri" w:hAnsi="Calibri" w:cs="Arial"/>
              </w:rPr>
              <w:t>Shavuot</w:t>
            </w:r>
            <w:r w:rsidRPr="000026FC">
              <w:rPr>
                <w:rFonts w:ascii="Calibri" w:hAnsi="Calibri" w:cs="Arial"/>
              </w:rPr>
              <w:t xml:space="preserve"> – flowers, Tisha </w:t>
            </w:r>
            <w:proofErr w:type="spellStart"/>
            <w:r w:rsidRPr="000026FC">
              <w:rPr>
                <w:rFonts w:ascii="Calibri" w:hAnsi="Calibri" w:cs="Arial"/>
              </w:rPr>
              <w:t>b’Av</w:t>
            </w:r>
            <w:proofErr w:type="spellEnd"/>
            <w:r w:rsidRPr="000026FC">
              <w:rPr>
                <w:rFonts w:ascii="Calibri" w:hAnsi="Calibri" w:cs="Arial"/>
              </w:rPr>
              <w:t xml:space="preserve"> – no </w:t>
            </w:r>
            <w:proofErr w:type="spellStart"/>
            <w:r w:rsidRPr="000026FC">
              <w:rPr>
                <w:rFonts w:ascii="Calibri" w:hAnsi="Calibri" w:cs="Arial"/>
              </w:rPr>
              <w:t>parochet</w:t>
            </w:r>
            <w:proofErr w:type="spellEnd"/>
            <w:r w:rsidRPr="000026FC">
              <w:rPr>
                <w:rFonts w:ascii="Calibri" w:hAnsi="Calibri" w:cs="Arial"/>
              </w:rPr>
              <w:t xml:space="preserve">, ST – all </w:t>
            </w:r>
            <w:proofErr w:type="spellStart"/>
            <w:r w:rsidRPr="000026FC">
              <w:rPr>
                <w:rFonts w:ascii="Calibri" w:hAnsi="Calibri" w:cs="Arial"/>
              </w:rPr>
              <w:t>Sifrei</w:t>
            </w:r>
            <w:proofErr w:type="spellEnd"/>
            <w:r w:rsidRPr="000026FC">
              <w:rPr>
                <w:rFonts w:ascii="Calibri" w:hAnsi="Calibri" w:cs="Arial"/>
              </w:rPr>
              <w:t xml:space="preserve"> Torah taken out.)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who all the people are who run a synagogue and their roles. (Chazan, Gabbai, wardens, </w:t>
            </w:r>
            <w:proofErr w:type="spellStart"/>
            <w:r w:rsidRPr="000026FC">
              <w:rPr>
                <w:rFonts w:ascii="Calibri" w:hAnsi="Calibri" w:cs="Arial"/>
              </w:rPr>
              <w:t>Shamas</w:t>
            </w:r>
            <w:proofErr w:type="spellEnd"/>
            <w:r w:rsidRPr="000026FC">
              <w:rPr>
                <w:rFonts w:ascii="Calibri" w:hAnsi="Calibri" w:cs="Arial"/>
              </w:rPr>
              <w:t xml:space="preserve">, </w:t>
            </w:r>
            <w:proofErr w:type="spellStart"/>
            <w:r w:rsidRPr="000026FC">
              <w:rPr>
                <w:rFonts w:ascii="Calibri" w:hAnsi="Calibri" w:cs="Arial"/>
              </w:rPr>
              <w:t>Ba’al</w:t>
            </w:r>
            <w:proofErr w:type="spellEnd"/>
            <w:r w:rsidRPr="000026FC">
              <w:rPr>
                <w:rFonts w:ascii="Calibri" w:hAnsi="Calibri" w:cs="Arial"/>
              </w:rPr>
              <w:t xml:space="preserve"> </w:t>
            </w:r>
            <w:proofErr w:type="spellStart"/>
            <w:r w:rsidRPr="000026FC">
              <w:rPr>
                <w:rFonts w:ascii="Calibri" w:hAnsi="Calibri" w:cs="Arial"/>
              </w:rPr>
              <w:t>Koreh</w:t>
            </w:r>
            <w:proofErr w:type="spellEnd"/>
            <w:r w:rsidRPr="000026FC">
              <w:rPr>
                <w:rFonts w:ascii="Calibri" w:hAnsi="Calibri" w:cs="Arial"/>
              </w:rPr>
              <w:t xml:space="preserve">, youth worker, </w:t>
            </w:r>
            <w:r w:rsidR="00FD5B80" w:rsidRPr="000026FC">
              <w:rPr>
                <w:rFonts w:ascii="Calibri" w:hAnsi="Calibri" w:cs="Arial"/>
              </w:rPr>
              <w:t>Ladies Guild</w:t>
            </w:r>
            <w:r w:rsidRPr="000026FC">
              <w:rPr>
                <w:rFonts w:ascii="Calibri" w:hAnsi="Calibri" w:cs="Arial"/>
              </w:rPr>
              <w:t>.)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the types of books found in a synagogue. 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discuss different roles of men and women in the synagogue. 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how synagogues can look different albeit have similarities. 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the differences one might find in an </w:t>
            </w:r>
            <w:r w:rsidR="00FD5B80" w:rsidRPr="000026FC">
              <w:rPr>
                <w:rFonts w:ascii="Calibri" w:hAnsi="Calibri" w:cs="Arial"/>
              </w:rPr>
              <w:t>Ashkenazi</w:t>
            </w:r>
            <w:r w:rsidRPr="000026FC">
              <w:rPr>
                <w:rFonts w:ascii="Calibri" w:hAnsi="Calibri" w:cs="Arial"/>
              </w:rPr>
              <w:t xml:space="preserve"> and Sephardi synagogue.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understand the concept of </w:t>
            </w:r>
            <w:proofErr w:type="spellStart"/>
            <w:r w:rsidRPr="000026FC">
              <w:rPr>
                <w:rFonts w:ascii="Calibri" w:hAnsi="Calibri" w:cs="Arial"/>
              </w:rPr>
              <w:t>hiddur</w:t>
            </w:r>
            <w:proofErr w:type="spellEnd"/>
            <w:r w:rsidRPr="000026FC">
              <w:rPr>
                <w:rFonts w:ascii="Calibri" w:hAnsi="Calibri" w:cs="Arial"/>
              </w:rPr>
              <w:t xml:space="preserve"> Mitzvah in relation to a synagogue. 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>To understand the importance of a Rabbi/</w:t>
            </w:r>
            <w:proofErr w:type="spellStart"/>
            <w:r w:rsidRPr="000026FC">
              <w:rPr>
                <w:rFonts w:ascii="Calibri" w:hAnsi="Calibri" w:cs="Arial"/>
              </w:rPr>
              <w:t>Rebbetzin</w:t>
            </w:r>
            <w:proofErr w:type="spellEnd"/>
            <w:r w:rsidRPr="000026FC">
              <w:rPr>
                <w:rFonts w:ascii="Calibri" w:hAnsi="Calibri" w:cs="Arial"/>
              </w:rPr>
              <w:t>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>To know one of the main reasons for Tefillah to recognise Hashem’s presence in our lives and to make a connection with Hashem.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>To know we pray 3 times a day and the names of the services.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>To understand that personal prayers ca</w:t>
            </w:r>
            <w:r w:rsidR="00FD5B80">
              <w:rPr>
                <w:rFonts w:ascii="Calibri" w:hAnsi="Calibri" w:cs="Arial"/>
              </w:rPr>
              <w:t>n be said at any time and in any</w:t>
            </w:r>
            <w:r w:rsidRPr="000026FC">
              <w:rPr>
                <w:rFonts w:ascii="Calibri" w:hAnsi="Calibri" w:cs="Arial"/>
              </w:rPr>
              <w:t xml:space="preserve"> language.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that formal prayer consist </w:t>
            </w:r>
            <w:r w:rsidR="00FD5B80" w:rsidRPr="000026FC">
              <w:rPr>
                <w:rFonts w:ascii="Calibri" w:hAnsi="Calibri" w:cs="Arial"/>
              </w:rPr>
              <w:t>of three</w:t>
            </w:r>
            <w:r w:rsidRPr="000026FC">
              <w:rPr>
                <w:rFonts w:ascii="Calibri" w:hAnsi="Calibri" w:cs="Arial"/>
              </w:rPr>
              <w:t xml:space="preserve"> main elements – praising, thanking and asking Hashem.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know the concept of </w:t>
            </w:r>
            <w:proofErr w:type="spellStart"/>
            <w:r w:rsidR="00FD5B80" w:rsidRPr="000026FC">
              <w:rPr>
                <w:rFonts w:ascii="Calibri" w:hAnsi="Calibri" w:cs="Arial"/>
              </w:rPr>
              <w:t>Kavanah</w:t>
            </w:r>
            <w:proofErr w:type="spellEnd"/>
            <w:r w:rsidR="00FD5B80" w:rsidRPr="000026FC">
              <w:rPr>
                <w:rFonts w:ascii="Calibri" w:hAnsi="Calibri" w:cs="Arial"/>
              </w:rPr>
              <w:t xml:space="preserve"> and</w:t>
            </w:r>
            <w:r w:rsidRPr="000026FC">
              <w:rPr>
                <w:rFonts w:ascii="Calibri" w:hAnsi="Calibri" w:cs="Arial"/>
              </w:rPr>
              <w:t xml:space="preserve"> it should come from the heart.</w:t>
            </w:r>
          </w:p>
          <w:p w:rsidR="00253E8D" w:rsidRPr="000026FC" w:rsidRDefault="00253E8D" w:rsidP="00861F0C">
            <w:pPr>
              <w:rPr>
                <w:rFonts w:ascii="Calibri" w:hAnsi="Calibri" w:cs="Arial"/>
              </w:rPr>
            </w:pPr>
            <w:r w:rsidRPr="000026FC">
              <w:rPr>
                <w:rFonts w:ascii="Calibri" w:hAnsi="Calibri" w:cs="Arial"/>
              </w:rPr>
              <w:t xml:space="preserve">To </w:t>
            </w:r>
            <w:r w:rsidR="00FD5B80" w:rsidRPr="000026FC">
              <w:rPr>
                <w:rFonts w:ascii="Calibri" w:hAnsi="Calibri" w:cs="Arial"/>
              </w:rPr>
              <w:t>navigate</w:t>
            </w:r>
            <w:r w:rsidRPr="000026FC">
              <w:rPr>
                <w:rFonts w:ascii="Calibri" w:hAnsi="Calibri" w:cs="Arial"/>
              </w:rPr>
              <w:t xml:space="preserve"> around a siddur </w:t>
            </w:r>
            <w:r w:rsidR="00FD5B80" w:rsidRPr="000026FC">
              <w:rPr>
                <w:rFonts w:ascii="Calibri" w:hAnsi="Calibri" w:cs="Arial"/>
              </w:rPr>
              <w:t>and find</w:t>
            </w:r>
            <w:r w:rsidRPr="000026FC">
              <w:rPr>
                <w:rFonts w:ascii="Calibri" w:hAnsi="Calibri" w:cs="Arial"/>
              </w:rPr>
              <w:t xml:space="preserve"> key prayers. </w:t>
            </w: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</w:p>
          <w:p w:rsidR="00453508" w:rsidRDefault="00453508" w:rsidP="00861F0C">
            <w:pPr>
              <w:rPr>
                <w:rFonts w:asciiTheme="minorHAnsi" w:hAnsiTheme="minorHAnsi" w:cs="Arial"/>
              </w:rPr>
            </w:pPr>
          </w:p>
          <w:p w:rsidR="00453508" w:rsidRDefault="00453508" w:rsidP="00861F0C">
            <w:pPr>
              <w:rPr>
                <w:rFonts w:asciiTheme="minorHAnsi" w:hAnsiTheme="minorHAnsi" w:cs="Arial"/>
              </w:rPr>
            </w:pPr>
          </w:p>
          <w:p w:rsidR="00453508" w:rsidRDefault="00453508" w:rsidP="00861F0C">
            <w:pPr>
              <w:rPr>
                <w:rFonts w:asciiTheme="minorHAnsi" w:hAnsiTheme="minorHAnsi" w:cs="Arial"/>
              </w:rPr>
            </w:pPr>
          </w:p>
          <w:p w:rsidR="00453508" w:rsidRDefault="00453508" w:rsidP="00861F0C">
            <w:pPr>
              <w:rPr>
                <w:rFonts w:asciiTheme="minorHAnsi" w:hAnsiTheme="minorHAnsi" w:cs="Arial"/>
              </w:rPr>
            </w:pPr>
          </w:p>
          <w:p w:rsidR="00453508" w:rsidRDefault="00453508" w:rsidP="00861F0C">
            <w:pPr>
              <w:rPr>
                <w:rFonts w:asciiTheme="minorHAnsi" w:hAnsiTheme="minorHAnsi" w:cs="Arial"/>
              </w:rPr>
            </w:pP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</w:p>
          <w:p w:rsidR="00253E8D" w:rsidRPr="00145196" w:rsidRDefault="00253E8D" w:rsidP="00145196">
            <w:pPr>
              <w:rPr>
                <w:rFonts w:ascii="Calibri" w:hAnsi="Calibri" w:cs="Arial"/>
              </w:rPr>
            </w:pPr>
          </w:p>
        </w:tc>
        <w:tc>
          <w:tcPr>
            <w:tcW w:w="5136" w:type="dxa"/>
          </w:tcPr>
          <w:p w:rsidR="00253E8D" w:rsidRPr="00B22582" w:rsidRDefault="00253E8D" w:rsidP="00861F0C">
            <w:pPr>
              <w:rPr>
                <w:rFonts w:asciiTheme="minorHAnsi" w:hAnsiTheme="minorHAnsi" w:cs="Arial"/>
                <w:b/>
                <w:u w:val="single"/>
                <w:lang w:eastAsia="zh-TW"/>
              </w:rPr>
            </w:pPr>
            <w:r w:rsidRPr="00B22582">
              <w:rPr>
                <w:rFonts w:asciiTheme="minorHAnsi" w:hAnsiTheme="minorHAnsi"/>
                <w:b/>
                <w:color w:val="454545"/>
                <w:u w:val="single"/>
                <w:shd w:val="clear" w:color="auto" w:fill="FFFFFF"/>
              </w:rPr>
              <w:lastRenderedPageBreak/>
              <w:t>Yom H'Atzmaut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know that the stories of the Torah/Chagim took place in Israel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be familiar with the map of Israel and be able to identify key cities and seas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be aware of the size of Israel and how it compares to other countries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 xml:space="preserve">To be familiar with the national anthem of </w:t>
            </w:r>
            <w:proofErr w:type="spellStart"/>
            <w:r w:rsidRPr="00B22582">
              <w:rPr>
                <w:rFonts w:asciiTheme="minorHAnsi" w:hAnsiTheme="minorHAnsi"/>
              </w:rPr>
              <w:t>Hatikva</w:t>
            </w:r>
            <w:proofErr w:type="spellEnd"/>
            <w:r w:rsidRPr="00B22582">
              <w:rPr>
                <w:rFonts w:asciiTheme="minorHAnsi" w:hAnsiTheme="minorHAnsi"/>
              </w:rPr>
              <w:t xml:space="preserve"> and its meaning</w:t>
            </w: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  <w:r w:rsidRPr="00B22582">
              <w:rPr>
                <w:rFonts w:asciiTheme="minorHAnsi" w:hAnsiTheme="minorHAnsi"/>
                <w:b/>
                <w:u w:val="single"/>
              </w:rPr>
              <w:t xml:space="preserve">Shavuot  </w:t>
            </w:r>
          </w:p>
          <w:p w:rsidR="00253E8D" w:rsidRPr="00B22582" w:rsidRDefault="00253E8D" w:rsidP="00861F0C">
            <w:pPr>
              <w:tabs>
                <w:tab w:val="left" w:pos="426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 xml:space="preserve"> To be able to retell the story of Matan Torah from the arrival of the Jewish people at Mount Sinai</w:t>
            </w:r>
          </w:p>
          <w:p w:rsidR="00253E8D" w:rsidRPr="00B22582" w:rsidRDefault="00253E8D" w:rsidP="00861F0C">
            <w:pPr>
              <w:tabs>
                <w:tab w:val="left" w:pos="426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 xml:space="preserve">To be familiar with some of the customs of Shavuot e.g. eating dairy foods, flowers in shul, readings and understanding why we do them </w:t>
            </w:r>
          </w:p>
          <w:p w:rsidR="00253E8D" w:rsidRPr="00B22582" w:rsidRDefault="00253E8D" w:rsidP="00861F0C">
            <w:pPr>
              <w:tabs>
                <w:tab w:val="left" w:pos="426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Know that Shavuot is a biblical Chag and one of the Shalosh Regalim</w:t>
            </w:r>
          </w:p>
          <w:p w:rsidR="00644BF2" w:rsidRPr="00CE2CEE" w:rsidRDefault="00253E8D" w:rsidP="00CE2CEE">
            <w:pPr>
              <w:tabs>
                <w:tab w:val="left" w:pos="426"/>
              </w:tabs>
              <w:rPr>
                <w:rFonts w:asciiTheme="minorHAnsi" w:hAnsiTheme="minorHAnsi"/>
              </w:rPr>
            </w:pPr>
            <w:r w:rsidRPr="00B22582">
              <w:rPr>
                <w:rFonts w:asciiTheme="minorHAnsi" w:hAnsiTheme="minorHAnsi"/>
              </w:rPr>
              <w:t>To know that it was a Mitzvah to bring Bikurim on Shavu</w:t>
            </w:r>
            <w:r w:rsidR="00CE2CEE">
              <w:rPr>
                <w:rFonts w:asciiTheme="minorHAnsi" w:hAnsiTheme="minorHAnsi"/>
              </w:rPr>
              <w:t>ot at time of the Beit Hamikdash</w:t>
            </w:r>
          </w:p>
          <w:p w:rsidR="00644BF2" w:rsidRDefault="00644BF2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253E8D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</w:rPr>
            </w:pPr>
          </w:p>
          <w:p w:rsidR="00253E8D" w:rsidRPr="00B22582" w:rsidRDefault="00253E8D" w:rsidP="00861F0C">
            <w:pPr>
              <w:tabs>
                <w:tab w:val="left" w:pos="6150"/>
              </w:tabs>
              <w:rPr>
                <w:rFonts w:asciiTheme="minorHAnsi" w:hAnsiTheme="minorHAnsi"/>
                <w:b/>
                <w:u w:val="single"/>
                <w:lang w:eastAsia="zh-TW"/>
              </w:rPr>
            </w:pPr>
            <w:r w:rsidRPr="00B22582">
              <w:rPr>
                <w:rFonts w:asciiTheme="minorHAnsi" w:hAnsiTheme="minorHAnsi"/>
                <w:b/>
                <w:u w:val="single"/>
              </w:rPr>
              <w:t xml:space="preserve">The Three Weeks </w:t>
            </w:r>
          </w:p>
          <w:p w:rsidR="00253E8D" w:rsidRPr="00B22582" w:rsidRDefault="00253E8D" w:rsidP="00861F0C">
            <w:pPr>
              <w:widowControl w:val="0"/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know that t</w:t>
            </w:r>
            <w:r w:rsidR="00644BF2">
              <w:rPr>
                <w:rFonts w:asciiTheme="minorHAnsi" w:hAnsiTheme="minorHAnsi" w:cs="Arial"/>
              </w:rPr>
              <w:t>he</w:t>
            </w:r>
            <w:r w:rsidRPr="00B22582">
              <w:rPr>
                <w:rFonts w:asciiTheme="minorHAnsi" w:hAnsiTheme="minorHAnsi" w:cs="Arial"/>
              </w:rPr>
              <w:t xml:space="preserve"> fast starts at night and lasts for 25 hours (like Yom Kippur)</w:t>
            </w:r>
          </w:p>
          <w:p w:rsidR="00253E8D" w:rsidRPr="00B22582" w:rsidRDefault="00253E8D" w:rsidP="00861F0C">
            <w:pPr>
              <w:widowControl w:val="0"/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>To understand that there are periods and customs of mourning in the Three Weeks: 1 from the 17</w:t>
            </w:r>
            <w:r w:rsidRPr="00B22582">
              <w:rPr>
                <w:rFonts w:asciiTheme="minorHAnsi" w:hAnsiTheme="minorHAnsi" w:cs="Arial"/>
                <w:vertAlign w:val="superscript"/>
              </w:rPr>
              <w:t>th</w:t>
            </w:r>
            <w:r w:rsidRPr="00B22582">
              <w:rPr>
                <w:rFonts w:asciiTheme="minorHAnsi" w:hAnsiTheme="minorHAnsi" w:cs="Arial"/>
              </w:rPr>
              <w:t xml:space="preserve"> Tammuz until Rosh Chodesh Av, 2) the Nine Days (by Sefardim this is the week in which 9 Av falls), 3) Tisha B'Av itself (Y3)</w:t>
            </w:r>
          </w:p>
          <w:p w:rsidR="00253E8D" w:rsidRPr="000D3363" w:rsidRDefault="00253E8D" w:rsidP="000D3363">
            <w:pPr>
              <w:widowControl w:val="0"/>
              <w:autoSpaceDE w:val="0"/>
              <w:autoSpaceDN w:val="0"/>
              <w:adjustRightInd w:val="0"/>
              <w:spacing w:line="268" w:lineRule="atLeast"/>
              <w:rPr>
                <w:rFonts w:asciiTheme="minorHAnsi" w:hAnsiTheme="minorHAnsi" w:cs="Arial"/>
              </w:rPr>
            </w:pPr>
            <w:r w:rsidRPr="00B22582">
              <w:rPr>
                <w:rFonts w:asciiTheme="minorHAnsi" w:hAnsiTheme="minorHAnsi" w:cs="Arial"/>
              </w:rPr>
              <w:t xml:space="preserve">To know the specific customs pertinent to period: 1) see previous year groups, 2) no meat or wine except on Shabbat (link to non-meaty meals in school during the 9 days),and no swimming for pleasure 3) see previous years and in addition </w:t>
            </w:r>
            <w:r w:rsidRPr="00B22582">
              <w:rPr>
                <w:rFonts w:asciiTheme="minorHAnsi" w:hAnsiTheme="minorHAnsi" w:cs="Arial"/>
              </w:rPr>
              <w:lastRenderedPageBreak/>
              <w:t xml:space="preserve">we don't sit on comfortable chairs during Tefillah </w:t>
            </w:r>
          </w:p>
          <w:p w:rsidR="00253E8D" w:rsidRDefault="00253E8D" w:rsidP="00861F0C">
            <w:pPr>
              <w:rPr>
                <w:rFonts w:asciiTheme="minorHAnsi" w:hAnsiTheme="minorHAnsi" w:cs="Arial"/>
                <w:highlight w:val="yellow"/>
              </w:rPr>
            </w:pPr>
          </w:p>
          <w:p w:rsidR="00453508" w:rsidRDefault="00453508" w:rsidP="00281475">
            <w:pPr>
              <w:rPr>
                <w:rFonts w:ascii="Calibri" w:hAnsi="Calibri" w:cs="Arial"/>
                <w:b/>
                <w:u w:val="single"/>
              </w:rPr>
            </w:pPr>
            <w:bookmarkStart w:id="0" w:name="_GoBack"/>
            <w:bookmarkEnd w:id="0"/>
          </w:p>
          <w:p w:rsidR="00453508" w:rsidRDefault="00453508" w:rsidP="00281475">
            <w:pPr>
              <w:rPr>
                <w:rFonts w:ascii="Calibri" w:hAnsi="Calibri" w:cs="Arial"/>
                <w:b/>
                <w:u w:val="single"/>
              </w:rPr>
            </w:pPr>
          </w:p>
          <w:p w:rsidR="00281475" w:rsidRPr="00EC7B65" w:rsidRDefault="00281475" w:rsidP="00281475">
            <w:pPr>
              <w:rPr>
                <w:rFonts w:ascii="Calibri" w:hAnsi="Calibri" w:cs="Arial"/>
                <w:b/>
                <w:u w:val="single"/>
              </w:rPr>
            </w:pPr>
            <w:r w:rsidRPr="00EC7B65">
              <w:rPr>
                <w:rFonts w:ascii="Calibri" w:hAnsi="Calibri" w:cs="Arial"/>
                <w:b/>
                <w:u w:val="single"/>
              </w:rPr>
              <w:t>Biblical characters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know who the three avot are and who they were married to.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know about the life of Avraham and how he was the first person to teach people about Hashem.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know how Avraham welcomed guests and the lessons we can learn from him.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know that Hashem gave the Land of Israel to Avraham.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know about the birth and the binding of Yitzchak and like to the shofar.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be familiar with </w:t>
            </w:r>
            <w:proofErr w:type="spellStart"/>
            <w:r w:rsidRPr="00EC7B65">
              <w:rPr>
                <w:rFonts w:ascii="Calibri" w:hAnsi="Calibri" w:cs="Arial"/>
              </w:rPr>
              <w:t>lhe</w:t>
            </w:r>
            <w:proofErr w:type="spellEnd"/>
            <w:r w:rsidRPr="00EC7B65">
              <w:rPr>
                <w:rFonts w:ascii="Calibri" w:hAnsi="Calibri" w:cs="Arial"/>
              </w:rPr>
              <w:t xml:space="preserve"> life of Yaakov and his dream.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know that Yaakov was given the name </w:t>
            </w:r>
            <w:proofErr w:type="spellStart"/>
            <w:r w:rsidRPr="00EC7B65">
              <w:rPr>
                <w:rFonts w:ascii="Calibri" w:hAnsi="Calibri" w:cs="Arial"/>
              </w:rPr>
              <w:t>Tisrael</w:t>
            </w:r>
            <w:proofErr w:type="spellEnd"/>
            <w:r w:rsidRPr="00EC7B65">
              <w:rPr>
                <w:rFonts w:ascii="Calibri" w:hAnsi="Calibri" w:cs="Arial"/>
              </w:rPr>
              <w:t xml:space="preserve">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know the names of the 4 mother and who they were married to.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know about the life of Sarah and how she gave birth aged 99.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be familiar with how Avraham found a wife for his son and the life of Rivka. </w:t>
            </w:r>
          </w:p>
          <w:p w:rsidR="00281475" w:rsidRPr="00EC7B65" w:rsidRDefault="00281475" w:rsidP="00281475">
            <w:pPr>
              <w:rPr>
                <w:rFonts w:ascii="Calibri" w:hAnsi="Calibri" w:cs="Arial"/>
              </w:rPr>
            </w:pPr>
            <w:r w:rsidRPr="00EC7B65">
              <w:rPr>
                <w:rFonts w:ascii="Calibri" w:hAnsi="Calibri" w:cs="Arial"/>
              </w:rPr>
              <w:t xml:space="preserve">To know how Yaakov was tricked into marrying Leah before he married Rachel. </w:t>
            </w:r>
          </w:p>
          <w:p w:rsidR="00281475" w:rsidRPr="00B22582" w:rsidRDefault="00281475" w:rsidP="00281475">
            <w:pPr>
              <w:rPr>
                <w:rFonts w:asciiTheme="minorHAnsi" w:hAnsiTheme="minorHAnsi"/>
              </w:rPr>
            </w:pPr>
            <w:r w:rsidRPr="00EC7B65">
              <w:rPr>
                <w:rFonts w:ascii="Calibri" w:hAnsi="Calibri" w:cs="Arial"/>
              </w:rPr>
              <w:t>To know the burial places of the mothers and fathers</w:t>
            </w:r>
          </w:p>
          <w:p w:rsidR="000D3363" w:rsidRDefault="000D3363" w:rsidP="00861F0C">
            <w:pPr>
              <w:rPr>
                <w:rFonts w:ascii="Calibri" w:hAnsi="Calibri" w:cs="Arial"/>
              </w:rPr>
            </w:pPr>
          </w:p>
          <w:p w:rsidR="000D3363" w:rsidRDefault="000D3363" w:rsidP="00861F0C">
            <w:pPr>
              <w:rPr>
                <w:rFonts w:ascii="Calibri" w:hAnsi="Calibri" w:cs="Arial"/>
              </w:rPr>
            </w:pPr>
          </w:p>
          <w:p w:rsidR="000D3363" w:rsidRDefault="000D3363" w:rsidP="00861F0C">
            <w:pPr>
              <w:rPr>
                <w:rFonts w:ascii="Calibri" w:hAnsi="Calibri" w:cs="Arial"/>
              </w:rPr>
            </w:pPr>
          </w:p>
          <w:p w:rsidR="000D3363" w:rsidRDefault="000D3363" w:rsidP="00861F0C">
            <w:pPr>
              <w:rPr>
                <w:rFonts w:ascii="Calibri" w:hAnsi="Calibri" w:cs="Arial"/>
              </w:rPr>
            </w:pPr>
          </w:p>
          <w:p w:rsidR="000D3363" w:rsidRDefault="000D3363" w:rsidP="00861F0C">
            <w:pPr>
              <w:rPr>
                <w:rFonts w:ascii="Calibri" w:hAnsi="Calibri" w:cs="Arial"/>
              </w:rPr>
            </w:pPr>
          </w:p>
          <w:p w:rsidR="000D3363" w:rsidRDefault="000D3363" w:rsidP="00861F0C">
            <w:pPr>
              <w:rPr>
                <w:rFonts w:ascii="Calibri" w:hAnsi="Calibri" w:cs="Arial"/>
              </w:rPr>
            </w:pPr>
          </w:p>
          <w:p w:rsidR="000D3363" w:rsidRDefault="000D3363" w:rsidP="00861F0C">
            <w:pPr>
              <w:rPr>
                <w:rFonts w:ascii="Calibri" w:hAnsi="Calibri" w:cs="Arial"/>
              </w:rPr>
            </w:pPr>
          </w:p>
          <w:p w:rsidR="00253E8D" w:rsidRDefault="00253E8D" w:rsidP="00861F0C">
            <w:pPr>
              <w:rPr>
                <w:rFonts w:ascii="Calibri" w:hAnsi="Calibri" w:cs="Arial"/>
              </w:rPr>
            </w:pPr>
          </w:p>
          <w:p w:rsidR="00253E8D" w:rsidRDefault="00253E8D" w:rsidP="00861F0C">
            <w:pPr>
              <w:rPr>
                <w:rFonts w:asciiTheme="minorHAnsi" w:hAnsiTheme="minorHAnsi" w:cs="Arial"/>
              </w:rPr>
            </w:pPr>
          </w:p>
          <w:p w:rsidR="000D3363" w:rsidRPr="00B22582" w:rsidRDefault="000D3363" w:rsidP="00861F0C">
            <w:pPr>
              <w:rPr>
                <w:rFonts w:asciiTheme="minorHAnsi" w:hAnsiTheme="minorHAnsi" w:cs="Arial"/>
              </w:rPr>
            </w:pPr>
          </w:p>
        </w:tc>
      </w:tr>
    </w:tbl>
    <w:p w:rsidR="00253E8D" w:rsidRPr="00274596" w:rsidRDefault="00253E8D">
      <w:pPr>
        <w:rPr>
          <w:rFonts w:asciiTheme="minorHAnsi" w:hAnsiTheme="minorHAnsi"/>
          <w:sz w:val="24"/>
          <w:szCs w:val="24"/>
        </w:rPr>
      </w:pPr>
    </w:p>
    <w:sectPr w:rsidR="00253E8D" w:rsidRPr="00274596" w:rsidSect="00274596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avid">
    <w:altName w:val="Arial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54CFE"/>
    <w:multiLevelType w:val="hybridMultilevel"/>
    <w:tmpl w:val="3E6AF34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D015DB"/>
    <w:multiLevelType w:val="hybridMultilevel"/>
    <w:tmpl w:val="D01C626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EB5CC9"/>
    <w:multiLevelType w:val="hybridMultilevel"/>
    <w:tmpl w:val="E88A858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8679A"/>
    <w:multiLevelType w:val="hybridMultilevel"/>
    <w:tmpl w:val="08ECB54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5E63A4"/>
    <w:multiLevelType w:val="hybridMultilevel"/>
    <w:tmpl w:val="F8C2AE8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596"/>
    <w:rsid w:val="000D313A"/>
    <w:rsid w:val="000D3363"/>
    <w:rsid w:val="00145196"/>
    <w:rsid w:val="00253E8D"/>
    <w:rsid w:val="00274596"/>
    <w:rsid w:val="00281475"/>
    <w:rsid w:val="00424379"/>
    <w:rsid w:val="00453508"/>
    <w:rsid w:val="004741A8"/>
    <w:rsid w:val="00607250"/>
    <w:rsid w:val="00633BC2"/>
    <w:rsid w:val="00644BF2"/>
    <w:rsid w:val="006A0559"/>
    <w:rsid w:val="006C00B7"/>
    <w:rsid w:val="00725652"/>
    <w:rsid w:val="007F019D"/>
    <w:rsid w:val="008846F0"/>
    <w:rsid w:val="008945ED"/>
    <w:rsid w:val="00894685"/>
    <w:rsid w:val="00996D65"/>
    <w:rsid w:val="00AB711A"/>
    <w:rsid w:val="00B217E3"/>
    <w:rsid w:val="00B70B70"/>
    <w:rsid w:val="00BA1E88"/>
    <w:rsid w:val="00C7563B"/>
    <w:rsid w:val="00C954E9"/>
    <w:rsid w:val="00CE2CEE"/>
    <w:rsid w:val="00D325AC"/>
    <w:rsid w:val="00EE2D4B"/>
    <w:rsid w:val="00EF6381"/>
    <w:rsid w:val="00F71845"/>
    <w:rsid w:val="00FD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1503D"/>
  <w15:docId w15:val="{46F2E6E6-1479-4F2A-A77E-04B5BA82C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4596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4596"/>
    <w:pPr>
      <w:autoSpaceDE w:val="0"/>
      <w:autoSpaceDN w:val="0"/>
      <w:adjustRightInd w:val="0"/>
      <w:spacing w:after="0" w:line="240" w:lineRule="auto"/>
    </w:pPr>
    <w:rPr>
      <w:rFonts w:ascii="Calibri" w:eastAsia="PMingLiU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946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468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4685"/>
    <w:rPr>
      <w:rFonts w:ascii="Tms Rmn" w:eastAsia="Times New Roman" w:hAnsi="Tms Rm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46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4685"/>
    <w:rPr>
      <w:rFonts w:ascii="Tms Rmn" w:eastAsia="Times New Roman" w:hAnsi="Tms Rmn" w:cs="Times New Roman"/>
      <w:b/>
      <w:bCs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6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685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A56D0-B2D6-459C-B963-B9F36D992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Zevi Katz</dc:creator>
  <cp:keywords/>
  <dc:description/>
  <cp:lastModifiedBy>Michael Woolf</cp:lastModifiedBy>
  <cp:revision>5</cp:revision>
  <dcterms:created xsi:type="dcterms:W3CDTF">2018-11-05T22:19:00Z</dcterms:created>
  <dcterms:modified xsi:type="dcterms:W3CDTF">2024-04-04T14:12:00Z</dcterms:modified>
</cp:coreProperties>
</file>