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4"/>
        <w:gridCol w:w="2389"/>
        <w:gridCol w:w="2342"/>
        <w:gridCol w:w="4729"/>
      </w:tblGrid>
      <w:tr w:rsidR="00EB2070" w:rsidRPr="00B22582" w:rsidTr="007C3172">
        <w:tc>
          <w:tcPr>
            <w:tcW w:w="7103" w:type="dxa"/>
            <w:gridSpan w:val="2"/>
            <w:tcBorders>
              <w:right w:val="nil"/>
            </w:tcBorders>
          </w:tcPr>
          <w:p w:rsidR="00EB2070" w:rsidRPr="00B22582" w:rsidRDefault="00EB2070" w:rsidP="00861F0C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Jewish Studies Long Term Plan</w:t>
            </w:r>
          </w:p>
        </w:tc>
        <w:tc>
          <w:tcPr>
            <w:tcW w:w="7071" w:type="dxa"/>
            <w:gridSpan w:val="2"/>
            <w:tcBorders>
              <w:left w:val="nil"/>
            </w:tcBorders>
          </w:tcPr>
          <w:p w:rsidR="00EB2070" w:rsidRPr="00B22582" w:rsidRDefault="00EB2070" w:rsidP="00861F0C">
            <w:pPr>
              <w:jc w:val="right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Year 5 End of Unit Expectations</w:t>
            </w:r>
          </w:p>
        </w:tc>
      </w:tr>
      <w:tr w:rsidR="00EB2070" w:rsidRPr="00B22582" w:rsidTr="007C3172">
        <w:tc>
          <w:tcPr>
            <w:tcW w:w="4714" w:type="dxa"/>
          </w:tcPr>
          <w:p w:rsidR="00EB2070" w:rsidRPr="00B22582" w:rsidRDefault="00EB2070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Autumn Term</w:t>
            </w:r>
          </w:p>
        </w:tc>
        <w:tc>
          <w:tcPr>
            <w:tcW w:w="4731" w:type="dxa"/>
            <w:gridSpan w:val="2"/>
          </w:tcPr>
          <w:p w:rsidR="00EB2070" w:rsidRPr="00B22582" w:rsidRDefault="00EB2070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Spring Term</w:t>
            </w:r>
          </w:p>
        </w:tc>
        <w:tc>
          <w:tcPr>
            <w:tcW w:w="4729" w:type="dxa"/>
          </w:tcPr>
          <w:p w:rsidR="00EB2070" w:rsidRPr="00B22582" w:rsidRDefault="00EB2070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EB2070" w:rsidRPr="00B22582" w:rsidTr="007C3172">
        <w:tc>
          <w:tcPr>
            <w:tcW w:w="4714" w:type="dxa"/>
          </w:tcPr>
          <w:p w:rsidR="00EB2070" w:rsidRPr="00AC18D1" w:rsidRDefault="00EB2070" w:rsidP="00861F0C">
            <w:pPr>
              <w:rPr>
                <w:rFonts w:asciiTheme="minorHAnsi" w:hAnsiTheme="minorHAnsi" w:cs="Arial"/>
                <w:u w:val="single"/>
                <w:lang w:eastAsia="zh-TW"/>
              </w:rPr>
            </w:pPr>
            <w:r w:rsidRPr="00AC18D1">
              <w:rPr>
                <w:rFonts w:asciiTheme="minorHAnsi" w:hAnsiTheme="minorHAnsi" w:cs="Arial"/>
                <w:b/>
                <w:bCs/>
                <w:u w:val="single"/>
              </w:rPr>
              <w:t>Rosh Hashanah</w:t>
            </w:r>
            <w:r w:rsidRPr="00AC18D1">
              <w:rPr>
                <w:rFonts w:asciiTheme="minorHAnsi" w:hAnsiTheme="minorHAnsi" w:cs="Arial"/>
                <w:u w:val="single"/>
              </w:rPr>
              <w:t xml:space="preserve"> 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the other names of RH and what they mean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understand the differences between the English and Hebrew New Year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understand the deeper meaning of RH and what it means to us on a personal and individual level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be familiar with the greeting on RH 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be familiar with Rambam’s level of Tzedakah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recite with basic understanding: Al Chet, Unesaneh Tokef and know some of the things we are asking forgiveness for</w:t>
            </w:r>
          </w:p>
          <w:p w:rsidR="00EB2070" w:rsidRPr="00AC18D1" w:rsidRDefault="00EB2070" w:rsidP="00861F0C">
            <w:pPr>
              <w:tabs>
                <w:tab w:val="left" w:pos="3630"/>
              </w:tabs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understand the power of prayer (Chana and Eli)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understand the importance and significance of individual repentance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  <w:b/>
                <w:bCs/>
                <w:u w:val="single"/>
              </w:rPr>
              <w:t>Yom Kippur</w:t>
            </w:r>
            <w:r w:rsidRPr="00AC18D1">
              <w:rPr>
                <w:rFonts w:asciiTheme="minorHAnsi" w:hAnsiTheme="minorHAnsi" w:cs="Arial"/>
              </w:rPr>
              <w:t xml:space="preserve"> 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understand the significance and seriousness of YK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understand the importance of doing Teshuvah and the 3 stages of repentance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be able to evaluate their own lives and think how they could improve for the coming year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understand the significance of Ne’ilah and to know we blow the shofar during Ne’ilah 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be able to explain in their own words the importance of YK and what we do on this day </w:t>
            </w:r>
          </w:p>
          <w:p w:rsidR="00EB2070" w:rsidRPr="00AC18D1" w:rsidRDefault="00EB2070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4526C1" w:rsidRPr="00AC18D1" w:rsidRDefault="004526C1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4526C1" w:rsidRPr="00AC18D1" w:rsidRDefault="004526C1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4526C1" w:rsidRPr="00AC18D1" w:rsidRDefault="004526C1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4526C1" w:rsidRDefault="004526C1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AC18D1" w:rsidRDefault="00AC18D1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EB744F" w:rsidRPr="00AC18D1" w:rsidRDefault="00EB744F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9E1FD6" w:rsidRPr="00AC18D1" w:rsidRDefault="009E1FD6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4526C1" w:rsidRPr="00AC18D1" w:rsidRDefault="004526C1" w:rsidP="00861F0C">
            <w:pPr>
              <w:tabs>
                <w:tab w:val="left" w:pos="1200"/>
              </w:tabs>
              <w:rPr>
                <w:rFonts w:asciiTheme="minorHAnsi" w:hAnsiTheme="minorHAnsi" w:cs="Arial"/>
              </w:rPr>
            </w:pPr>
          </w:p>
          <w:p w:rsidR="00EB2070" w:rsidRPr="00AC18D1" w:rsidRDefault="00EB2070" w:rsidP="00861F0C">
            <w:pPr>
              <w:rPr>
                <w:rFonts w:asciiTheme="minorHAnsi" w:hAnsiTheme="minorHAnsi" w:cs="Arial"/>
                <w:u w:val="single"/>
              </w:rPr>
            </w:pPr>
            <w:r w:rsidRPr="00AC18D1">
              <w:rPr>
                <w:rFonts w:asciiTheme="minorHAnsi" w:hAnsiTheme="minorHAnsi" w:cs="Arial"/>
                <w:b/>
                <w:bCs/>
                <w:u w:val="single"/>
              </w:rPr>
              <w:t>Sukkot / Simchat Torah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  <w:bCs/>
              </w:rPr>
            </w:pPr>
            <w:r w:rsidRPr="00AC18D1">
              <w:rPr>
                <w:rFonts w:asciiTheme="minorHAnsi" w:hAnsiTheme="minorHAnsi" w:cs="Arial"/>
                <w:bCs/>
              </w:rPr>
              <w:lastRenderedPageBreak/>
              <w:t>To know the different names for Sukkot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  <w:bCs/>
              </w:rPr>
            </w:pPr>
            <w:r w:rsidRPr="00AC18D1">
              <w:rPr>
                <w:rFonts w:asciiTheme="minorHAnsi" w:hAnsiTheme="minorHAnsi" w:cs="Arial"/>
                <w:bCs/>
              </w:rPr>
              <w:t>To understand why we still live in a Sukkah in the 21</w:t>
            </w:r>
            <w:r w:rsidRPr="00AC18D1">
              <w:rPr>
                <w:rFonts w:asciiTheme="minorHAnsi" w:hAnsiTheme="minorHAnsi" w:cs="Arial"/>
                <w:bCs/>
                <w:vertAlign w:val="superscript"/>
              </w:rPr>
              <w:t>st</w:t>
            </w:r>
            <w:r w:rsidRPr="00AC18D1">
              <w:rPr>
                <w:rFonts w:asciiTheme="minorHAnsi" w:hAnsiTheme="minorHAnsi" w:cs="Arial"/>
                <w:bCs/>
              </w:rPr>
              <w:t xml:space="preserve"> century – focusing in the idea of trust in Hashem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  <w:bCs/>
              </w:rPr>
            </w:pPr>
            <w:r w:rsidRPr="00AC18D1">
              <w:rPr>
                <w:rFonts w:asciiTheme="minorHAnsi" w:hAnsiTheme="minorHAnsi" w:cs="Arial"/>
                <w:bCs/>
              </w:rPr>
              <w:t>To understand the atmosphere of Sukkot as it would have been in the Beit Hamikdash and how the Shalosh Regalim were celebrated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the laws of constructing a kosher Sukkah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Read additions to Amidah Birchat Hamazon and Hallel 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the eighth day of Sukkot is called Shmini Atzeret and we recite a special prayer for rain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we dance around the Bimah 7 times for Hakafot and the significance of the number 7 in Judaism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understand the importance of the mitzvah of learning Torah and be aware of the various Tzadikim who made sacrifices to learn Torah (Hillel, Akiva) 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Hoshanah Rabah is our final opportunity to do Teshuvah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  <w:u w:val="single"/>
              </w:rPr>
            </w:pPr>
          </w:p>
          <w:p w:rsidR="00EB2070" w:rsidRPr="00AC18D1" w:rsidRDefault="00EB2070" w:rsidP="00861F0C">
            <w:pPr>
              <w:rPr>
                <w:rFonts w:asciiTheme="minorHAnsi" w:hAnsiTheme="minorHAnsi" w:cs="Arial"/>
                <w:u w:val="single"/>
              </w:rPr>
            </w:pPr>
            <w:r w:rsidRPr="00AC18D1">
              <w:rPr>
                <w:rFonts w:asciiTheme="minorHAnsi" w:hAnsiTheme="minorHAnsi" w:cs="Arial"/>
                <w:b/>
                <w:bCs/>
                <w:u w:val="single"/>
              </w:rPr>
              <w:t>Chanukah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the historical and geographical context of Chanukah story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understand what it was like living in the times of Antiochus with the many prohibitions against the Jews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who the Maccabees were, what they stood for and the challenges they faced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the difference between a Mitzvah and a minhag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be able to accurately recite the three Brachot for Chanukah candles and read Hanerot Halalu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understand the importance of Pirsun and Hanes and its relevance today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we add Al Hanism to the Amidah and Birchat Hamazon and be able to find it in a siddur </w:t>
            </w:r>
          </w:p>
          <w:p w:rsidR="00FF34F5" w:rsidRDefault="00FF34F5" w:rsidP="00861F0C">
            <w:pPr>
              <w:rPr>
                <w:rFonts w:asciiTheme="minorHAnsi" w:hAnsiTheme="minorHAnsi" w:cs="Arial"/>
              </w:rPr>
            </w:pPr>
          </w:p>
          <w:p w:rsidR="003D1CEA" w:rsidRPr="00AC18D1" w:rsidRDefault="003D1CEA" w:rsidP="00861F0C">
            <w:pPr>
              <w:rPr>
                <w:rFonts w:asciiTheme="minorHAnsi" w:hAnsiTheme="minorHAnsi" w:cs="Arial"/>
              </w:rPr>
            </w:pPr>
          </w:p>
          <w:p w:rsidR="004526C1" w:rsidRPr="00AC18D1" w:rsidRDefault="004526C1" w:rsidP="00861F0C">
            <w:pPr>
              <w:rPr>
                <w:rFonts w:asciiTheme="minorHAnsi" w:hAnsiTheme="minorHAnsi" w:cs="Arial"/>
                <w:b/>
                <w:u w:val="single"/>
              </w:rPr>
            </w:pPr>
            <w:r w:rsidRPr="00AC18D1">
              <w:rPr>
                <w:rFonts w:asciiTheme="minorHAnsi" w:hAnsiTheme="minorHAnsi" w:cs="Arial"/>
                <w:b/>
                <w:u w:val="single"/>
              </w:rPr>
              <w:t>Learning from the Torah</w:t>
            </w:r>
          </w:p>
          <w:p w:rsidR="00EB2070" w:rsidRPr="00AC18D1" w:rsidRDefault="004526C1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be able to detail what are parents do for use and why</w:t>
            </w:r>
          </w:p>
          <w:p w:rsidR="00EB2070" w:rsidRPr="00AC18D1" w:rsidRDefault="004526C1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We should be grateful </w:t>
            </w:r>
          </w:p>
          <w:p w:rsidR="004526C1" w:rsidRPr="00AC18D1" w:rsidRDefault="004526C1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determine on their own some ways to show appreciation to their parents </w:t>
            </w:r>
          </w:p>
          <w:p w:rsidR="004526C1" w:rsidRPr="00AC18D1" w:rsidRDefault="004526C1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demonstrate between respectful and disrespectful behaviour </w:t>
            </w:r>
          </w:p>
          <w:p w:rsidR="004526C1" w:rsidRPr="00AC18D1" w:rsidRDefault="004526C1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that respect for teachers is equated with respect for parents </w:t>
            </w:r>
          </w:p>
          <w:p w:rsidR="004526C1" w:rsidRPr="00AC18D1" w:rsidRDefault="004526C1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there is a Mitzvah to respect the elderly</w:t>
            </w:r>
          </w:p>
          <w:p w:rsidR="009E1FD6" w:rsidRPr="00AC18D1" w:rsidRDefault="009E1FD6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name some of the contributions of the elderly, past and present </w:t>
            </w:r>
          </w:p>
          <w:p w:rsidR="009E1FD6" w:rsidRPr="00AC18D1" w:rsidRDefault="009E1FD6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some ways to make elderly people more comfortable during a visit </w:t>
            </w:r>
          </w:p>
          <w:p w:rsidR="009E1FD6" w:rsidRPr="00AC18D1" w:rsidRDefault="009E1FD6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that the Jews possess a divine right to the land of Israel </w:t>
            </w:r>
          </w:p>
          <w:p w:rsidR="009E1FD6" w:rsidRPr="00AC18D1" w:rsidRDefault="009E1FD6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how the land of Israel facilitates the mission of the Jewish people </w:t>
            </w:r>
          </w:p>
          <w:p w:rsidR="009E1FD6" w:rsidRPr="00AC18D1" w:rsidRDefault="009E1FD6" w:rsidP="004526C1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appreciate some of the historical, biblical and natural elements of the land of Israel </w:t>
            </w:r>
          </w:p>
          <w:p w:rsidR="002747CF" w:rsidRDefault="002747CF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Default="003D1CEA" w:rsidP="00861F0C">
            <w:pPr>
              <w:rPr>
                <w:rFonts w:asciiTheme="minorHAnsi" w:hAnsiTheme="minorHAnsi" w:cs="Arial"/>
              </w:rPr>
            </w:pPr>
          </w:p>
          <w:p w:rsidR="003D1CEA" w:rsidRPr="00AC18D1" w:rsidRDefault="003D1CEA" w:rsidP="00861F0C">
            <w:pPr>
              <w:rPr>
                <w:rFonts w:asciiTheme="minorHAnsi" w:hAnsiTheme="minorHAnsi" w:cs="Arial"/>
              </w:rPr>
            </w:pPr>
          </w:p>
          <w:p w:rsidR="002747CF" w:rsidRPr="00AC18D1" w:rsidRDefault="002747CF" w:rsidP="00861F0C">
            <w:pPr>
              <w:rPr>
                <w:rFonts w:asciiTheme="minorHAnsi" w:hAnsiTheme="minorHAnsi" w:cs="Arial"/>
              </w:rPr>
            </w:pPr>
          </w:p>
          <w:p w:rsidR="002747CF" w:rsidRPr="00AC18D1" w:rsidRDefault="002747CF" w:rsidP="002747CF">
            <w:pPr>
              <w:rPr>
                <w:rFonts w:asciiTheme="minorHAnsi" w:hAnsiTheme="minorHAnsi" w:cs="Arial"/>
                <w:b/>
                <w:u w:val="single"/>
              </w:rPr>
            </w:pPr>
            <w:r w:rsidRPr="00AC18D1">
              <w:rPr>
                <w:rFonts w:asciiTheme="minorHAnsi" w:hAnsiTheme="minorHAnsi" w:cs="Arial"/>
                <w:b/>
                <w:u w:val="single"/>
              </w:rPr>
              <w:t xml:space="preserve">Jewish calendar </w:t>
            </w: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accurately spell all the Hebrew months</w:t>
            </w: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the workings of the Jewish calendar – mechanics of the moon orbiting earth over a 29.5 day period – appreciating why we have months of  29/30 days</w:t>
            </w: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appreciate the differences between the civil calendar and the Hebrew calendar – focus on length of a year 354 / 365 </w:t>
            </w: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appreciate that the Jewish year is primarily lunar but takes into account the solar too! – Understanding why we need an additional Adar</w:t>
            </w: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that we have 7 leap years in a 19 year cycle and the years that they fall (</w:t>
            </w:r>
            <w:proofErr w:type="spellStart"/>
            <w:r w:rsidRPr="00AC18D1">
              <w:rPr>
                <w:rFonts w:asciiTheme="minorHAnsi" w:hAnsiTheme="minorHAnsi" w:cs="Arial"/>
              </w:rPr>
              <w:t>Guach</w:t>
            </w:r>
            <w:proofErr w:type="spellEnd"/>
            <w:r w:rsidRPr="00AC18D1">
              <w:rPr>
                <w:rFonts w:asciiTheme="minorHAnsi" w:hAnsiTheme="minorHAnsi" w:cs="Arial"/>
              </w:rPr>
              <w:t xml:space="preserve"> </w:t>
            </w:r>
            <w:proofErr w:type="spellStart"/>
            <w:r w:rsidRPr="00AC18D1">
              <w:rPr>
                <w:rFonts w:asciiTheme="minorHAnsi" w:hAnsiTheme="minorHAnsi" w:cs="Arial"/>
              </w:rPr>
              <w:t>Adzat</w:t>
            </w:r>
            <w:proofErr w:type="spellEnd"/>
            <w:r w:rsidRPr="00AC18D1">
              <w:rPr>
                <w:rFonts w:asciiTheme="minorHAnsi" w:hAnsiTheme="minorHAnsi" w:cs="Arial"/>
              </w:rPr>
              <w:t>)</w:t>
            </w: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where the current year falls in the 19 year cycle</w:t>
            </w: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be able to calculate the year in the 19 year cycle (i.e. round down (5771/19) x 19. Subtract the result from the current year which will indicate the year in the cycle</w:t>
            </w: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appreciate that the two calendars are never the same from one year to the next – every 19 year the dates are the same (depending on the time in the day)</w:t>
            </w:r>
          </w:p>
          <w:p w:rsidR="002747CF" w:rsidRPr="00AC18D1" w:rsidRDefault="002747CF" w:rsidP="00861F0C">
            <w:pPr>
              <w:rPr>
                <w:rFonts w:asciiTheme="minorHAnsi" w:hAnsiTheme="minorHAnsi" w:cs="Arial"/>
              </w:rPr>
            </w:pPr>
          </w:p>
        </w:tc>
        <w:tc>
          <w:tcPr>
            <w:tcW w:w="4731" w:type="dxa"/>
            <w:gridSpan w:val="2"/>
          </w:tcPr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  <w:lang w:eastAsia="zh-TW"/>
              </w:rPr>
            </w:pPr>
            <w:r w:rsidRPr="00AC18D1">
              <w:rPr>
                <w:rFonts w:asciiTheme="minorHAnsi" w:hAnsiTheme="minorHAnsi"/>
                <w:b/>
                <w:u w:val="single"/>
              </w:rPr>
              <w:lastRenderedPageBreak/>
              <w:t xml:space="preserve">Tu Bishvat 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be aware of the various farming laws including Shmita and Yovel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the importance of rain when we pray for it and where it is found in the Siddur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 xml:space="preserve">To know when we say the Bracha – Al Hamichya and to be able to find it and read it 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the concept of Ki’Adam Etz Hasadeh – how we can be compared to a tree and why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experience the Sephardi custom of a Tu’ Bishvat Seder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  <w:r w:rsidRPr="00AC18D1">
              <w:rPr>
                <w:rFonts w:asciiTheme="minorHAnsi" w:hAnsiTheme="minorHAnsi"/>
                <w:b/>
                <w:u w:val="single"/>
              </w:rPr>
              <w:t xml:space="preserve">Purim 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the origin and meaning of the word Purim and what it signifies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that Purim is different to other festivals as nothing is prohibited and one is permitted to work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recognise the bravery and courage of Esther and Mordechai and what lessons they can learn for their own lives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be familiar with other Jewish leaders and Jewish heroes that have shown exemplary bravery for the Jewish people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the concept of Hashgacha Pratit in the Purim story and be able to relate it to their own lives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 xml:space="preserve">To comprehend the danger the Jewish people were in by Haman’s decree and appreciate the miracle 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 xml:space="preserve"> From Hashem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the Shabbat before Purim is called Shabbat Zachor and what it represents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be familiar with who Amalek was and understand why they must not be forgotten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about Shushan Purim and understand why Purim is celebrated a day later in Jerusalem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  <w:r w:rsidRPr="00AC18D1">
              <w:rPr>
                <w:rFonts w:asciiTheme="minorHAnsi" w:hAnsiTheme="minorHAnsi"/>
                <w:b/>
                <w:u w:val="single"/>
              </w:rPr>
              <w:t xml:space="preserve">Pesach 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that the story of Pesach is written in Chumash Shemot and how many years ago it happened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why the Jewish people first came to Egypt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that we lean when we drink the four cups of wine at the Seder to symbolise our freedom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recognise symbols and actions of freedom and slavery at the Seder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identify the four names of Pesach and their meaning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be able to navigate the Haggadah and find key texts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what Dayenu means and identify personal things they are grateful for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the meaning of Ha Lachma Anya and why it is written in the Aramaic language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that on the second night of Pesach, we begin to count the Omer for 7 weeks until Shavuot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be familiar with some key Pesach songs and where to find them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the importance of transmitting our history and how this is done during the Seder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why children play an important part on the Seder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recognise themselves as a key link in the chain of transmitting Jewish traditions to future generations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that the Shabbat before Pesach is called Shabbat Hagadol and why this is so.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that Leaving Egypt is one of the 6 ‘Remembrances’ that Jewish people mention every day and why it is important to remember these things</w:t>
            </w:r>
          </w:p>
          <w:p w:rsidR="002747CF" w:rsidRPr="00AC18D1" w:rsidRDefault="002747CF" w:rsidP="00451547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880DEA" w:rsidRDefault="00880DEA" w:rsidP="00451547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AC18D1" w:rsidRDefault="00AC18D1" w:rsidP="00451547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3D1CEA" w:rsidRPr="00AC18D1" w:rsidRDefault="003D1CEA" w:rsidP="00451547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880DEA" w:rsidRPr="00AC18D1" w:rsidRDefault="00880DEA" w:rsidP="00451547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451547" w:rsidRPr="00AC18D1" w:rsidRDefault="00451547" w:rsidP="00451547">
            <w:pPr>
              <w:rPr>
                <w:rFonts w:asciiTheme="minorHAnsi" w:hAnsiTheme="minorHAnsi" w:cs="Arial"/>
                <w:u w:val="single"/>
              </w:rPr>
            </w:pPr>
            <w:r w:rsidRPr="00AC18D1">
              <w:rPr>
                <w:rFonts w:asciiTheme="minorHAnsi" w:hAnsiTheme="minorHAnsi" w:cs="Arial"/>
                <w:b/>
                <w:bCs/>
                <w:u w:val="single"/>
              </w:rPr>
              <w:t>Where in the world are the Jews? Project</w:t>
            </w:r>
          </w:p>
          <w:p w:rsidR="00B66CBF" w:rsidRPr="00AC18D1" w:rsidRDefault="00451547" w:rsidP="00B66CBF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Inclu</w:t>
            </w:r>
            <w:r w:rsidR="00B66CBF" w:rsidRPr="00AC18D1">
              <w:rPr>
                <w:rFonts w:asciiTheme="minorHAnsi" w:hAnsiTheme="minorHAnsi" w:cs="Arial"/>
              </w:rPr>
              <w:t>de elements of research and ICT (Research Judaism in different countries (in groups), e.g. America, Israel, India, Africa, China, Japan, Australia etc. Link with whole-school: where have you got Jewish family and friends? Plot on map.</w:t>
            </w:r>
          </w:p>
          <w:p w:rsidR="00B66CBF" w:rsidRPr="00AC18D1" w:rsidRDefault="00B66CBF" w:rsidP="00451547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Know something about Kiruv groups, e.g. Aish, Lubavitch, Chabad.</w:t>
            </w:r>
          </w:p>
          <w:p w:rsidR="004B2AD3" w:rsidRPr="00AC18D1" w:rsidRDefault="00451547" w:rsidP="00451547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where main Jewish communities are in UK &amp; plot on map. </w:t>
            </w:r>
          </w:p>
          <w:p w:rsidR="00451547" w:rsidRPr="00AC18D1" w:rsidRDefault="004B2AD3" w:rsidP="00451547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approximately </w:t>
            </w:r>
            <w:r w:rsidR="00451547" w:rsidRPr="00AC18D1">
              <w:rPr>
                <w:rFonts w:asciiTheme="minorHAnsi" w:hAnsiTheme="minorHAnsi" w:cs="Arial"/>
              </w:rPr>
              <w:t>size of UK Jewish communi</w:t>
            </w:r>
            <w:r w:rsidRPr="00AC18D1">
              <w:rPr>
                <w:rFonts w:asciiTheme="minorHAnsi" w:hAnsiTheme="minorHAnsi" w:cs="Arial"/>
              </w:rPr>
              <w:t>ties – show using data handling</w:t>
            </w:r>
          </w:p>
          <w:p w:rsidR="00451547" w:rsidRPr="00AC18D1" w:rsidRDefault="004B2AD3" w:rsidP="00451547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r</w:t>
            </w:r>
            <w:r w:rsidR="00451547" w:rsidRPr="00AC18D1">
              <w:rPr>
                <w:rFonts w:asciiTheme="minorHAnsi" w:hAnsiTheme="minorHAnsi" w:cs="Arial"/>
              </w:rPr>
              <w:t>esearch and present where main Jewish communities are around the world.</w:t>
            </w:r>
          </w:p>
          <w:p w:rsidR="004B2AD3" w:rsidRPr="00AC18D1" w:rsidRDefault="004B2AD3" w:rsidP="00451547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approximately </w:t>
            </w:r>
            <w:r w:rsidR="00451547" w:rsidRPr="00AC18D1">
              <w:rPr>
                <w:rFonts w:asciiTheme="minorHAnsi" w:hAnsiTheme="minorHAnsi" w:cs="Arial"/>
              </w:rPr>
              <w:t xml:space="preserve">size of world wide Jewish community </w:t>
            </w:r>
          </w:p>
          <w:p w:rsidR="00451547" w:rsidRPr="00AC18D1" w:rsidRDefault="004B2AD3" w:rsidP="00451547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p</w:t>
            </w:r>
            <w:r w:rsidR="00451547" w:rsidRPr="00AC18D1">
              <w:rPr>
                <w:rFonts w:asciiTheme="minorHAnsi" w:hAnsiTheme="minorHAnsi" w:cs="Arial"/>
              </w:rPr>
              <w:t>lot Jewish commu</w:t>
            </w:r>
            <w:r w:rsidRPr="00AC18D1">
              <w:rPr>
                <w:rFonts w:asciiTheme="minorHAnsi" w:hAnsiTheme="minorHAnsi" w:cs="Arial"/>
              </w:rPr>
              <w:t xml:space="preserve">nities on world map show approximately </w:t>
            </w:r>
            <w:r w:rsidR="00451547" w:rsidRPr="00AC18D1">
              <w:rPr>
                <w:rFonts w:asciiTheme="minorHAnsi" w:hAnsiTheme="minorHAnsi" w:cs="Arial"/>
              </w:rPr>
              <w:t xml:space="preserve">sizes. 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  <w:highlight w:val="yellow"/>
              </w:rPr>
            </w:pPr>
          </w:p>
          <w:p w:rsidR="00451547" w:rsidRPr="00AC18D1" w:rsidRDefault="00451547" w:rsidP="00861F0C">
            <w:pPr>
              <w:rPr>
                <w:rFonts w:asciiTheme="minorHAnsi" w:hAnsiTheme="minorHAnsi" w:cs="Arial"/>
                <w:highlight w:val="yellow"/>
              </w:rPr>
            </w:pPr>
          </w:p>
          <w:p w:rsidR="00AC18D1" w:rsidRPr="00AC18D1" w:rsidRDefault="00AC18D1" w:rsidP="00AC18D1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451547" w:rsidRPr="00AC18D1" w:rsidRDefault="00451547" w:rsidP="00861F0C">
            <w:pPr>
              <w:rPr>
                <w:rFonts w:asciiTheme="minorHAnsi" w:hAnsiTheme="minorHAnsi" w:cs="Arial"/>
                <w:highlight w:val="yellow"/>
              </w:rPr>
            </w:pP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</w:p>
          <w:p w:rsidR="002747CF" w:rsidRPr="00AC18D1" w:rsidRDefault="002747CF" w:rsidP="00861F0C">
            <w:pPr>
              <w:rPr>
                <w:rFonts w:asciiTheme="minorHAnsi" w:hAnsiTheme="minorHAnsi" w:cs="Arial"/>
              </w:rPr>
            </w:pP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</w:p>
          <w:p w:rsidR="002747CF" w:rsidRPr="00AC18D1" w:rsidRDefault="002747CF" w:rsidP="002747CF">
            <w:pPr>
              <w:rPr>
                <w:rFonts w:asciiTheme="minorHAnsi" w:hAnsiTheme="minorHAnsi" w:cs="Arial"/>
              </w:rPr>
            </w:pPr>
          </w:p>
          <w:p w:rsidR="002747CF" w:rsidRPr="00AC18D1" w:rsidRDefault="002747CF" w:rsidP="00861F0C">
            <w:pPr>
              <w:rPr>
                <w:rFonts w:asciiTheme="minorHAnsi" w:hAnsiTheme="minorHAnsi" w:cs="Arial"/>
              </w:rPr>
            </w:pPr>
          </w:p>
        </w:tc>
        <w:tc>
          <w:tcPr>
            <w:tcW w:w="4729" w:type="dxa"/>
          </w:tcPr>
          <w:p w:rsidR="00EB2070" w:rsidRPr="00AC18D1" w:rsidRDefault="00EB2070" w:rsidP="00861F0C">
            <w:pPr>
              <w:rPr>
                <w:rFonts w:asciiTheme="minorHAnsi" w:hAnsiTheme="minorHAnsi" w:cs="Arial"/>
                <w:b/>
                <w:u w:val="single"/>
                <w:lang w:eastAsia="zh-TW"/>
              </w:rPr>
            </w:pPr>
            <w:r w:rsidRPr="00AC18D1">
              <w:rPr>
                <w:rFonts w:asciiTheme="minorHAnsi" w:hAnsiTheme="minorHAnsi"/>
                <w:b/>
                <w:color w:val="454545"/>
                <w:u w:val="single"/>
                <w:shd w:val="clear" w:color="auto" w:fill="FFFFFF"/>
              </w:rPr>
              <w:lastRenderedPageBreak/>
              <w:t>Yom H'Atzmaut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a brief outline of how Israel became a Jewish state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understand that Israel is the Jewish people’s heritage as promised in the Torah.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there is a Tefillah for the State of Israel and its soldiers said weekly in many Synagogues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 xml:space="preserve">To be able to explain why Israel is important to the Jewish people and what it means to them on a 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 xml:space="preserve"> Personal level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know the names of the first and current President and Prime Minister of Israel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  <w:r w:rsidRPr="00AC18D1">
              <w:rPr>
                <w:rFonts w:asciiTheme="minorHAnsi" w:hAnsiTheme="minorHAnsi"/>
                <w:b/>
                <w:u w:val="single"/>
              </w:rPr>
              <w:t xml:space="preserve">Shavuot 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be able to recall the story of the leaving of leaving Egypt until the giving of the Torah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recognise that the Torah consists of the oral and written law and what the difference is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be able to list the Ten Commandments in order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AC18D1">
              <w:rPr>
                <w:rFonts w:asciiTheme="minorHAnsi" w:hAnsiTheme="minorHAnsi"/>
              </w:rPr>
              <w:t>To identify the difference between Mitzvot connected with Hashem and Mitzvot connected to humans and to be able to give some examples</w:t>
            </w:r>
          </w:p>
          <w:p w:rsidR="00EB2070" w:rsidRPr="00AC18D1" w:rsidRDefault="00EB2070" w:rsidP="00861F0C">
            <w:pPr>
              <w:rPr>
                <w:rFonts w:asciiTheme="minorHAnsi" w:hAnsiTheme="minorHAnsi"/>
                <w:b/>
                <w:u w:val="single"/>
              </w:rPr>
            </w:pPr>
            <w:r w:rsidRPr="00AC18D1">
              <w:rPr>
                <w:rFonts w:asciiTheme="minorHAnsi" w:hAnsiTheme="minorHAnsi"/>
              </w:rPr>
              <w:t xml:space="preserve">To know that the Ten Commandments are not Mitzvot but rather categories that encompass many 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772CEB" w:rsidRPr="00AC18D1" w:rsidRDefault="00772CEB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772CEB" w:rsidRPr="00AC18D1" w:rsidRDefault="00772CEB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772CEB" w:rsidRPr="00AC18D1" w:rsidRDefault="00772CEB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772CEB" w:rsidRPr="00AC18D1" w:rsidRDefault="00772CEB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AC18D1" w:rsidRPr="00AC18D1" w:rsidRDefault="00AC18D1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AC18D1" w:rsidRPr="00AC18D1" w:rsidRDefault="00AC18D1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  <w:lang w:eastAsia="zh-TW"/>
              </w:rPr>
            </w:pPr>
            <w:r w:rsidRPr="00AC18D1">
              <w:rPr>
                <w:rFonts w:asciiTheme="minorHAnsi" w:hAnsiTheme="minorHAnsi"/>
                <w:b/>
                <w:u w:val="single"/>
              </w:rPr>
              <w:t>The Three Weeks</w:t>
            </w:r>
          </w:p>
          <w:p w:rsidR="00EB2070" w:rsidRPr="00AC18D1" w:rsidRDefault="00EB2070" w:rsidP="00861F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lastRenderedPageBreak/>
              <w:t>To know that Megillat Eichah is read in the evening of Tisha Be'Av</w:t>
            </w:r>
          </w:p>
          <w:p w:rsidR="00EB2070" w:rsidRPr="00AC18D1" w:rsidRDefault="00EB2070" w:rsidP="00861F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the general outline of Megillat Eichah and examples of the special tune used</w:t>
            </w:r>
          </w:p>
          <w:p w:rsidR="00EB2070" w:rsidRPr="00AC18D1" w:rsidRDefault="00EB2070" w:rsidP="00861F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knows what the term "zecher le'churban" means</w:t>
            </w:r>
          </w:p>
          <w:p w:rsidR="00EB2070" w:rsidRPr="00AC18D1" w:rsidRDefault="00EB2070" w:rsidP="00861F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 xml:space="preserve">To know the ways in which we remember the destruction of the Bet Hamikdash today i.e. breaking a glass under the chupah, leaving a section of a wall in one's home undecorated </w:t>
            </w:r>
          </w:p>
          <w:p w:rsidR="00EB2070" w:rsidRPr="00AC18D1" w:rsidRDefault="00EB2070" w:rsidP="00861F0C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all the sad events that happened on 17</w:t>
            </w:r>
            <w:r w:rsidRPr="00AC18D1">
              <w:rPr>
                <w:rFonts w:asciiTheme="minorHAnsi" w:hAnsiTheme="minorHAnsi" w:cs="Arial"/>
                <w:vertAlign w:val="superscript"/>
              </w:rPr>
              <w:t>th</w:t>
            </w:r>
            <w:r w:rsidRPr="00AC18D1">
              <w:rPr>
                <w:rFonts w:asciiTheme="minorHAnsi" w:hAnsiTheme="minorHAnsi" w:cs="Arial"/>
              </w:rPr>
              <w:t xml:space="preserve"> Tammuz up to the present day</w:t>
            </w:r>
          </w:p>
          <w:p w:rsidR="00EB2070" w:rsidRPr="00AC18D1" w:rsidRDefault="00EB2070" w:rsidP="00861F0C">
            <w:pPr>
              <w:widowControl w:val="0"/>
              <w:autoSpaceDE w:val="0"/>
              <w:autoSpaceDN w:val="0"/>
              <w:adjustRightInd w:val="0"/>
              <w:spacing w:line="273" w:lineRule="atLeast"/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</w:rPr>
              <w:t>To know all the sad events that happened on 9</w:t>
            </w:r>
            <w:r w:rsidRPr="00AC18D1">
              <w:rPr>
                <w:rFonts w:asciiTheme="minorHAnsi" w:hAnsiTheme="minorHAnsi" w:cs="Arial"/>
                <w:vertAlign w:val="superscript"/>
              </w:rPr>
              <w:t>th</w:t>
            </w:r>
            <w:r w:rsidRPr="00AC18D1">
              <w:rPr>
                <w:rFonts w:asciiTheme="minorHAnsi" w:hAnsiTheme="minorHAnsi" w:cs="Arial"/>
              </w:rPr>
              <w:t xml:space="preserve"> Av up to the present day</w:t>
            </w:r>
          </w:p>
          <w:p w:rsidR="00EB2070" w:rsidRPr="00AC18D1" w:rsidRDefault="00EB2070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</w:p>
          <w:p w:rsidR="00EB2070" w:rsidRPr="00AC18D1" w:rsidRDefault="00EB2070" w:rsidP="00861F0C">
            <w:pPr>
              <w:rPr>
                <w:rFonts w:asciiTheme="minorHAnsi" w:hAnsiTheme="minorHAnsi" w:cs="Arial"/>
              </w:rPr>
            </w:pPr>
            <w:r w:rsidRPr="00AC18D1">
              <w:rPr>
                <w:rFonts w:asciiTheme="minorHAnsi" w:hAnsiTheme="minorHAnsi" w:cs="Arial"/>
                <w:b/>
                <w:u w:val="single"/>
              </w:rPr>
              <w:t xml:space="preserve">A tale of Two Wars 1967 – 1973 </w:t>
            </w:r>
            <w:r w:rsidR="003D1CEA">
              <w:rPr>
                <w:rFonts w:asciiTheme="minorHAnsi" w:hAnsiTheme="minorHAnsi" w:cs="Arial"/>
                <w:b/>
                <w:u w:val="single"/>
              </w:rPr>
              <w:t>(2024-25)</w:t>
            </w:r>
          </w:p>
          <w:p w:rsidR="00EB2070" w:rsidRPr="00AC18D1" w:rsidRDefault="00EB2070" w:rsidP="00861F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examine Israel's border with Syria - the Golan Heights</w:t>
            </w:r>
          </w:p>
          <w:p w:rsidR="00EB2070" w:rsidRPr="00AC18D1" w:rsidRDefault="009E1FD6" w:rsidP="00861F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know who</w:t>
            </w:r>
            <w:r w:rsidR="00EB2070" w:rsidRPr="00AC18D1">
              <w:rPr>
                <w:rFonts w:asciiTheme="minorHAnsi" w:hAnsiTheme="minorHAnsi" w:cs="Arial"/>
                <w:lang w:eastAsia="en-GB"/>
              </w:rPr>
              <w:t xml:space="preserve"> Eli Cohen was and his r</w:t>
            </w:r>
            <w:r w:rsidRPr="00AC18D1">
              <w:rPr>
                <w:rFonts w:asciiTheme="minorHAnsi" w:hAnsiTheme="minorHAnsi" w:cs="Arial"/>
                <w:lang w:eastAsia="en-GB"/>
              </w:rPr>
              <w:t>ole in ensuring victory in 1967</w:t>
            </w:r>
          </w:p>
          <w:p w:rsidR="00EB2070" w:rsidRPr="00AC18D1" w:rsidRDefault="009E1FD6" w:rsidP="00861F0C">
            <w:pPr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k</w:t>
            </w:r>
            <w:r w:rsidR="00EB2070" w:rsidRPr="00AC18D1">
              <w:rPr>
                <w:rFonts w:asciiTheme="minorHAnsi" w:hAnsiTheme="minorHAnsi" w:cs="Arial"/>
                <w:lang w:eastAsia="en-GB"/>
              </w:rPr>
              <w:t>now some of the  events that led to the Six-Day War and how Israeli citizens prepared for war</w:t>
            </w:r>
          </w:p>
          <w:p w:rsidR="00EB2070" w:rsidRPr="00AC18D1" w:rsidRDefault="009E1FD6" w:rsidP="009E1FD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l</w:t>
            </w:r>
            <w:r w:rsidR="00EB2070" w:rsidRPr="00AC18D1">
              <w:rPr>
                <w:rFonts w:asciiTheme="minorHAnsi" w:hAnsiTheme="minorHAnsi" w:cs="Arial"/>
                <w:lang w:eastAsia="en-GB"/>
              </w:rPr>
              <w:t>ook in deta</w:t>
            </w:r>
            <w:r w:rsidRPr="00AC18D1">
              <w:rPr>
                <w:rFonts w:asciiTheme="minorHAnsi" w:hAnsiTheme="minorHAnsi" w:cs="Arial"/>
                <w:lang w:eastAsia="en-GB"/>
              </w:rPr>
              <w:t xml:space="preserve">il at the battles Israel fought </w:t>
            </w:r>
            <w:r w:rsidR="00EB2070" w:rsidRPr="00AC18D1">
              <w:rPr>
                <w:rFonts w:asciiTheme="minorHAnsi" w:hAnsiTheme="minorHAnsi" w:cs="Arial"/>
                <w:lang w:eastAsia="en-GB"/>
              </w:rPr>
              <w:t>with Egypt, Jordan and Syria.</w:t>
            </w:r>
          </w:p>
          <w:p w:rsidR="00EB2070" w:rsidRPr="00AC18D1" w:rsidRDefault="009E1FD6" w:rsidP="00861F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e</w:t>
            </w:r>
            <w:r w:rsidR="00EB2070" w:rsidRPr="00AC18D1">
              <w:rPr>
                <w:rFonts w:asciiTheme="minorHAnsi" w:hAnsiTheme="minorHAnsi" w:cs="Arial"/>
                <w:lang w:eastAsia="en-GB"/>
              </w:rPr>
              <w:t>xplore Israel’s hope for peace</w:t>
            </w:r>
          </w:p>
          <w:p w:rsidR="00EB2070" w:rsidRPr="00AC18D1" w:rsidRDefault="00EB2070" w:rsidP="00861F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learn about Israel’s development between the Six-Day War and the Yom Kippur War</w:t>
            </w:r>
          </w:p>
          <w:p w:rsidR="00EB2070" w:rsidRPr="00AC18D1" w:rsidRDefault="00EB2070" w:rsidP="00861F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know what  the War of Attrition was</w:t>
            </w:r>
          </w:p>
          <w:p w:rsidR="00EB2070" w:rsidRPr="00AC18D1" w:rsidRDefault="00EB2070" w:rsidP="00861F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understand  about the tragedy of the Munich</w:t>
            </w:r>
          </w:p>
          <w:p w:rsidR="00EB2070" w:rsidRPr="00AC18D1" w:rsidRDefault="00EB2070" w:rsidP="00861F0C">
            <w:pPr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Olympics (1972)</w:t>
            </w:r>
          </w:p>
          <w:p w:rsidR="00EB2070" w:rsidRPr="00AC18D1" w:rsidRDefault="009E1FD6" w:rsidP="00861F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Know about</w:t>
            </w:r>
            <w:r w:rsidR="00EB2070" w:rsidRPr="00AC18D1">
              <w:rPr>
                <w:rFonts w:asciiTheme="minorHAnsi" w:hAnsiTheme="minorHAnsi" w:cs="Arial"/>
                <w:lang w:eastAsia="en-GB"/>
              </w:rPr>
              <w:t xml:space="preserve"> the surprise attack of the Yom Kippur War.</w:t>
            </w:r>
          </w:p>
          <w:p w:rsidR="00EB2070" w:rsidRPr="00AC18D1" w:rsidRDefault="00EB2070" w:rsidP="00861F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To learn about Golda Meir, Israel’s fourth prime minister</w:t>
            </w:r>
          </w:p>
          <w:p w:rsidR="00EB2070" w:rsidRDefault="00EB2070" w:rsidP="00861F0C">
            <w:pPr>
              <w:rPr>
                <w:rFonts w:asciiTheme="minorHAnsi" w:hAnsiTheme="minorHAnsi" w:cs="Arial"/>
                <w:lang w:eastAsia="en-GB"/>
              </w:rPr>
            </w:pPr>
            <w:r w:rsidRPr="00AC18D1">
              <w:rPr>
                <w:rFonts w:asciiTheme="minorHAnsi" w:hAnsiTheme="minorHAnsi" w:cs="Arial"/>
                <w:lang w:eastAsia="en-GB"/>
              </w:rPr>
              <w:t>Consider some of Israel’s responses to the war</w:t>
            </w:r>
          </w:p>
          <w:p w:rsidR="003D1CEA" w:rsidRPr="00AC18D1" w:rsidRDefault="003D1CEA" w:rsidP="00861F0C">
            <w:pPr>
              <w:rPr>
                <w:rFonts w:asciiTheme="minorHAnsi" w:hAnsiTheme="minorHAnsi" w:cs="Arial"/>
                <w:highlight w:val="yellow"/>
              </w:rPr>
            </w:pPr>
          </w:p>
          <w:p w:rsidR="00EB2070" w:rsidRPr="00AC18D1" w:rsidRDefault="00EB2070" w:rsidP="00861F0C">
            <w:pPr>
              <w:rPr>
                <w:rFonts w:asciiTheme="minorHAnsi" w:hAnsiTheme="minorHAnsi" w:cs="Arial"/>
                <w:highlight w:val="yellow"/>
              </w:rPr>
            </w:pPr>
            <w:bookmarkStart w:id="0" w:name="_GoBack"/>
            <w:bookmarkEnd w:id="0"/>
          </w:p>
          <w:p w:rsidR="00EB2070" w:rsidRDefault="00A132E1" w:rsidP="00451547">
            <w:pPr>
              <w:rPr>
                <w:rFonts w:asciiTheme="minorHAnsi" w:hAnsiTheme="minorHAnsi" w:cs="Arial"/>
                <w:b/>
                <w:u w:val="single"/>
              </w:rPr>
            </w:pPr>
            <w:r w:rsidRPr="00A132E1">
              <w:rPr>
                <w:rFonts w:asciiTheme="minorHAnsi" w:hAnsiTheme="minorHAnsi" w:cs="Arial"/>
                <w:b/>
                <w:u w:val="single"/>
              </w:rPr>
              <w:t>Links connecting to our Jewish history</w:t>
            </w:r>
          </w:p>
          <w:p w:rsidR="00A132E1" w:rsidRDefault="00A132E1" w:rsidP="0045154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understand what </w:t>
            </w:r>
            <w:proofErr w:type="spellStart"/>
            <w:r>
              <w:rPr>
                <w:rFonts w:asciiTheme="minorHAnsi" w:hAnsiTheme="minorHAnsi" w:cs="Arial"/>
              </w:rPr>
              <w:t>Tanach</w:t>
            </w:r>
            <w:proofErr w:type="spellEnd"/>
            <w:r>
              <w:rPr>
                <w:rFonts w:asciiTheme="minorHAnsi" w:hAnsiTheme="minorHAnsi" w:cs="Arial"/>
              </w:rPr>
              <w:t xml:space="preserve"> is</w:t>
            </w:r>
          </w:p>
          <w:p w:rsidR="00A132E1" w:rsidRDefault="00A132E1" w:rsidP="0045154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understand what makes Israel so special and the conquest of the land by Yehoshua</w:t>
            </w:r>
          </w:p>
          <w:p w:rsidR="00A132E1" w:rsidRDefault="00A132E1" w:rsidP="0045154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know about the 12 tribes of Israel and how they made up the Jewish people </w:t>
            </w:r>
          </w:p>
          <w:p w:rsidR="00A132E1" w:rsidRDefault="00A132E1" w:rsidP="0045154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know the story of Devorah and Barak and who the </w:t>
            </w:r>
            <w:proofErr w:type="spellStart"/>
            <w:r>
              <w:rPr>
                <w:rFonts w:asciiTheme="minorHAnsi" w:hAnsiTheme="minorHAnsi" w:cs="Arial"/>
              </w:rPr>
              <w:t>shofitm</w:t>
            </w:r>
            <w:proofErr w:type="spellEnd"/>
            <w:r>
              <w:rPr>
                <w:rFonts w:asciiTheme="minorHAnsi" w:hAnsiTheme="minorHAnsi" w:cs="Arial"/>
              </w:rPr>
              <w:t xml:space="preserve"> are</w:t>
            </w:r>
          </w:p>
          <w:p w:rsidR="00A132E1" w:rsidRDefault="00A132E1" w:rsidP="0045154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be familiar with </w:t>
            </w:r>
            <w:proofErr w:type="spellStart"/>
            <w:r>
              <w:rPr>
                <w:rFonts w:asciiTheme="minorHAnsi" w:hAnsiTheme="minorHAnsi" w:cs="Arial"/>
              </w:rPr>
              <w:t>Shimson</w:t>
            </w:r>
            <w:proofErr w:type="spellEnd"/>
            <w:r>
              <w:rPr>
                <w:rFonts w:asciiTheme="minorHAnsi" w:hAnsiTheme="minorHAnsi" w:cs="Arial"/>
              </w:rPr>
              <w:t xml:space="preserve">, Shmuel and the latter’s role in establishing the kingship of David  </w:t>
            </w:r>
          </w:p>
          <w:p w:rsidR="00DC3712" w:rsidRDefault="00DC3712" w:rsidP="0045154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know about the rise of David and his pursuit of Saul</w:t>
            </w:r>
          </w:p>
          <w:p w:rsidR="00DC3712" w:rsidRPr="00A132E1" w:rsidRDefault="00DC3712" w:rsidP="0045154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be familiar with the highlights of David’s kingship and why we need a central capitol  </w:t>
            </w:r>
          </w:p>
        </w:tc>
      </w:tr>
    </w:tbl>
    <w:p w:rsidR="00892166" w:rsidRPr="00B22582" w:rsidRDefault="00892166" w:rsidP="00892166">
      <w:pPr>
        <w:rPr>
          <w:rFonts w:asciiTheme="minorHAnsi" w:hAnsiTheme="minorHAnsi" w:cs="Arial"/>
          <w:sz w:val="24"/>
          <w:szCs w:val="24"/>
        </w:rPr>
      </w:pPr>
    </w:p>
    <w:p w:rsidR="00892166" w:rsidRDefault="00892166">
      <w:r w:rsidRPr="00B22582">
        <w:rPr>
          <w:rFonts w:asciiTheme="minorHAnsi" w:hAnsiTheme="minorHAnsi" w:cs="Arial"/>
          <w:sz w:val="24"/>
          <w:szCs w:val="24"/>
        </w:rPr>
        <w:br w:type="page"/>
      </w:r>
    </w:p>
    <w:sectPr w:rsidR="00892166" w:rsidSect="0089216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2166"/>
    <w:rsid w:val="000E6E46"/>
    <w:rsid w:val="00212CBE"/>
    <w:rsid w:val="00224FB5"/>
    <w:rsid w:val="002747CF"/>
    <w:rsid w:val="003C6744"/>
    <w:rsid w:val="003D1CEA"/>
    <w:rsid w:val="00401ED9"/>
    <w:rsid w:val="00451547"/>
    <w:rsid w:val="004526C1"/>
    <w:rsid w:val="004B2AD3"/>
    <w:rsid w:val="005F27AE"/>
    <w:rsid w:val="0068659B"/>
    <w:rsid w:val="006A1477"/>
    <w:rsid w:val="00735BAC"/>
    <w:rsid w:val="00772CEB"/>
    <w:rsid w:val="007C3172"/>
    <w:rsid w:val="00880DEA"/>
    <w:rsid w:val="00892166"/>
    <w:rsid w:val="009753D1"/>
    <w:rsid w:val="009D5902"/>
    <w:rsid w:val="009E1FD6"/>
    <w:rsid w:val="009E678D"/>
    <w:rsid w:val="00A132E1"/>
    <w:rsid w:val="00AC18D1"/>
    <w:rsid w:val="00B36C8A"/>
    <w:rsid w:val="00B66CBF"/>
    <w:rsid w:val="00B70CD9"/>
    <w:rsid w:val="00B85950"/>
    <w:rsid w:val="00DC3712"/>
    <w:rsid w:val="00E16366"/>
    <w:rsid w:val="00E60F80"/>
    <w:rsid w:val="00EB2070"/>
    <w:rsid w:val="00EB744F"/>
    <w:rsid w:val="00F36C1A"/>
    <w:rsid w:val="00F71845"/>
    <w:rsid w:val="00FF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F0651"/>
  <w15:docId w15:val="{B567F2F1-5FD8-4B11-AABC-831C85D47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2166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92166"/>
    <w:pPr>
      <w:autoSpaceDE w:val="0"/>
      <w:autoSpaceDN w:val="0"/>
      <w:adjustRightInd w:val="0"/>
      <w:spacing w:after="0" w:line="240" w:lineRule="auto"/>
    </w:pPr>
    <w:rPr>
      <w:rFonts w:ascii="Calibri" w:eastAsia="PMingLiU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Zevi Katz</dc:creator>
  <cp:keywords/>
  <dc:description/>
  <cp:lastModifiedBy>Michael Woolf</cp:lastModifiedBy>
  <cp:revision>6</cp:revision>
  <dcterms:created xsi:type="dcterms:W3CDTF">2018-11-05T22:15:00Z</dcterms:created>
  <dcterms:modified xsi:type="dcterms:W3CDTF">2024-04-04T14:14:00Z</dcterms:modified>
</cp:coreProperties>
</file>