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2"/>
        <w:gridCol w:w="2360"/>
        <w:gridCol w:w="2368"/>
        <w:gridCol w:w="4726"/>
      </w:tblGrid>
      <w:tr w:rsidR="00DD4EA3" w:rsidRPr="00FC7E21" w14:paraId="721DE2F8" w14:textId="77777777" w:rsidTr="00535651">
        <w:tc>
          <w:tcPr>
            <w:tcW w:w="7082" w:type="dxa"/>
            <w:gridSpan w:val="2"/>
            <w:tcBorders>
              <w:right w:val="nil"/>
            </w:tcBorders>
          </w:tcPr>
          <w:p w14:paraId="5A03E3BB" w14:textId="77777777" w:rsidR="00DD4EA3" w:rsidRPr="00FC7E21" w:rsidRDefault="00DD4EA3" w:rsidP="00165DD4">
            <w:pPr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7094" w:type="dxa"/>
            <w:gridSpan w:val="2"/>
            <w:tcBorders>
              <w:left w:val="nil"/>
            </w:tcBorders>
          </w:tcPr>
          <w:p w14:paraId="62445280" w14:textId="77777777" w:rsidR="00DD4EA3" w:rsidRPr="00FC7E21" w:rsidRDefault="00DD4EA3" w:rsidP="00165DD4">
            <w:pPr>
              <w:jc w:val="right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Reception End of Unit Expectations</w:t>
            </w:r>
          </w:p>
        </w:tc>
      </w:tr>
      <w:tr w:rsidR="00DD4EA3" w:rsidRPr="00FC7E21" w14:paraId="282BAC84" w14:textId="77777777" w:rsidTr="00535651">
        <w:tc>
          <w:tcPr>
            <w:tcW w:w="4722" w:type="dxa"/>
          </w:tcPr>
          <w:p w14:paraId="7F994890" w14:textId="77777777" w:rsidR="00DD4EA3" w:rsidRPr="00FC7E21" w:rsidRDefault="00DD4EA3" w:rsidP="00165DD4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4728" w:type="dxa"/>
            <w:gridSpan w:val="2"/>
          </w:tcPr>
          <w:p w14:paraId="3681C1E9" w14:textId="77777777" w:rsidR="00DD4EA3" w:rsidRPr="00FC7E21" w:rsidRDefault="00DD4EA3" w:rsidP="00165DD4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4726" w:type="dxa"/>
          </w:tcPr>
          <w:p w14:paraId="2AF8DC64" w14:textId="77777777" w:rsidR="00DD4EA3" w:rsidRPr="00FC7E21" w:rsidRDefault="00DD4EA3" w:rsidP="00165DD4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DD4EA3" w:rsidRPr="00BB7E95" w14:paraId="1DA09D6B" w14:textId="77777777" w:rsidTr="00535651">
        <w:tc>
          <w:tcPr>
            <w:tcW w:w="4722" w:type="dxa"/>
          </w:tcPr>
          <w:p w14:paraId="2E8602AB" w14:textId="77777777" w:rsidR="009B0885" w:rsidRPr="00460426" w:rsidRDefault="009B0885" w:rsidP="009B0885">
            <w:pPr>
              <w:rPr>
                <w:rFonts w:ascii="Calibri" w:hAnsi="Calibri" w:cs="Arial"/>
                <w:u w:val="single"/>
                <w:lang w:eastAsia="zh-TW"/>
              </w:rPr>
            </w:pPr>
            <w:r w:rsidRPr="00460426">
              <w:rPr>
                <w:rFonts w:ascii="Calibri" w:hAnsi="Calibri" w:cs="Arial"/>
                <w:b/>
                <w:bCs/>
                <w:u w:val="single"/>
              </w:rPr>
              <w:t xml:space="preserve">Rosh Hashanah </w:t>
            </w:r>
          </w:p>
          <w:p w14:paraId="6621353B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that RH is the Jewish New Year and the birthday of the world</w:t>
            </w:r>
          </w:p>
          <w:p w14:paraId="230413D8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understand why we have an apple dipped in honey</w:t>
            </w:r>
          </w:p>
          <w:p w14:paraId="6E79FF29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understand that Hashem is our king</w:t>
            </w:r>
          </w:p>
          <w:p w14:paraId="593EC2DA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that Shanah Tova is the way we greet each other</w:t>
            </w:r>
          </w:p>
          <w:p w14:paraId="57C601E1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the main symbols of RH -round challot, fish head, pomegranate, apple and honey</w:t>
            </w:r>
          </w:p>
          <w:p w14:paraId="62430906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we blow the shofar on RH and that it is made from a ram’s horn</w:t>
            </w:r>
          </w:p>
          <w:p w14:paraId="40BE27C9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be familiar with the sound it makes</w:t>
            </w:r>
          </w:p>
          <w:p w14:paraId="5A09267B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</w:p>
          <w:p w14:paraId="2C161C12" w14:textId="77777777" w:rsidR="009B0885" w:rsidRPr="00460426" w:rsidRDefault="009B0885" w:rsidP="009B0885">
            <w:pPr>
              <w:rPr>
                <w:rFonts w:ascii="Calibri" w:hAnsi="Calibri" w:cs="Arial"/>
                <w:b/>
                <w:bCs/>
                <w:u w:val="single"/>
              </w:rPr>
            </w:pPr>
            <w:r w:rsidRPr="00460426">
              <w:rPr>
                <w:rFonts w:ascii="Calibri" w:hAnsi="Calibri" w:cs="Arial"/>
                <w:b/>
                <w:bCs/>
                <w:u w:val="single"/>
              </w:rPr>
              <w:t xml:space="preserve">Yom Kippur </w:t>
            </w:r>
          </w:p>
          <w:p w14:paraId="673F9AC8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YK is about saying sorry to family and friends whom you have upset during the year</w:t>
            </w:r>
          </w:p>
          <w:p w14:paraId="0E21C5FF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it is the most important day of the year</w:t>
            </w:r>
          </w:p>
          <w:p w14:paraId="40B58B39" w14:textId="77777777" w:rsidR="009B0885" w:rsidRPr="00BB7E95" w:rsidRDefault="009B0885" w:rsidP="009B0885">
            <w:pPr>
              <w:rPr>
                <w:rFonts w:ascii="Calibri" w:hAnsi="Calibri" w:cs="Arial"/>
                <w:bCs/>
              </w:rPr>
            </w:pPr>
            <w:r w:rsidRPr="00BB7E95">
              <w:rPr>
                <w:rFonts w:ascii="Calibri" w:hAnsi="Calibri" w:cs="Arial"/>
                <w:bCs/>
              </w:rPr>
              <w:t>To know we do not wear leather shoes</w:t>
            </w:r>
          </w:p>
          <w:p w14:paraId="0FAADD68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</w:p>
          <w:p w14:paraId="28FC8E23" w14:textId="77777777" w:rsidR="009B0885" w:rsidRPr="00460426" w:rsidRDefault="009B0885" w:rsidP="009B0885">
            <w:pPr>
              <w:rPr>
                <w:rFonts w:ascii="Calibri" w:hAnsi="Calibri" w:cs="Arial"/>
                <w:u w:val="single"/>
              </w:rPr>
            </w:pPr>
            <w:r w:rsidRPr="00460426">
              <w:rPr>
                <w:rFonts w:ascii="Calibri" w:hAnsi="Calibri" w:cs="Arial"/>
                <w:b/>
                <w:bCs/>
                <w:u w:val="single"/>
              </w:rPr>
              <w:t>Sukkot / Simchat Torah</w:t>
            </w:r>
          </w:p>
          <w:p w14:paraId="7BE5A6C2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we live in a Sukkah</w:t>
            </w:r>
          </w:p>
          <w:p w14:paraId="343B5CB5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be familiar with how a Sukkah looks, especially the leaves of the roof</w:t>
            </w:r>
          </w:p>
          <w:p w14:paraId="64606BE3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recognise a lulav and etrog and know what we do with them</w:t>
            </w:r>
          </w:p>
          <w:p w14:paraId="6217BF07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understand we are happy because we have finished reading the Torah and are starting it again</w:t>
            </w:r>
          </w:p>
          <w:p w14:paraId="44084809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what we do in the synagogue and how we celebrate</w:t>
            </w:r>
          </w:p>
          <w:p w14:paraId="0CC0489B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the first book of the Torah is called Bereshit</w:t>
            </w:r>
          </w:p>
          <w:p w14:paraId="47AE12C9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Make Simchat Torah flags</w:t>
            </w:r>
          </w:p>
          <w:p w14:paraId="7C1396DC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</w:p>
          <w:p w14:paraId="168F8111" w14:textId="77777777" w:rsidR="009B0885" w:rsidRPr="00460426" w:rsidRDefault="009B0885" w:rsidP="009B0885">
            <w:pPr>
              <w:rPr>
                <w:rFonts w:ascii="Calibri" w:hAnsi="Calibri" w:cs="Arial"/>
                <w:u w:val="single"/>
              </w:rPr>
            </w:pPr>
            <w:r w:rsidRPr="00460426">
              <w:rPr>
                <w:rFonts w:ascii="Calibri" w:hAnsi="Calibri" w:cs="Arial"/>
                <w:b/>
                <w:bCs/>
                <w:u w:val="single"/>
              </w:rPr>
              <w:t>Chanukah</w:t>
            </w:r>
          </w:p>
          <w:p w14:paraId="1A57287E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the basic story of Chanukah</w:t>
            </w:r>
          </w:p>
          <w:p w14:paraId="1CB92FE9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lastRenderedPageBreak/>
              <w:t xml:space="preserve">To be familiar with the main characters: Antiochus, </w:t>
            </w:r>
            <w:proofErr w:type="spellStart"/>
            <w:r w:rsidRPr="00BB7E95">
              <w:rPr>
                <w:rFonts w:ascii="Calibri" w:hAnsi="Calibri" w:cs="Arial"/>
              </w:rPr>
              <w:t>Mattiyahu</w:t>
            </w:r>
            <w:proofErr w:type="spellEnd"/>
            <w:r w:rsidRPr="00BB7E95">
              <w:rPr>
                <w:rFonts w:ascii="Calibri" w:hAnsi="Calibri" w:cs="Arial"/>
              </w:rPr>
              <w:t xml:space="preserve"> and the Maccabees</w:t>
            </w:r>
          </w:p>
          <w:p w14:paraId="076FB1B9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understand that we are celebrating the miracle of the oil</w:t>
            </w:r>
          </w:p>
          <w:p w14:paraId="6301C2E6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that we light the menorah each day by the window</w:t>
            </w:r>
          </w:p>
          <w:p w14:paraId="559ED057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that on Chanukah we eat latkes and doughnuts</w:t>
            </w:r>
          </w:p>
          <w:p w14:paraId="48AB6AD4" w14:textId="77777777" w:rsidR="009B0885" w:rsidRPr="00BB7E95" w:rsidRDefault="009B0885" w:rsidP="009B0885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we play with a dreidel</w:t>
            </w:r>
          </w:p>
          <w:p w14:paraId="732E1CF5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</w:rPr>
            </w:pPr>
            <w:r w:rsidRPr="00BB7E95">
              <w:rPr>
                <w:rFonts w:ascii="Calibri" w:hAnsi="Calibri" w:cs="Arial"/>
              </w:rPr>
              <w:t xml:space="preserve">To be familiar with the tune </w:t>
            </w:r>
            <w:proofErr w:type="spellStart"/>
            <w:r w:rsidRPr="00BB7E95">
              <w:rPr>
                <w:rFonts w:ascii="Calibri" w:hAnsi="Calibri" w:cs="Arial"/>
              </w:rPr>
              <w:t>Maoz</w:t>
            </w:r>
            <w:proofErr w:type="spellEnd"/>
            <w:r w:rsidRPr="00BB7E95">
              <w:rPr>
                <w:rFonts w:ascii="Calibri" w:hAnsi="Calibri" w:cs="Arial"/>
              </w:rPr>
              <w:t xml:space="preserve"> </w:t>
            </w:r>
            <w:proofErr w:type="spellStart"/>
            <w:r w:rsidRPr="00BB7E95">
              <w:rPr>
                <w:rFonts w:ascii="Calibri" w:hAnsi="Calibri" w:cs="Arial"/>
              </w:rPr>
              <w:t>Tzur</w:t>
            </w:r>
            <w:proofErr w:type="spellEnd"/>
          </w:p>
          <w:p w14:paraId="4B19C9F4" w14:textId="77777777" w:rsidR="009B0885" w:rsidRPr="00BB7E95" w:rsidRDefault="009B0885" w:rsidP="009652EE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376585A9" w14:textId="77777777" w:rsidR="009B0885" w:rsidRPr="00BB7E95" w:rsidRDefault="009B0885" w:rsidP="009652EE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D125CF0" w14:textId="3C9C5909" w:rsidR="00BB7E95" w:rsidRPr="00657ACA" w:rsidRDefault="009652EE" w:rsidP="007D40C7">
            <w:pPr>
              <w:rPr>
                <w:rFonts w:ascii="Calibri" w:hAnsi="Calibri"/>
              </w:rPr>
            </w:pPr>
            <w:r w:rsidRPr="00BB7E95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14:paraId="34843888" w14:textId="77777777" w:rsidR="00BB7BD8" w:rsidRPr="00BB7E95" w:rsidRDefault="00BB7BD8" w:rsidP="00BB7BD8">
            <w:pPr>
              <w:rPr>
                <w:rFonts w:ascii="Calibri" w:hAnsi="Calibri" w:cs="Arial"/>
                <w:b/>
                <w:highlight w:val="yellow"/>
              </w:rPr>
            </w:pPr>
          </w:p>
          <w:p w14:paraId="4F798EF9" w14:textId="77777777" w:rsidR="00BB7E95" w:rsidRPr="00BB7E95" w:rsidRDefault="00BB7E95" w:rsidP="00165DD4">
            <w:pPr>
              <w:rPr>
                <w:rFonts w:ascii="Calibri" w:hAnsi="Calibri" w:cs="Arial"/>
                <w:b/>
                <w:u w:val="single"/>
              </w:rPr>
            </w:pPr>
            <w:r w:rsidRPr="00BB7E95">
              <w:rPr>
                <w:rFonts w:ascii="Calibri" w:hAnsi="Calibri" w:cs="Arial"/>
                <w:b/>
                <w:u w:val="single"/>
              </w:rPr>
              <w:t xml:space="preserve">Jewish calendar </w:t>
            </w:r>
          </w:p>
          <w:p w14:paraId="056ED0EF" w14:textId="77777777" w:rsidR="00BB7E95" w:rsidRPr="00D50694" w:rsidRDefault="00BB7E95" w:rsidP="00BB7E95">
            <w:pPr>
              <w:rPr>
                <w:rFonts w:ascii="Calibri" w:hAnsi="Calibri" w:cs="Arial"/>
              </w:rPr>
            </w:pPr>
            <w:r w:rsidRPr="00D50694">
              <w:rPr>
                <w:rFonts w:ascii="Calibri" w:hAnsi="Calibri" w:cs="Arial"/>
              </w:rPr>
              <w:t xml:space="preserve">To </w:t>
            </w:r>
            <w:proofErr w:type="gramStart"/>
            <w:r w:rsidRPr="00D50694">
              <w:rPr>
                <w:rFonts w:ascii="Calibri" w:hAnsi="Calibri" w:cs="Arial"/>
              </w:rPr>
              <w:t>know  that</w:t>
            </w:r>
            <w:proofErr w:type="gramEnd"/>
            <w:r w:rsidRPr="00D50694">
              <w:rPr>
                <w:rFonts w:ascii="Calibri" w:hAnsi="Calibri" w:cs="Arial"/>
              </w:rPr>
              <w:t xml:space="preserve"> as Jews we have many special Jewish days that we celebrate</w:t>
            </w:r>
          </w:p>
          <w:p w14:paraId="07521893" w14:textId="77777777" w:rsidR="00BB7E95" w:rsidRPr="00D50694" w:rsidRDefault="00BB7E95" w:rsidP="00BB7E95">
            <w:pPr>
              <w:rPr>
                <w:rFonts w:ascii="Calibri" w:hAnsi="Calibri" w:cs="Arial"/>
              </w:rPr>
            </w:pPr>
            <w:r w:rsidRPr="00D50694">
              <w:rPr>
                <w:rFonts w:ascii="Calibri" w:hAnsi="Calibri" w:cs="Arial"/>
              </w:rPr>
              <w:t>To know that the Jewish festivals are unique to us and only we as Jews celebrate them</w:t>
            </w:r>
          </w:p>
          <w:p w14:paraId="73857845" w14:textId="77777777" w:rsidR="00BB7E95" w:rsidRPr="00D50694" w:rsidRDefault="00BB7E95" w:rsidP="00BB7E95">
            <w:pPr>
              <w:rPr>
                <w:rFonts w:ascii="Calibri" w:hAnsi="Calibri" w:cs="Arial"/>
              </w:rPr>
            </w:pPr>
            <w:r w:rsidRPr="00D50694">
              <w:rPr>
                <w:rFonts w:ascii="Calibri" w:hAnsi="Calibri" w:cs="Arial"/>
              </w:rPr>
              <w:t xml:space="preserve">To know that Shabbat starts on Friday night. </w:t>
            </w:r>
          </w:p>
          <w:p w14:paraId="6263EA19" w14:textId="77777777" w:rsidR="00DD4EA3" w:rsidRPr="00D50694" w:rsidRDefault="00BB7E95" w:rsidP="00BB7E95">
            <w:pPr>
              <w:rPr>
                <w:rFonts w:ascii="Calibri" w:hAnsi="Calibri" w:cs="Arial"/>
              </w:rPr>
            </w:pPr>
            <w:r w:rsidRPr="00D50694">
              <w:rPr>
                <w:rFonts w:ascii="Calibri" w:hAnsi="Calibri" w:cs="Arial"/>
              </w:rPr>
              <w:t xml:space="preserve">To become familiar with the Hebrew days of the week (starting with Yom Rishon) in order </w:t>
            </w:r>
          </w:p>
          <w:p w14:paraId="2E18A4D0" w14:textId="77777777" w:rsidR="00C24B49" w:rsidRPr="00D50694" w:rsidRDefault="00C24B49" w:rsidP="00BB7E95">
            <w:pPr>
              <w:rPr>
                <w:rFonts w:ascii="Calibri" w:hAnsi="Calibri" w:cs="Arial"/>
              </w:rPr>
            </w:pPr>
          </w:p>
          <w:p w14:paraId="02779057" w14:textId="77777777" w:rsidR="00CC2EE5" w:rsidRPr="00CC2EE5" w:rsidRDefault="00CC2EE5" w:rsidP="00CC2EE5">
            <w:pPr>
              <w:rPr>
                <w:rFonts w:ascii="Calibri" w:hAnsi="Calibri" w:cs="Arial"/>
                <w:u w:val="single"/>
              </w:rPr>
            </w:pPr>
            <w:r w:rsidRPr="00CC2EE5">
              <w:rPr>
                <w:rFonts w:ascii="Calibri" w:hAnsi="Calibri" w:cs="Arial"/>
                <w:b/>
                <w:bCs/>
                <w:u w:val="single"/>
              </w:rPr>
              <w:t>Shabbat project</w:t>
            </w:r>
          </w:p>
          <w:p w14:paraId="3FE905BD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t>Know that Shabbat is a special day from G-d.</w:t>
            </w:r>
          </w:p>
          <w:p w14:paraId="698DFCFA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lastRenderedPageBreak/>
              <w:t>Recognise the Hebrew names for candles, wine, challot.</w:t>
            </w:r>
          </w:p>
          <w:p w14:paraId="072EE115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t>Know and use Shabbat greetings.</w:t>
            </w:r>
          </w:p>
          <w:p w14:paraId="2C7DA970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t>Know the name of the day (Shabbat Kodesh).</w:t>
            </w:r>
          </w:p>
          <w:p w14:paraId="6BD9FA1D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t>Join in with Shabbat songs.</w:t>
            </w:r>
          </w:p>
          <w:p w14:paraId="245D0EDE" w14:textId="77777777" w:rsidR="00CC2EE5" w:rsidRPr="00CC2EE5" w:rsidRDefault="00CC2EE5" w:rsidP="00CC2EE5">
            <w:pPr>
              <w:rPr>
                <w:rFonts w:ascii="Calibri" w:hAnsi="Calibri" w:cs="Arial"/>
              </w:rPr>
            </w:pPr>
            <w:r w:rsidRPr="00CC2EE5">
              <w:rPr>
                <w:rFonts w:ascii="Calibri" w:hAnsi="Calibri" w:cs="Arial"/>
              </w:rPr>
              <w:t>Begin to join in with brachot.</w:t>
            </w:r>
          </w:p>
          <w:p w14:paraId="21101685" w14:textId="77777777" w:rsidR="00C24B49" w:rsidRPr="00D50694" w:rsidRDefault="00C24B49" w:rsidP="00BB7E95">
            <w:pPr>
              <w:rPr>
                <w:rFonts w:ascii="Calibri" w:hAnsi="Calibri" w:cs="Arial"/>
                <w:highlight w:val="yellow"/>
              </w:rPr>
            </w:pPr>
          </w:p>
          <w:p w14:paraId="013CA4D1" w14:textId="77777777" w:rsidR="00DD4EA3" w:rsidRPr="00CC2EE5" w:rsidRDefault="00CC2EE5" w:rsidP="00165DD4">
            <w:pPr>
              <w:rPr>
                <w:rFonts w:ascii="Calibri" w:hAnsi="Calibri" w:cs="Arial"/>
                <w:b/>
                <w:u w:val="single"/>
              </w:rPr>
            </w:pPr>
            <w:r w:rsidRPr="00CC2EE5">
              <w:rPr>
                <w:rFonts w:ascii="Calibri" w:hAnsi="Calibri" w:cs="Arial"/>
                <w:b/>
                <w:u w:val="single"/>
              </w:rPr>
              <w:t xml:space="preserve">Alphabet </w:t>
            </w:r>
          </w:p>
          <w:p w14:paraId="0E8B97C2" w14:textId="77777777" w:rsidR="00DD4EA3" w:rsidRPr="00BB7E95" w:rsidRDefault="00CC2EE5" w:rsidP="00165DD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be introduced to the letters of the aleph </w:t>
            </w:r>
            <w:proofErr w:type="spellStart"/>
            <w:r>
              <w:rPr>
                <w:rFonts w:ascii="Calibri" w:hAnsi="Calibri" w:cs="Arial"/>
              </w:rPr>
              <w:t>beit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</w:p>
          <w:p w14:paraId="1C4998F0" w14:textId="77777777" w:rsidR="00DD4EA3" w:rsidRDefault="00DD4EA3" w:rsidP="00165DD4">
            <w:pPr>
              <w:rPr>
                <w:rFonts w:ascii="Calibri" w:hAnsi="Calibri" w:cs="Arial"/>
              </w:rPr>
            </w:pPr>
          </w:p>
          <w:p w14:paraId="4E7CFBA7" w14:textId="77777777" w:rsidR="00460426" w:rsidRDefault="00460426" w:rsidP="00165DD4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Parasha </w:t>
            </w:r>
          </w:p>
          <w:p w14:paraId="2BCF0A4D" w14:textId="77777777" w:rsidR="00460426" w:rsidRPr="00460426" w:rsidRDefault="00460426" w:rsidP="00165DD4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be familiar with the basic outline of the weekly para</w:t>
            </w:r>
          </w:p>
          <w:p w14:paraId="40CAF8D9" w14:textId="77777777" w:rsidR="00460426" w:rsidRPr="00460426" w:rsidRDefault="00460426" w:rsidP="00165DD4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link the parasha to mitzvot and Middot – refer to JCP</w:t>
            </w:r>
          </w:p>
          <w:p w14:paraId="45B9849C" w14:textId="77777777" w:rsidR="00CC2EE5" w:rsidRPr="00CC2EE5" w:rsidRDefault="00CC2EE5" w:rsidP="00165DD4">
            <w:pPr>
              <w:rPr>
                <w:rFonts w:ascii="Calibri" w:hAnsi="Calibri" w:cs="Arial"/>
                <w:b/>
                <w:u w:val="single"/>
              </w:rPr>
            </w:pPr>
          </w:p>
          <w:p w14:paraId="79211E19" w14:textId="77777777" w:rsidR="00CC2EE5" w:rsidRDefault="00CC2EE5" w:rsidP="00165DD4">
            <w:pPr>
              <w:rPr>
                <w:rFonts w:ascii="Calibri" w:hAnsi="Calibri" w:cs="Arial"/>
                <w:b/>
                <w:u w:val="single"/>
              </w:rPr>
            </w:pPr>
            <w:r w:rsidRPr="00CC2EE5">
              <w:rPr>
                <w:rFonts w:ascii="Calibri" w:hAnsi="Calibri" w:cs="Arial"/>
                <w:b/>
                <w:u w:val="single"/>
              </w:rPr>
              <w:t xml:space="preserve">Mitzvot and Middot </w:t>
            </w:r>
          </w:p>
          <w:p w14:paraId="068CA596" w14:textId="77777777" w:rsidR="00CC2EE5" w:rsidRPr="00657ACA" w:rsidRDefault="00CC2EE5" w:rsidP="00165DD4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>To know what Tzedakah is</w:t>
            </w:r>
          </w:p>
          <w:p w14:paraId="5CB932BF" w14:textId="77777777" w:rsidR="00CC2EE5" w:rsidRPr="00657ACA" w:rsidRDefault="00CC2EE5" w:rsidP="00165DD4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>To know what happens to our pennies</w:t>
            </w:r>
          </w:p>
          <w:p w14:paraId="47DCBFA0" w14:textId="77777777" w:rsidR="00CC2EE5" w:rsidRPr="00657ACA" w:rsidRDefault="00CC2EE5" w:rsidP="00165DD4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 xml:space="preserve">To know the different ways to do this mitzvah </w:t>
            </w:r>
          </w:p>
          <w:p w14:paraId="7AB028B9" w14:textId="77777777" w:rsidR="00CC2EE5" w:rsidRPr="00657ACA" w:rsidRDefault="00CC2EE5" w:rsidP="00165DD4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 xml:space="preserve">To know the </w:t>
            </w:r>
            <w:proofErr w:type="spellStart"/>
            <w:r w:rsidRPr="00657ACA">
              <w:rPr>
                <w:rFonts w:ascii="Calibri" w:hAnsi="Calibri"/>
              </w:rPr>
              <w:t>saong</w:t>
            </w:r>
            <w:proofErr w:type="spellEnd"/>
            <w:r w:rsidRPr="00657ACA">
              <w:rPr>
                <w:rFonts w:ascii="Calibri" w:hAnsi="Calibri"/>
              </w:rPr>
              <w:t xml:space="preserve"> - have you got a penny song</w:t>
            </w:r>
          </w:p>
          <w:p w14:paraId="53174BF9" w14:textId="77777777" w:rsidR="00460426" w:rsidRPr="00657ACA" w:rsidRDefault="00460426" w:rsidP="00165DD4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>Link to JCP</w:t>
            </w:r>
          </w:p>
          <w:p w14:paraId="3FCA7895" w14:textId="77777777" w:rsidR="00460426" w:rsidRPr="00657ACA" w:rsidRDefault="00460426" w:rsidP="00165DD4">
            <w:pPr>
              <w:rPr>
                <w:rFonts w:ascii="Calibri" w:hAnsi="Calibri"/>
                <w:b/>
                <w:u w:val="single"/>
              </w:rPr>
            </w:pPr>
          </w:p>
          <w:p w14:paraId="5580BFE6" w14:textId="77777777" w:rsidR="00460426" w:rsidRPr="00657ACA" w:rsidRDefault="00460426" w:rsidP="00165DD4">
            <w:pPr>
              <w:rPr>
                <w:rFonts w:ascii="Calibri" w:hAnsi="Calibri"/>
                <w:b/>
                <w:u w:val="single"/>
              </w:rPr>
            </w:pPr>
            <w:r w:rsidRPr="00657ACA">
              <w:rPr>
                <w:rFonts w:ascii="Calibri" w:hAnsi="Calibri"/>
                <w:b/>
                <w:u w:val="single"/>
              </w:rPr>
              <w:t xml:space="preserve">Singing </w:t>
            </w:r>
          </w:p>
          <w:p w14:paraId="474EB73E" w14:textId="77777777" w:rsidR="00460426" w:rsidRPr="00657ACA" w:rsidRDefault="00460426" w:rsidP="00165DD4">
            <w:pPr>
              <w:rPr>
                <w:rFonts w:ascii="Calibri" w:hAnsi="Calibri" w:cs="Arial"/>
                <w:b/>
                <w:u w:val="single"/>
              </w:rPr>
            </w:pPr>
            <w:r w:rsidRPr="00657ACA">
              <w:rPr>
                <w:rFonts w:ascii="Calibri" w:hAnsi="Calibri"/>
              </w:rPr>
              <w:t>To know the words to popular Tishrei &amp; Chanukah Songs</w:t>
            </w:r>
          </w:p>
          <w:p w14:paraId="31D89373" w14:textId="77777777" w:rsidR="00DD4EA3" w:rsidRPr="00BB7E95" w:rsidRDefault="00DD4EA3" w:rsidP="00165DD4">
            <w:pPr>
              <w:rPr>
                <w:rFonts w:ascii="Calibri" w:hAnsi="Calibri" w:cs="Arial"/>
              </w:rPr>
            </w:pPr>
          </w:p>
        </w:tc>
        <w:tc>
          <w:tcPr>
            <w:tcW w:w="4728" w:type="dxa"/>
            <w:gridSpan w:val="2"/>
          </w:tcPr>
          <w:p w14:paraId="5C9D7905" w14:textId="77777777" w:rsidR="009B0885" w:rsidRPr="00460426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460426">
              <w:rPr>
                <w:rFonts w:ascii="Calibri" w:hAnsi="Calibri"/>
                <w:b/>
                <w:u w:val="single"/>
              </w:rPr>
              <w:lastRenderedPageBreak/>
              <w:t xml:space="preserve">Tu Bishvat </w:t>
            </w:r>
          </w:p>
          <w:p w14:paraId="20389148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it is a special day for trees</w:t>
            </w:r>
          </w:p>
          <w:p w14:paraId="352A302D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 xml:space="preserve">To understand that Hashem makes things grow </w:t>
            </w:r>
          </w:p>
          <w:p w14:paraId="2E8710F4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 xml:space="preserve">To know we try and eat fruits on this day </w:t>
            </w:r>
          </w:p>
          <w:p w14:paraId="0EA23BFB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</w:rPr>
            </w:pPr>
          </w:p>
          <w:p w14:paraId="00E3CFC6" w14:textId="77777777" w:rsidR="009B0885" w:rsidRPr="00460426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460426">
              <w:rPr>
                <w:rFonts w:ascii="Calibri" w:hAnsi="Calibri"/>
                <w:b/>
                <w:u w:val="single"/>
              </w:rPr>
              <w:t xml:space="preserve">Purim </w:t>
            </w:r>
          </w:p>
          <w:p w14:paraId="3EA68C43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there was a queen called Esther and a king called Achashverosh</w:t>
            </w:r>
          </w:p>
          <w:p w14:paraId="165FBC10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understand why we celebrate Purim and how Hashem saved the Jewish people</w:t>
            </w:r>
          </w:p>
          <w:p w14:paraId="71BE68F5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that we use a greggar when we hear Haman’s name in the Megillah</w:t>
            </w:r>
          </w:p>
          <w:p w14:paraId="30CD7338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understand that Purim is a happy festival and how we celebrate it</w:t>
            </w:r>
          </w:p>
          <w:p w14:paraId="54C9FAB1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Recognise how Hamantashan look and know we eat them on Purim</w:t>
            </w:r>
          </w:p>
          <w:p w14:paraId="63A33FDA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be aware we give out gifts of foods to people on Purim</w:t>
            </w:r>
          </w:p>
          <w:p w14:paraId="08D56916" w14:textId="77777777" w:rsidR="009B0885" w:rsidRPr="00BB7E95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</w:rPr>
            </w:pPr>
          </w:p>
          <w:p w14:paraId="7E2D3121" w14:textId="77777777" w:rsidR="009B0885" w:rsidRPr="00460426" w:rsidRDefault="009B0885" w:rsidP="009B0885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460426">
              <w:rPr>
                <w:rFonts w:ascii="Calibri" w:hAnsi="Calibri"/>
                <w:b/>
                <w:u w:val="single"/>
              </w:rPr>
              <w:t xml:space="preserve">Pesach </w:t>
            </w:r>
          </w:p>
          <w:p w14:paraId="26C2AB69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the Jewish people worked very hard in Egypt many years ago</w:t>
            </w:r>
          </w:p>
          <w:p w14:paraId="1536AEB1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understand that we celebrate Pesach because Hashem freed the Jewish people from Egypt</w:t>
            </w:r>
          </w:p>
          <w:p w14:paraId="6DD88414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that the Jewish people left Egypt quickly and how Hashem split the sea for them</w:t>
            </w:r>
          </w:p>
          <w:p w14:paraId="264FF3EB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that we eat bitter foods and what Maror looks like</w:t>
            </w:r>
          </w:p>
          <w:p w14:paraId="644D5390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understand why we eat Matzah on Pesach</w:t>
            </w:r>
          </w:p>
          <w:p w14:paraId="058BA950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be familiar with how Matzah looks and tastes</w:t>
            </w:r>
          </w:p>
          <w:p w14:paraId="59EB080D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that we clear our houses from bread and don’t eat bread on Pesach.</w:t>
            </w:r>
          </w:p>
          <w:p w14:paraId="28A0B816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Identify the Seder as a meal where we talk about how Hashem freed us from Egypt</w:t>
            </w:r>
          </w:p>
          <w:p w14:paraId="38C2E3E8" w14:textId="77777777" w:rsidR="009B0885" w:rsidRPr="00BB7E95" w:rsidRDefault="009B0885" w:rsidP="009B0885">
            <w:pPr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lastRenderedPageBreak/>
              <w:t xml:space="preserve">To know </w:t>
            </w:r>
            <w:proofErr w:type="gramStart"/>
            <w:r w:rsidRPr="00BB7E95">
              <w:rPr>
                <w:rFonts w:ascii="Calibri" w:hAnsi="Calibri"/>
              </w:rPr>
              <w:t>children</w:t>
            </w:r>
            <w:proofErr w:type="gramEnd"/>
            <w:r w:rsidRPr="00BB7E95">
              <w:rPr>
                <w:rFonts w:ascii="Calibri" w:hAnsi="Calibri"/>
              </w:rPr>
              <w:t xml:space="preserve"> sing a special song called Ma Nishtana at the Seder and be familiar with the tune</w:t>
            </w:r>
          </w:p>
          <w:p w14:paraId="27AE12CD" w14:textId="77777777" w:rsidR="009B0885" w:rsidRDefault="009B0885" w:rsidP="009B0885">
            <w:pPr>
              <w:rPr>
                <w:rFonts w:ascii="Calibri" w:hAnsi="Calibri"/>
                <w:b/>
                <w:color w:val="454545"/>
                <w:shd w:val="clear" w:color="auto" w:fill="FFFFFF"/>
              </w:rPr>
            </w:pPr>
          </w:p>
          <w:p w14:paraId="5C13FBF1" w14:textId="77777777" w:rsidR="00460426" w:rsidRDefault="00460426" w:rsidP="009B0885">
            <w:pPr>
              <w:rPr>
                <w:rFonts w:ascii="Calibri" w:hAnsi="Calibri"/>
                <w:b/>
                <w:color w:val="454545"/>
                <w:shd w:val="clear" w:color="auto" w:fill="FFFFFF"/>
              </w:rPr>
            </w:pPr>
          </w:p>
          <w:p w14:paraId="05B5329B" w14:textId="77777777" w:rsidR="00460426" w:rsidRPr="00657ACA" w:rsidRDefault="00460426" w:rsidP="009B0885">
            <w:pPr>
              <w:rPr>
                <w:rFonts w:ascii="Calibri" w:hAnsi="Calibri"/>
                <w:b/>
                <w:u w:val="single"/>
              </w:rPr>
            </w:pPr>
            <w:r w:rsidRPr="00657ACA">
              <w:rPr>
                <w:rFonts w:ascii="Calibri" w:hAnsi="Calibri"/>
                <w:b/>
                <w:u w:val="single"/>
              </w:rPr>
              <w:t xml:space="preserve">Mitzvot and Middot </w:t>
            </w:r>
          </w:p>
          <w:p w14:paraId="136326EC" w14:textId="77777777" w:rsidR="00460426" w:rsidRPr="00657ACA" w:rsidRDefault="00460426" w:rsidP="009B0885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 xml:space="preserve">To know the importance of being honest and telling the truth – it is a mitzvah </w:t>
            </w:r>
          </w:p>
          <w:p w14:paraId="5DD8F191" w14:textId="77777777" w:rsidR="00460426" w:rsidRPr="00657ACA" w:rsidRDefault="00460426" w:rsidP="009B0885">
            <w:pPr>
              <w:rPr>
                <w:rFonts w:ascii="Calibri" w:hAnsi="Calibri"/>
                <w:b/>
                <w:color w:val="454545"/>
                <w:shd w:val="clear" w:color="auto" w:fill="FFFFFF"/>
              </w:rPr>
            </w:pPr>
            <w:r w:rsidRPr="00657ACA">
              <w:rPr>
                <w:rFonts w:ascii="Calibri" w:hAnsi="Calibri"/>
              </w:rPr>
              <w:t xml:space="preserve">To know it is a sin to lie </w:t>
            </w:r>
          </w:p>
          <w:p w14:paraId="66B82C9A" w14:textId="77777777" w:rsidR="00DD4EA3" w:rsidRDefault="00460426" w:rsidP="00460426">
            <w:pPr>
              <w:tabs>
                <w:tab w:val="left" w:pos="1440"/>
              </w:tabs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Link to JCP scheme of work </w:t>
            </w:r>
            <w:r>
              <w:rPr>
                <w:rFonts w:ascii="Calibri" w:hAnsi="Calibri" w:cs="Arial"/>
              </w:rPr>
              <w:tab/>
            </w:r>
          </w:p>
          <w:p w14:paraId="4294037C" w14:textId="77777777" w:rsidR="00460426" w:rsidRDefault="00460426" w:rsidP="00460426">
            <w:pPr>
              <w:tabs>
                <w:tab w:val="left" w:pos="1440"/>
              </w:tabs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Alphabet </w:t>
            </w:r>
          </w:p>
          <w:p w14:paraId="43568955" w14:textId="77777777" w:rsidR="00460426" w:rsidRPr="00657ACA" w:rsidRDefault="00460426" w:rsidP="00460426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 xml:space="preserve">To continue </w:t>
            </w:r>
            <w:proofErr w:type="gramStart"/>
            <w:r w:rsidRPr="00657ACA">
              <w:rPr>
                <w:rFonts w:ascii="Calibri" w:hAnsi="Calibri"/>
              </w:rPr>
              <w:t>to  be</w:t>
            </w:r>
            <w:proofErr w:type="gramEnd"/>
            <w:r w:rsidRPr="00657ACA">
              <w:rPr>
                <w:rFonts w:ascii="Calibri" w:hAnsi="Calibri"/>
              </w:rPr>
              <w:t xml:space="preserve"> familiar with aleph </w:t>
            </w:r>
            <w:proofErr w:type="spellStart"/>
            <w:r w:rsidRPr="00657ACA">
              <w:rPr>
                <w:rFonts w:ascii="Calibri" w:hAnsi="Calibri"/>
              </w:rPr>
              <w:t>beit</w:t>
            </w:r>
            <w:proofErr w:type="spellEnd"/>
          </w:p>
          <w:p w14:paraId="69DF612F" w14:textId="77777777" w:rsidR="00460426" w:rsidRPr="00657ACA" w:rsidRDefault="00460426" w:rsidP="00460426">
            <w:pPr>
              <w:tabs>
                <w:tab w:val="left" w:pos="1440"/>
              </w:tabs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 xml:space="preserve">To introduce the Aleph Champ Scheme </w:t>
            </w:r>
          </w:p>
          <w:p w14:paraId="39A04A13" w14:textId="77777777" w:rsidR="00460426" w:rsidRPr="00657ACA" w:rsidRDefault="00460426" w:rsidP="00460426">
            <w:pPr>
              <w:tabs>
                <w:tab w:val="left" w:pos="1440"/>
              </w:tabs>
              <w:rPr>
                <w:rFonts w:ascii="Calibri" w:hAnsi="Calibri" w:cs="Arial"/>
                <w:b/>
                <w:u w:val="single"/>
              </w:rPr>
            </w:pPr>
            <w:r w:rsidRPr="00657ACA">
              <w:rPr>
                <w:rFonts w:ascii="Calibri" w:hAnsi="Calibri"/>
              </w:rPr>
              <w:t xml:space="preserve">To know the importance of practising reading </w:t>
            </w:r>
            <w:proofErr w:type="spellStart"/>
            <w:r w:rsidRPr="00657ACA">
              <w:rPr>
                <w:rFonts w:ascii="Calibri" w:hAnsi="Calibri"/>
              </w:rPr>
              <w:t>evey</w:t>
            </w:r>
            <w:proofErr w:type="spellEnd"/>
            <w:r w:rsidRPr="00657ACA">
              <w:rPr>
                <w:rFonts w:ascii="Calibri" w:hAnsi="Calibri"/>
              </w:rPr>
              <w:t xml:space="preserve"> day </w:t>
            </w:r>
          </w:p>
          <w:p w14:paraId="55469A5C" w14:textId="77777777" w:rsidR="00A9752E" w:rsidRPr="00BB7E95" w:rsidRDefault="00A9752E" w:rsidP="00165DD4">
            <w:pPr>
              <w:rPr>
                <w:rFonts w:ascii="Calibri" w:hAnsi="Calibri" w:cs="Arial"/>
              </w:rPr>
            </w:pPr>
          </w:p>
          <w:p w14:paraId="109CA500" w14:textId="77777777" w:rsidR="00A9752E" w:rsidRPr="00460426" w:rsidRDefault="00460426" w:rsidP="00165DD4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Singing </w:t>
            </w:r>
          </w:p>
          <w:p w14:paraId="6472A1DA" w14:textId="77777777" w:rsidR="00A9752E" w:rsidRPr="00657ACA" w:rsidRDefault="00460426" w:rsidP="00165DD4">
            <w:pPr>
              <w:rPr>
                <w:rFonts w:ascii="Calibri" w:hAnsi="Calibri" w:cs="Arial"/>
              </w:rPr>
            </w:pPr>
            <w:r w:rsidRPr="00657ACA">
              <w:rPr>
                <w:rFonts w:ascii="Calibri" w:hAnsi="Calibri"/>
              </w:rPr>
              <w:t>To know the words to popular Tu Bishvat, Purim &amp; Pesach Songs</w:t>
            </w:r>
          </w:p>
          <w:p w14:paraId="1CB81285" w14:textId="77777777" w:rsidR="00A9752E" w:rsidRPr="00BB7E95" w:rsidRDefault="00A9752E" w:rsidP="00165DD4">
            <w:pPr>
              <w:rPr>
                <w:rFonts w:ascii="Calibri" w:hAnsi="Calibri" w:cs="Arial"/>
              </w:rPr>
            </w:pPr>
          </w:p>
          <w:p w14:paraId="5CAB487D" w14:textId="77777777" w:rsidR="00460426" w:rsidRDefault="00460426" w:rsidP="00460426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Parasha </w:t>
            </w:r>
          </w:p>
          <w:p w14:paraId="3208CAE3" w14:textId="77777777" w:rsidR="00460426" w:rsidRPr="00460426" w:rsidRDefault="00460426" w:rsidP="00460426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be familiar with the basic outline of the weekly para</w:t>
            </w:r>
          </w:p>
          <w:p w14:paraId="165C3A63" w14:textId="77777777" w:rsidR="00460426" w:rsidRPr="00460426" w:rsidRDefault="00460426" w:rsidP="00460426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link the parasha to mitzvot and Middot – refer to JCP</w:t>
            </w:r>
          </w:p>
          <w:p w14:paraId="6B38AC39" w14:textId="77777777" w:rsidR="007F11A1" w:rsidRPr="00BB7E95" w:rsidRDefault="007F11A1" w:rsidP="00165DD4">
            <w:pPr>
              <w:rPr>
                <w:rFonts w:ascii="Calibri" w:hAnsi="Calibri" w:cs="Arial"/>
              </w:rPr>
            </w:pPr>
          </w:p>
          <w:p w14:paraId="7833F2C0" w14:textId="77777777" w:rsidR="00DD4EA3" w:rsidRPr="001F41E9" w:rsidRDefault="00DD4EA3" w:rsidP="00165DD4">
            <w:pPr>
              <w:rPr>
                <w:rFonts w:ascii="Calibri" w:hAnsi="Calibri" w:cs="Arial"/>
                <w:highlight w:val="yellow"/>
                <w:u w:val="single"/>
              </w:rPr>
            </w:pPr>
          </w:p>
          <w:p w14:paraId="5801D355" w14:textId="73ACD535" w:rsidR="00DD4EA3" w:rsidRPr="00BB7E95" w:rsidRDefault="00DD4EA3" w:rsidP="007D40C7">
            <w:pPr>
              <w:rPr>
                <w:rFonts w:ascii="Calibri" w:hAnsi="Calibri" w:cs="Arial"/>
              </w:rPr>
            </w:pPr>
          </w:p>
        </w:tc>
        <w:tc>
          <w:tcPr>
            <w:tcW w:w="4726" w:type="dxa"/>
          </w:tcPr>
          <w:p w14:paraId="59154DE7" w14:textId="77777777" w:rsidR="00A9752E" w:rsidRPr="00460426" w:rsidRDefault="00A9752E" w:rsidP="00A9752E">
            <w:pPr>
              <w:rPr>
                <w:rFonts w:ascii="Calibri" w:hAnsi="Calibri"/>
                <w:b/>
                <w:color w:val="454545"/>
                <w:u w:val="single"/>
                <w:shd w:val="clear" w:color="auto" w:fill="FFFFFF"/>
              </w:rPr>
            </w:pPr>
            <w:r w:rsidRPr="00460426">
              <w:rPr>
                <w:rFonts w:ascii="Calibri" w:hAnsi="Calibr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14:paraId="215A7195" w14:textId="77777777" w:rsidR="00A9752E" w:rsidRPr="00BB7E95" w:rsidRDefault="00A9752E" w:rsidP="00A9752E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 xml:space="preserve">To understand that Israel is a special country for the Jewish People and it was promised to </w:t>
            </w:r>
          </w:p>
          <w:p w14:paraId="25C432BA" w14:textId="77777777" w:rsidR="00A9752E" w:rsidRPr="00BB7E95" w:rsidRDefault="00A9752E" w:rsidP="00A9752E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 xml:space="preserve"> Avraham’s descendants</w:t>
            </w:r>
          </w:p>
          <w:p w14:paraId="72DADBFD" w14:textId="77777777" w:rsidR="00A9752E" w:rsidRPr="00BB7E95" w:rsidRDefault="00A9752E" w:rsidP="00A9752E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know that Yom H’Atzmaut is Israel’s birthday</w:t>
            </w:r>
          </w:p>
          <w:p w14:paraId="5136719E" w14:textId="77777777" w:rsidR="00A9752E" w:rsidRPr="00BB7E95" w:rsidRDefault="00A9752E" w:rsidP="00A9752E">
            <w:pPr>
              <w:rPr>
                <w:rFonts w:ascii="Calibri" w:hAnsi="Calibri" w:cs="Arial"/>
              </w:rPr>
            </w:pPr>
            <w:r w:rsidRPr="00BB7E95">
              <w:rPr>
                <w:rFonts w:ascii="Calibri" w:hAnsi="Calibri" w:cs="Arial"/>
              </w:rPr>
              <w:t>To be able to recognise and identify the Israeli flag</w:t>
            </w:r>
          </w:p>
          <w:p w14:paraId="30B1AC37" w14:textId="77777777" w:rsidR="00A9752E" w:rsidRDefault="00A9752E" w:rsidP="00A9752E">
            <w:pPr>
              <w:rPr>
                <w:rFonts w:ascii="Calibri" w:hAnsi="Calibri" w:cs="Arial"/>
              </w:rPr>
            </w:pPr>
          </w:p>
          <w:p w14:paraId="2B289073" w14:textId="77777777" w:rsidR="0037634D" w:rsidRPr="00460426" w:rsidRDefault="0037634D" w:rsidP="0037634D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Sefirat Haomer </w:t>
            </w:r>
          </w:p>
          <w:p w14:paraId="4E3A56C8" w14:textId="77777777" w:rsidR="0037634D" w:rsidRPr="0037634D" w:rsidRDefault="0037634D" w:rsidP="0037634D">
            <w:pPr>
              <w:rPr>
                <w:rFonts w:ascii="Calibri" w:hAnsi="Calibri"/>
              </w:rPr>
            </w:pPr>
            <w:r w:rsidRPr="0037634D">
              <w:rPr>
                <w:rFonts w:ascii="Calibri" w:hAnsi="Calibri"/>
              </w:rPr>
              <w:t xml:space="preserve">To know </w:t>
            </w:r>
            <w:proofErr w:type="gramStart"/>
            <w:r w:rsidRPr="0037634D">
              <w:rPr>
                <w:rFonts w:ascii="Calibri" w:hAnsi="Calibri"/>
              </w:rPr>
              <w:t>we  count</w:t>
            </w:r>
            <w:proofErr w:type="gramEnd"/>
            <w:r w:rsidRPr="0037634D">
              <w:rPr>
                <w:rFonts w:ascii="Calibri" w:hAnsi="Calibri"/>
              </w:rPr>
              <w:t xml:space="preserve"> 49 days from Pesach until we receive the Torah</w:t>
            </w:r>
          </w:p>
          <w:p w14:paraId="2F2009AE" w14:textId="77777777" w:rsidR="0037634D" w:rsidRPr="0037634D" w:rsidRDefault="0037634D" w:rsidP="0037634D">
            <w:pPr>
              <w:rPr>
                <w:rFonts w:ascii="Calibri" w:hAnsi="Calibri"/>
              </w:rPr>
            </w:pPr>
            <w:r w:rsidRPr="0037634D">
              <w:rPr>
                <w:rFonts w:ascii="Calibri" w:hAnsi="Calibri"/>
              </w:rPr>
              <w:t>To know that Lag B’Omer is a happy day</w:t>
            </w:r>
          </w:p>
          <w:p w14:paraId="7B201593" w14:textId="77777777" w:rsidR="0037634D" w:rsidRPr="00BB7E95" w:rsidRDefault="0037634D" w:rsidP="00A9752E">
            <w:pPr>
              <w:rPr>
                <w:rFonts w:ascii="Calibri" w:hAnsi="Calibri" w:cs="Arial"/>
              </w:rPr>
            </w:pPr>
          </w:p>
          <w:p w14:paraId="18E89F8B" w14:textId="77777777" w:rsidR="007F11A1" w:rsidRPr="00460426" w:rsidRDefault="007F11A1" w:rsidP="007F11A1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460426">
              <w:rPr>
                <w:rFonts w:ascii="Calibri" w:hAnsi="Calibri"/>
                <w:b/>
                <w:u w:val="single"/>
              </w:rPr>
              <w:t xml:space="preserve">Shavuot </w:t>
            </w:r>
          </w:p>
          <w:p w14:paraId="2F3D43C8" w14:textId="77777777" w:rsidR="007F11A1" w:rsidRPr="00BB7E95" w:rsidRDefault="007F11A1" w:rsidP="007F11A1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why we celebrate Shavuot</w:t>
            </w:r>
          </w:p>
          <w:p w14:paraId="5C5E108B" w14:textId="77777777" w:rsidR="007F11A1" w:rsidRPr="00BB7E95" w:rsidRDefault="007F11A1" w:rsidP="007F11A1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>To know which mountain the Torah was given on</w:t>
            </w:r>
          </w:p>
          <w:p w14:paraId="1FAD89E0" w14:textId="77777777" w:rsidR="007F11A1" w:rsidRDefault="007F11A1" w:rsidP="007F11A1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BB7E95">
              <w:rPr>
                <w:rFonts w:ascii="Calibri" w:hAnsi="Calibri"/>
              </w:rPr>
              <w:t xml:space="preserve">To identify how this day is celebrated </w:t>
            </w:r>
          </w:p>
          <w:p w14:paraId="5F8F26FF" w14:textId="77777777" w:rsidR="0037634D" w:rsidRDefault="0037634D" w:rsidP="007F11A1">
            <w:pPr>
              <w:tabs>
                <w:tab w:val="left" w:pos="426"/>
              </w:tabs>
              <w:rPr>
                <w:rFonts w:ascii="Calibri" w:hAnsi="Calibri"/>
              </w:rPr>
            </w:pPr>
          </w:p>
          <w:p w14:paraId="11D7EF90" w14:textId="77777777" w:rsidR="0037634D" w:rsidRDefault="0037634D" w:rsidP="0037634D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Parasha </w:t>
            </w:r>
          </w:p>
          <w:p w14:paraId="240E2282" w14:textId="77777777" w:rsidR="0037634D" w:rsidRPr="00460426" w:rsidRDefault="0037634D" w:rsidP="0037634D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be familiar with the basic outline of the weekly para</w:t>
            </w:r>
          </w:p>
          <w:p w14:paraId="4D4E9BBC" w14:textId="77777777" w:rsidR="0037634D" w:rsidRPr="00460426" w:rsidRDefault="0037634D" w:rsidP="0037634D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link the parasha to mitzvot and Middot – refer to JCP</w:t>
            </w:r>
          </w:p>
          <w:p w14:paraId="5BB95236" w14:textId="77777777" w:rsidR="0037634D" w:rsidRDefault="0037634D" w:rsidP="007F11A1">
            <w:pPr>
              <w:tabs>
                <w:tab w:val="left" w:pos="426"/>
              </w:tabs>
              <w:rPr>
                <w:rFonts w:ascii="Calibri" w:hAnsi="Calibri"/>
              </w:rPr>
            </w:pPr>
          </w:p>
          <w:p w14:paraId="6F93D66E" w14:textId="77777777" w:rsidR="0037634D" w:rsidRPr="0037634D" w:rsidRDefault="0037634D" w:rsidP="007F11A1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</w:rPr>
            </w:pPr>
            <w:r w:rsidRPr="0037634D">
              <w:rPr>
                <w:rFonts w:ascii="Calibri" w:hAnsi="Calibri"/>
                <w:b/>
                <w:u w:val="single"/>
              </w:rPr>
              <w:t xml:space="preserve">Mitzvah and Middot </w:t>
            </w:r>
          </w:p>
          <w:p w14:paraId="15961A9F" w14:textId="77777777" w:rsidR="0037634D" w:rsidRPr="00657ACA" w:rsidRDefault="0037634D" w:rsidP="0037634D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>To know It is a mitzvah to make a brachah before we eat or drink.  Different brocha are said for different foods</w:t>
            </w:r>
          </w:p>
          <w:p w14:paraId="3A880587" w14:textId="77777777" w:rsidR="0037634D" w:rsidRPr="00657ACA" w:rsidRDefault="0037634D" w:rsidP="0037634D">
            <w:pPr>
              <w:rPr>
                <w:rFonts w:ascii="Calibri" w:hAnsi="Calibri"/>
              </w:rPr>
            </w:pPr>
            <w:r w:rsidRPr="00657ACA">
              <w:rPr>
                <w:rFonts w:ascii="Calibri" w:hAnsi="Calibri"/>
              </w:rPr>
              <w:t>To know what a Mezuzah is, why we have a mezuzah, what is written on a mezuzah</w:t>
            </w:r>
          </w:p>
          <w:p w14:paraId="0F48D5A0" w14:textId="77777777" w:rsidR="0037634D" w:rsidRPr="00657ACA" w:rsidRDefault="0037634D" w:rsidP="0037634D">
            <w:pPr>
              <w:tabs>
                <w:tab w:val="left" w:pos="426"/>
              </w:tabs>
              <w:rPr>
                <w:rFonts w:ascii="Calibri" w:hAnsi="Calibri"/>
              </w:rPr>
            </w:pPr>
            <w:proofErr w:type="spellStart"/>
            <w:r w:rsidRPr="00657ACA">
              <w:rPr>
                <w:rFonts w:ascii="Calibri" w:hAnsi="Calibri"/>
              </w:rPr>
              <w:t>V’ahavto</w:t>
            </w:r>
            <w:proofErr w:type="spellEnd"/>
            <w:r w:rsidRPr="00657ACA">
              <w:rPr>
                <w:rFonts w:ascii="Calibri" w:hAnsi="Calibri"/>
              </w:rPr>
              <w:t xml:space="preserve"> </w:t>
            </w:r>
            <w:proofErr w:type="spellStart"/>
            <w:r w:rsidRPr="00657ACA">
              <w:rPr>
                <w:rFonts w:ascii="Calibri" w:hAnsi="Calibri"/>
              </w:rPr>
              <w:t>l’reocho</w:t>
            </w:r>
            <w:proofErr w:type="spellEnd"/>
            <w:r w:rsidRPr="00657ACA">
              <w:rPr>
                <w:rFonts w:ascii="Calibri" w:hAnsi="Calibri"/>
              </w:rPr>
              <w:t xml:space="preserve"> </w:t>
            </w:r>
            <w:proofErr w:type="spellStart"/>
            <w:r w:rsidRPr="00657ACA">
              <w:rPr>
                <w:rFonts w:ascii="Calibri" w:hAnsi="Calibri"/>
              </w:rPr>
              <w:t>k’mocho</w:t>
            </w:r>
            <w:proofErr w:type="spellEnd"/>
            <w:r w:rsidRPr="00657ACA">
              <w:rPr>
                <w:rFonts w:ascii="Calibri" w:hAnsi="Calibri"/>
              </w:rPr>
              <w:t xml:space="preserve"> – </w:t>
            </w:r>
            <w:proofErr w:type="gramStart"/>
            <w:r w:rsidRPr="00657ACA">
              <w:rPr>
                <w:rFonts w:ascii="Calibri" w:hAnsi="Calibri"/>
              </w:rPr>
              <w:t>to  how</w:t>
            </w:r>
            <w:proofErr w:type="gramEnd"/>
            <w:r w:rsidRPr="00657ACA">
              <w:rPr>
                <w:rFonts w:ascii="Calibri" w:hAnsi="Calibri"/>
              </w:rPr>
              <w:t xml:space="preserve"> we should treat others, with practical examples</w:t>
            </w:r>
          </w:p>
          <w:p w14:paraId="78381CD6" w14:textId="77777777" w:rsidR="00DD4EA3" w:rsidRPr="00BB7E95" w:rsidRDefault="00DD4EA3" w:rsidP="00165DD4">
            <w:pPr>
              <w:rPr>
                <w:rFonts w:ascii="Calibri" w:hAnsi="Calibri" w:cs="Arial"/>
              </w:rPr>
            </w:pPr>
          </w:p>
          <w:p w14:paraId="1BB7230C" w14:textId="77777777" w:rsidR="0037634D" w:rsidRDefault="0037634D" w:rsidP="0037634D">
            <w:pPr>
              <w:tabs>
                <w:tab w:val="left" w:pos="1440"/>
              </w:tabs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Alphabet </w:t>
            </w:r>
          </w:p>
          <w:p w14:paraId="5BC84D03" w14:textId="77777777" w:rsidR="0037634D" w:rsidRPr="0037634D" w:rsidRDefault="0037634D" w:rsidP="0037634D">
            <w:pPr>
              <w:rPr>
                <w:rFonts w:ascii="Calibri" w:hAnsi="Calibri"/>
              </w:rPr>
            </w:pPr>
            <w:r w:rsidRPr="0037634D">
              <w:rPr>
                <w:rFonts w:ascii="Calibri" w:hAnsi="Calibri"/>
              </w:rPr>
              <w:t xml:space="preserve">To continue </w:t>
            </w:r>
            <w:proofErr w:type="gramStart"/>
            <w:r w:rsidRPr="0037634D">
              <w:rPr>
                <w:rFonts w:ascii="Calibri" w:hAnsi="Calibri"/>
              </w:rPr>
              <w:t>to  be</w:t>
            </w:r>
            <w:proofErr w:type="gramEnd"/>
            <w:r w:rsidRPr="0037634D">
              <w:rPr>
                <w:rFonts w:ascii="Calibri" w:hAnsi="Calibri"/>
              </w:rPr>
              <w:t xml:space="preserve"> familiar with aleph </w:t>
            </w:r>
            <w:proofErr w:type="spellStart"/>
            <w:r w:rsidRPr="0037634D">
              <w:rPr>
                <w:rFonts w:ascii="Calibri" w:hAnsi="Calibri"/>
              </w:rPr>
              <w:t>beit</w:t>
            </w:r>
            <w:proofErr w:type="spellEnd"/>
          </w:p>
          <w:p w14:paraId="2E3F5B23" w14:textId="77777777" w:rsidR="0037634D" w:rsidRPr="0037634D" w:rsidRDefault="0037634D" w:rsidP="0037634D">
            <w:pPr>
              <w:tabs>
                <w:tab w:val="left" w:pos="1440"/>
              </w:tabs>
              <w:rPr>
                <w:rFonts w:ascii="Calibri" w:hAnsi="Calibri"/>
              </w:rPr>
            </w:pPr>
            <w:r w:rsidRPr="0037634D">
              <w:rPr>
                <w:rFonts w:ascii="Calibri" w:hAnsi="Calibri"/>
              </w:rPr>
              <w:t xml:space="preserve">To introduce the Aleph Champ Scheme </w:t>
            </w:r>
          </w:p>
          <w:p w14:paraId="4F980888" w14:textId="77777777" w:rsidR="0037634D" w:rsidRPr="0037634D" w:rsidRDefault="0037634D" w:rsidP="0037634D">
            <w:pPr>
              <w:tabs>
                <w:tab w:val="left" w:pos="1440"/>
              </w:tabs>
              <w:rPr>
                <w:rFonts w:ascii="Calibri" w:hAnsi="Calibri" w:cs="Arial"/>
                <w:b/>
                <w:u w:val="single"/>
              </w:rPr>
            </w:pPr>
            <w:r w:rsidRPr="0037634D">
              <w:rPr>
                <w:rFonts w:ascii="Calibri" w:hAnsi="Calibri"/>
              </w:rPr>
              <w:lastRenderedPageBreak/>
              <w:t xml:space="preserve">To know the importance of practising reading </w:t>
            </w:r>
            <w:proofErr w:type="spellStart"/>
            <w:r w:rsidRPr="0037634D">
              <w:rPr>
                <w:rFonts w:ascii="Calibri" w:hAnsi="Calibri"/>
              </w:rPr>
              <w:t>evey</w:t>
            </w:r>
            <w:proofErr w:type="spellEnd"/>
            <w:r w:rsidRPr="0037634D">
              <w:rPr>
                <w:rFonts w:ascii="Calibri" w:hAnsi="Calibri"/>
              </w:rPr>
              <w:t xml:space="preserve"> day </w:t>
            </w:r>
          </w:p>
          <w:p w14:paraId="168C39CD" w14:textId="77777777" w:rsidR="00DD4EA3" w:rsidRPr="00BB7E95" w:rsidRDefault="00DD4EA3" w:rsidP="00165DD4">
            <w:pPr>
              <w:rPr>
                <w:rFonts w:ascii="Calibri" w:hAnsi="Calibri" w:cs="Arial"/>
              </w:rPr>
            </w:pPr>
          </w:p>
          <w:p w14:paraId="1C9232A2" w14:textId="77777777" w:rsidR="0037634D" w:rsidRPr="00460426" w:rsidRDefault="0037634D" w:rsidP="0037634D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Singing </w:t>
            </w:r>
          </w:p>
          <w:p w14:paraId="2FAD3D6E" w14:textId="77777777" w:rsidR="0037634D" w:rsidRPr="00657ACA" w:rsidRDefault="0037634D" w:rsidP="0037634D">
            <w:pPr>
              <w:rPr>
                <w:rFonts w:ascii="Calibri" w:hAnsi="Calibri" w:cs="Arial"/>
              </w:rPr>
            </w:pPr>
            <w:r w:rsidRPr="00657ACA">
              <w:rPr>
                <w:rFonts w:ascii="Calibri" w:hAnsi="Calibri"/>
              </w:rPr>
              <w:t>To know the words to popular Shavuot, Shabbat &amp; mitzvah songs</w:t>
            </w:r>
          </w:p>
          <w:p w14:paraId="241A70DE" w14:textId="77777777" w:rsidR="0037634D" w:rsidRDefault="0037634D" w:rsidP="0037634D">
            <w:pPr>
              <w:rPr>
                <w:rFonts w:ascii="Calibri" w:hAnsi="Calibri" w:cs="Arial"/>
                <w:b/>
                <w:u w:val="single"/>
              </w:rPr>
            </w:pPr>
          </w:p>
          <w:p w14:paraId="2568A833" w14:textId="77777777" w:rsidR="0037634D" w:rsidRDefault="0037634D" w:rsidP="0037634D">
            <w:pPr>
              <w:rPr>
                <w:rFonts w:ascii="Calibri" w:hAnsi="Calibri" w:cs="Arial"/>
                <w:b/>
                <w:u w:val="single"/>
              </w:rPr>
            </w:pPr>
            <w:r w:rsidRPr="00460426">
              <w:rPr>
                <w:rFonts w:ascii="Calibri" w:hAnsi="Calibri" w:cs="Arial"/>
                <w:b/>
                <w:u w:val="single"/>
              </w:rPr>
              <w:t xml:space="preserve">Parasha </w:t>
            </w:r>
          </w:p>
          <w:p w14:paraId="3B09852B" w14:textId="77777777" w:rsidR="0037634D" w:rsidRPr="00460426" w:rsidRDefault="0037634D" w:rsidP="0037634D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be familiar with the basic outline of the weekly para</w:t>
            </w:r>
          </w:p>
          <w:p w14:paraId="774697E3" w14:textId="77777777" w:rsidR="0037634D" w:rsidRPr="00460426" w:rsidRDefault="0037634D" w:rsidP="0037634D">
            <w:pPr>
              <w:rPr>
                <w:rFonts w:ascii="Calibri" w:hAnsi="Calibri" w:cs="Arial"/>
              </w:rPr>
            </w:pPr>
            <w:r w:rsidRPr="00460426">
              <w:rPr>
                <w:rFonts w:ascii="Calibri" w:hAnsi="Calibri" w:cs="Arial"/>
              </w:rPr>
              <w:t>To link the parasha to mitzvot and Middot – refer to JCP</w:t>
            </w:r>
          </w:p>
          <w:p w14:paraId="08E03D69" w14:textId="3DC7A416" w:rsidR="001F7134" w:rsidRPr="001F7134" w:rsidRDefault="001F7134" w:rsidP="007D40C7">
            <w:pPr>
              <w:rPr>
                <w:rFonts w:ascii="Calibri" w:hAnsi="Calibri" w:cs="Arial"/>
                <w:b/>
                <w:u w:val="single"/>
              </w:rPr>
            </w:pPr>
            <w:bookmarkStart w:id="0" w:name="_GoBack"/>
            <w:bookmarkEnd w:id="0"/>
          </w:p>
        </w:tc>
      </w:tr>
    </w:tbl>
    <w:p w14:paraId="35C3D528" w14:textId="77777777" w:rsidR="0061412A" w:rsidRPr="00FC7E21" w:rsidRDefault="0061412A" w:rsidP="007312F8">
      <w:pPr>
        <w:rPr>
          <w:rFonts w:ascii="Calibri" w:hAnsi="Calibri" w:cs="Arial"/>
          <w:sz w:val="24"/>
          <w:szCs w:val="24"/>
        </w:rPr>
      </w:pPr>
    </w:p>
    <w:sectPr w:rsidR="0061412A" w:rsidRPr="00FC7E21" w:rsidSect="007312F8">
      <w:headerReference w:type="default" r:id="rId8"/>
      <w:type w:val="continuous"/>
      <w:pgSz w:w="16840" w:h="11907" w:orient="landscape" w:code="9"/>
      <w:pgMar w:top="1440" w:right="1440" w:bottom="1440" w:left="144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10987" w14:textId="77777777" w:rsidR="00C62FB7" w:rsidRDefault="00C62FB7">
      <w:r>
        <w:separator/>
      </w:r>
    </w:p>
  </w:endnote>
  <w:endnote w:type="continuationSeparator" w:id="0">
    <w:p w14:paraId="7BA36B6C" w14:textId="77777777" w:rsidR="00C62FB7" w:rsidRDefault="00C62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53DB8" w14:textId="77777777" w:rsidR="00C62FB7" w:rsidRDefault="00C62FB7">
      <w:r>
        <w:separator/>
      </w:r>
    </w:p>
  </w:footnote>
  <w:footnote w:type="continuationSeparator" w:id="0">
    <w:p w14:paraId="616EB91F" w14:textId="77777777" w:rsidR="00C62FB7" w:rsidRDefault="00C62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DF4D5" w14:textId="77777777" w:rsidR="001E6DB7" w:rsidRDefault="001E6DB7">
    <w:pPr>
      <w:pStyle w:val="Header"/>
    </w:pPr>
  </w:p>
  <w:p w14:paraId="61C66266" w14:textId="77777777" w:rsidR="001E6DB7" w:rsidRDefault="001E6D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80786"/>
    <w:multiLevelType w:val="hybridMultilevel"/>
    <w:tmpl w:val="95AC90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23D43"/>
    <w:multiLevelType w:val="hybridMultilevel"/>
    <w:tmpl w:val="D27C6B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60256"/>
    <w:multiLevelType w:val="hybridMultilevel"/>
    <w:tmpl w:val="8A6852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E4FA1"/>
    <w:multiLevelType w:val="hybridMultilevel"/>
    <w:tmpl w:val="57C464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onsecutiveHyphenLimit w:val="28257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TopSpacing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7AD"/>
    <w:rsid w:val="00006011"/>
    <w:rsid w:val="00010330"/>
    <w:rsid w:val="00021DE5"/>
    <w:rsid w:val="00023579"/>
    <w:rsid w:val="00034092"/>
    <w:rsid w:val="00034451"/>
    <w:rsid w:val="00034854"/>
    <w:rsid w:val="000432E9"/>
    <w:rsid w:val="000439C9"/>
    <w:rsid w:val="000565FB"/>
    <w:rsid w:val="000702A0"/>
    <w:rsid w:val="00087034"/>
    <w:rsid w:val="00094665"/>
    <w:rsid w:val="000B2AE6"/>
    <w:rsid w:val="000C08CB"/>
    <w:rsid w:val="000D70C1"/>
    <w:rsid w:val="000D77FD"/>
    <w:rsid w:val="001129FF"/>
    <w:rsid w:val="00117383"/>
    <w:rsid w:val="001374D8"/>
    <w:rsid w:val="00152957"/>
    <w:rsid w:val="00160C1B"/>
    <w:rsid w:val="00161458"/>
    <w:rsid w:val="00165DD4"/>
    <w:rsid w:val="00197B55"/>
    <w:rsid w:val="001A0A9E"/>
    <w:rsid w:val="001B1A17"/>
    <w:rsid w:val="001B282D"/>
    <w:rsid w:val="001C24CF"/>
    <w:rsid w:val="001C6B56"/>
    <w:rsid w:val="001E6DB7"/>
    <w:rsid w:val="001F3CBA"/>
    <w:rsid w:val="001F41E9"/>
    <w:rsid w:val="001F7134"/>
    <w:rsid w:val="001F7815"/>
    <w:rsid w:val="002056BE"/>
    <w:rsid w:val="00215B72"/>
    <w:rsid w:val="002316E2"/>
    <w:rsid w:val="0024157B"/>
    <w:rsid w:val="002643D5"/>
    <w:rsid w:val="00266B7F"/>
    <w:rsid w:val="002777A6"/>
    <w:rsid w:val="00282754"/>
    <w:rsid w:val="002A3A30"/>
    <w:rsid w:val="002A60B8"/>
    <w:rsid w:val="002A7A12"/>
    <w:rsid w:val="002B05FC"/>
    <w:rsid w:val="002B2D46"/>
    <w:rsid w:val="002C3B12"/>
    <w:rsid w:val="002E6E01"/>
    <w:rsid w:val="003103E4"/>
    <w:rsid w:val="00312EAB"/>
    <w:rsid w:val="003255BD"/>
    <w:rsid w:val="00336799"/>
    <w:rsid w:val="003407EE"/>
    <w:rsid w:val="00351EE2"/>
    <w:rsid w:val="00355ADD"/>
    <w:rsid w:val="00362C7C"/>
    <w:rsid w:val="00373021"/>
    <w:rsid w:val="003748A4"/>
    <w:rsid w:val="00375100"/>
    <w:rsid w:val="0037634D"/>
    <w:rsid w:val="0038165D"/>
    <w:rsid w:val="00392363"/>
    <w:rsid w:val="0039534C"/>
    <w:rsid w:val="00396FB2"/>
    <w:rsid w:val="003A6086"/>
    <w:rsid w:val="003C37A7"/>
    <w:rsid w:val="003C3EF1"/>
    <w:rsid w:val="003D2069"/>
    <w:rsid w:val="003F5065"/>
    <w:rsid w:val="003F5512"/>
    <w:rsid w:val="00401DA7"/>
    <w:rsid w:val="00425D3D"/>
    <w:rsid w:val="004372C0"/>
    <w:rsid w:val="004444BD"/>
    <w:rsid w:val="00445102"/>
    <w:rsid w:val="00460426"/>
    <w:rsid w:val="00461855"/>
    <w:rsid w:val="00462046"/>
    <w:rsid w:val="004723A0"/>
    <w:rsid w:val="00493A88"/>
    <w:rsid w:val="004A17C6"/>
    <w:rsid w:val="004A575D"/>
    <w:rsid w:val="004B77E4"/>
    <w:rsid w:val="004C6095"/>
    <w:rsid w:val="004C7B0E"/>
    <w:rsid w:val="004E511D"/>
    <w:rsid w:val="004F05E1"/>
    <w:rsid w:val="004F1052"/>
    <w:rsid w:val="004F250B"/>
    <w:rsid w:val="004F6253"/>
    <w:rsid w:val="00500517"/>
    <w:rsid w:val="00501019"/>
    <w:rsid w:val="0050721B"/>
    <w:rsid w:val="005147F1"/>
    <w:rsid w:val="00527F3A"/>
    <w:rsid w:val="005302D3"/>
    <w:rsid w:val="00535651"/>
    <w:rsid w:val="00535C94"/>
    <w:rsid w:val="00550CB9"/>
    <w:rsid w:val="00552599"/>
    <w:rsid w:val="005546EC"/>
    <w:rsid w:val="005746DF"/>
    <w:rsid w:val="00576185"/>
    <w:rsid w:val="005875F2"/>
    <w:rsid w:val="00592B2A"/>
    <w:rsid w:val="005A60F6"/>
    <w:rsid w:val="005A625E"/>
    <w:rsid w:val="005A718B"/>
    <w:rsid w:val="005C2A2E"/>
    <w:rsid w:val="005D74E6"/>
    <w:rsid w:val="005E1B50"/>
    <w:rsid w:val="005E40EF"/>
    <w:rsid w:val="005E79DE"/>
    <w:rsid w:val="005F7190"/>
    <w:rsid w:val="00601DB8"/>
    <w:rsid w:val="0061412A"/>
    <w:rsid w:val="00620125"/>
    <w:rsid w:val="00625A26"/>
    <w:rsid w:val="00626951"/>
    <w:rsid w:val="0063331F"/>
    <w:rsid w:val="00636B17"/>
    <w:rsid w:val="00641858"/>
    <w:rsid w:val="00657ACA"/>
    <w:rsid w:val="00663953"/>
    <w:rsid w:val="00674E6E"/>
    <w:rsid w:val="00676E3D"/>
    <w:rsid w:val="006833B8"/>
    <w:rsid w:val="006A27D9"/>
    <w:rsid w:val="006B0219"/>
    <w:rsid w:val="006B0450"/>
    <w:rsid w:val="006C1588"/>
    <w:rsid w:val="006D1272"/>
    <w:rsid w:val="006E1AFE"/>
    <w:rsid w:val="006E55D3"/>
    <w:rsid w:val="006E694E"/>
    <w:rsid w:val="006F5599"/>
    <w:rsid w:val="007012DE"/>
    <w:rsid w:val="00706CAD"/>
    <w:rsid w:val="0071408D"/>
    <w:rsid w:val="0071418B"/>
    <w:rsid w:val="00730B50"/>
    <w:rsid w:val="007312F8"/>
    <w:rsid w:val="0073212D"/>
    <w:rsid w:val="00744EBA"/>
    <w:rsid w:val="00752403"/>
    <w:rsid w:val="00767DF8"/>
    <w:rsid w:val="00775D0E"/>
    <w:rsid w:val="00780EDB"/>
    <w:rsid w:val="007866B5"/>
    <w:rsid w:val="007C6263"/>
    <w:rsid w:val="007D40C7"/>
    <w:rsid w:val="007D7090"/>
    <w:rsid w:val="007E2931"/>
    <w:rsid w:val="007E4610"/>
    <w:rsid w:val="007F11A1"/>
    <w:rsid w:val="007F537E"/>
    <w:rsid w:val="007F7EE8"/>
    <w:rsid w:val="00802969"/>
    <w:rsid w:val="00810658"/>
    <w:rsid w:val="00810834"/>
    <w:rsid w:val="00844587"/>
    <w:rsid w:val="0087611F"/>
    <w:rsid w:val="00890573"/>
    <w:rsid w:val="00891B54"/>
    <w:rsid w:val="00896F55"/>
    <w:rsid w:val="008A52AB"/>
    <w:rsid w:val="008B2CB9"/>
    <w:rsid w:val="008D737E"/>
    <w:rsid w:val="008E4E52"/>
    <w:rsid w:val="008F3694"/>
    <w:rsid w:val="008F5B96"/>
    <w:rsid w:val="00923B4B"/>
    <w:rsid w:val="00926A86"/>
    <w:rsid w:val="00930F14"/>
    <w:rsid w:val="009332CB"/>
    <w:rsid w:val="00946C65"/>
    <w:rsid w:val="009509C8"/>
    <w:rsid w:val="00960DCA"/>
    <w:rsid w:val="00962965"/>
    <w:rsid w:val="009642A5"/>
    <w:rsid w:val="009652EE"/>
    <w:rsid w:val="00967361"/>
    <w:rsid w:val="00972E74"/>
    <w:rsid w:val="009737FC"/>
    <w:rsid w:val="00991B19"/>
    <w:rsid w:val="00991D62"/>
    <w:rsid w:val="009977E7"/>
    <w:rsid w:val="009A24C8"/>
    <w:rsid w:val="009A2C60"/>
    <w:rsid w:val="009B0885"/>
    <w:rsid w:val="009B2366"/>
    <w:rsid w:val="009C0F96"/>
    <w:rsid w:val="009E2F91"/>
    <w:rsid w:val="009F376F"/>
    <w:rsid w:val="009F669A"/>
    <w:rsid w:val="00A23D6A"/>
    <w:rsid w:val="00A27DC6"/>
    <w:rsid w:val="00A50BE2"/>
    <w:rsid w:val="00A52BE3"/>
    <w:rsid w:val="00A556CA"/>
    <w:rsid w:val="00A65089"/>
    <w:rsid w:val="00A6651D"/>
    <w:rsid w:val="00A67260"/>
    <w:rsid w:val="00A70089"/>
    <w:rsid w:val="00A810E1"/>
    <w:rsid w:val="00A833CA"/>
    <w:rsid w:val="00A84E77"/>
    <w:rsid w:val="00A864F7"/>
    <w:rsid w:val="00A87406"/>
    <w:rsid w:val="00A9752E"/>
    <w:rsid w:val="00A97742"/>
    <w:rsid w:val="00B01F54"/>
    <w:rsid w:val="00B21C64"/>
    <w:rsid w:val="00B22582"/>
    <w:rsid w:val="00B2456D"/>
    <w:rsid w:val="00B268C9"/>
    <w:rsid w:val="00B43893"/>
    <w:rsid w:val="00B5274A"/>
    <w:rsid w:val="00B538A9"/>
    <w:rsid w:val="00B549AF"/>
    <w:rsid w:val="00B5540F"/>
    <w:rsid w:val="00B9032C"/>
    <w:rsid w:val="00B90AFF"/>
    <w:rsid w:val="00B9143A"/>
    <w:rsid w:val="00B94238"/>
    <w:rsid w:val="00B967DB"/>
    <w:rsid w:val="00BA0987"/>
    <w:rsid w:val="00BA6F92"/>
    <w:rsid w:val="00BB6CF5"/>
    <w:rsid w:val="00BB7BD8"/>
    <w:rsid w:val="00BB7E95"/>
    <w:rsid w:val="00BC0C6F"/>
    <w:rsid w:val="00BC3746"/>
    <w:rsid w:val="00BC7AE8"/>
    <w:rsid w:val="00BE09B7"/>
    <w:rsid w:val="00BE1DAA"/>
    <w:rsid w:val="00BE49D9"/>
    <w:rsid w:val="00BF3364"/>
    <w:rsid w:val="00C015F9"/>
    <w:rsid w:val="00C20D20"/>
    <w:rsid w:val="00C24B49"/>
    <w:rsid w:val="00C250BC"/>
    <w:rsid w:val="00C351D6"/>
    <w:rsid w:val="00C51BB4"/>
    <w:rsid w:val="00C51D35"/>
    <w:rsid w:val="00C62FB7"/>
    <w:rsid w:val="00C63CC1"/>
    <w:rsid w:val="00C87288"/>
    <w:rsid w:val="00C91FCA"/>
    <w:rsid w:val="00CA73DF"/>
    <w:rsid w:val="00CB622D"/>
    <w:rsid w:val="00CB656F"/>
    <w:rsid w:val="00CC2EE5"/>
    <w:rsid w:val="00CD16B8"/>
    <w:rsid w:val="00CD195F"/>
    <w:rsid w:val="00CD6AD1"/>
    <w:rsid w:val="00CE3C63"/>
    <w:rsid w:val="00CE408D"/>
    <w:rsid w:val="00CE5C61"/>
    <w:rsid w:val="00D06791"/>
    <w:rsid w:val="00D1107B"/>
    <w:rsid w:val="00D141DB"/>
    <w:rsid w:val="00D152B4"/>
    <w:rsid w:val="00D20156"/>
    <w:rsid w:val="00D22D9C"/>
    <w:rsid w:val="00D230AE"/>
    <w:rsid w:val="00D310A8"/>
    <w:rsid w:val="00D37E2D"/>
    <w:rsid w:val="00D43CEC"/>
    <w:rsid w:val="00D4423A"/>
    <w:rsid w:val="00D475FA"/>
    <w:rsid w:val="00D50694"/>
    <w:rsid w:val="00D5353D"/>
    <w:rsid w:val="00D61F17"/>
    <w:rsid w:val="00D6221E"/>
    <w:rsid w:val="00D62CB9"/>
    <w:rsid w:val="00D638BE"/>
    <w:rsid w:val="00D73F96"/>
    <w:rsid w:val="00D74D6F"/>
    <w:rsid w:val="00D82822"/>
    <w:rsid w:val="00DA1611"/>
    <w:rsid w:val="00DA5E05"/>
    <w:rsid w:val="00DB2A08"/>
    <w:rsid w:val="00DB725C"/>
    <w:rsid w:val="00DC6B3F"/>
    <w:rsid w:val="00DD1F07"/>
    <w:rsid w:val="00DD4EA3"/>
    <w:rsid w:val="00DD5DDC"/>
    <w:rsid w:val="00DE639F"/>
    <w:rsid w:val="00DE667B"/>
    <w:rsid w:val="00DF35AA"/>
    <w:rsid w:val="00DF378D"/>
    <w:rsid w:val="00E039B4"/>
    <w:rsid w:val="00E211B5"/>
    <w:rsid w:val="00E21884"/>
    <w:rsid w:val="00E50047"/>
    <w:rsid w:val="00E5091B"/>
    <w:rsid w:val="00E55B0F"/>
    <w:rsid w:val="00E56623"/>
    <w:rsid w:val="00E6290D"/>
    <w:rsid w:val="00E67AE6"/>
    <w:rsid w:val="00E67F81"/>
    <w:rsid w:val="00E756F8"/>
    <w:rsid w:val="00E76FA5"/>
    <w:rsid w:val="00E841D0"/>
    <w:rsid w:val="00E84895"/>
    <w:rsid w:val="00EB736D"/>
    <w:rsid w:val="00EC1997"/>
    <w:rsid w:val="00EC1F7E"/>
    <w:rsid w:val="00EC37AD"/>
    <w:rsid w:val="00EC55AC"/>
    <w:rsid w:val="00EC7B65"/>
    <w:rsid w:val="00ED1D51"/>
    <w:rsid w:val="00F01A30"/>
    <w:rsid w:val="00F01E19"/>
    <w:rsid w:val="00F25D0F"/>
    <w:rsid w:val="00F33936"/>
    <w:rsid w:val="00F34F6B"/>
    <w:rsid w:val="00F36905"/>
    <w:rsid w:val="00F42083"/>
    <w:rsid w:val="00F50198"/>
    <w:rsid w:val="00F763AD"/>
    <w:rsid w:val="00F77CC9"/>
    <w:rsid w:val="00F84609"/>
    <w:rsid w:val="00F860FE"/>
    <w:rsid w:val="00F94A6E"/>
    <w:rsid w:val="00F956FF"/>
    <w:rsid w:val="00F96C05"/>
    <w:rsid w:val="00FA2BF6"/>
    <w:rsid w:val="00FA72F8"/>
    <w:rsid w:val="00FB3260"/>
    <w:rsid w:val="00FC7E21"/>
    <w:rsid w:val="00FD215F"/>
    <w:rsid w:val="00FD715F"/>
    <w:rsid w:val="00FD7E65"/>
    <w:rsid w:val="00FE39C2"/>
    <w:rsid w:val="00FE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792EE9"/>
  <w15:chartTrackingRefBased/>
  <w15:docId w15:val="{411E6C06-42CF-49C1-8A5E-96280DA9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ms Rmn" w:eastAsia="Times New Roman" w:hAnsi="Tms Rmn" w:cs="Times New Roman"/>
        <w:lang w:val="en-GB" w:eastAsia="en-GB" w:bidi="he-I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 w:bidi="ar-SA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3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Comic Sans MS" w:hAnsi="Comic Sans MS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mniPage1">
    <w:name w:val="OmniPage #1"/>
    <w:pPr>
      <w:tabs>
        <w:tab w:val="left" w:pos="50"/>
        <w:tab w:val="right" w:pos="991"/>
      </w:tabs>
      <w:ind w:left="50" w:right="50"/>
    </w:pPr>
    <w:rPr>
      <w:lang w:val="en-US" w:eastAsia="en-US" w:bidi="ar-SA"/>
    </w:rPr>
  </w:style>
  <w:style w:type="paragraph" w:customStyle="1" w:styleId="OmniPage2">
    <w:name w:val="OmniPage #2"/>
    <w:pPr>
      <w:tabs>
        <w:tab w:val="left" w:pos="50"/>
        <w:tab w:val="right" w:pos="1485"/>
      </w:tabs>
    </w:pPr>
    <w:rPr>
      <w:lang w:val="en-US" w:eastAsia="en-US" w:bidi="ar-SA"/>
    </w:rPr>
  </w:style>
  <w:style w:type="paragraph" w:customStyle="1" w:styleId="OmniPage3">
    <w:name w:val="OmniPage #3"/>
    <w:pPr>
      <w:tabs>
        <w:tab w:val="left" w:pos="50"/>
        <w:tab w:val="right" w:pos="5617"/>
      </w:tabs>
    </w:pPr>
    <w:rPr>
      <w:lang w:val="en-US" w:eastAsia="en-US" w:bidi="ar-SA"/>
    </w:rPr>
  </w:style>
  <w:style w:type="paragraph" w:customStyle="1" w:styleId="OmniPage4">
    <w:name w:val="OmniPage #4"/>
    <w:pPr>
      <w:tabs>
        <w:tab w:val="left" w:pos="50"/>
        <w:tab w:val="right" w:pos="3914"/>
      </w:tabs>
    </w:pPr>
    <w:rPr>
      <w:lang w:val="en-US" w:eastAsia="en-US" w:bidi="ar-SA"/>
    </w:rPr>
  </w:style>
  <w:style w:type="paragraph" w:customStyle="1" w:styleId="OmniPage5">
    <w:name w:val="OmniPage #5"/>
    <w:pPr>
      <w:tabs>
        <w:tab w:val="left" w:pos="50"/>
        <w:tab w:val="right" w:pos="2764"/>
      </w:tabs>
    </w:pPr>
    <w:rPr>
      <w:lang w:val="en-US" w:eastAsia="en-US" w:bidi="ar-SA"/>
    </w:rPr>
  </w:style>
  <w:style w:type="paragraph" w:customStyle="1" w:styleId="OmniPage6">
    <w:name w:val="OmniPage #6"/>
    <w:pPr>
      <w:tabs>
        <w:tab w:val="left" w:pos="329"/>
        <w:tab w:val="right" w:pos="6985"/>
      </w:tabs>
    </w:pPr>
    <w:rPr>
      <w:lang w:val="en-US" w:eastAsia="en-US" w:bidi="ar-SA"/>
    </w:rPr>
  </w:style>
  <w:style w:type="paragraph" w:customStyle="1" w:styleId="OmniPage7">
    <w:name w:val="OmniPage #7"/>
    <w:pPr>
      <w:tabs>
        <w:tab w:val="left" w:pos="329"/>
        <w:tab w:val="right" w:pos="7019"/>
      </w:tabs>
    </w:pPr>
    <w:rPr>
      <w:lang w:val="en-US" w:eastAsia="en-US" w:bidi="ar-SA"/>
    </w:rPr>
  </w:style>
  <w:style w:type="paragraph" w:customStyle="1" w:styleId="OmniPage8">
    <w:name w:val="OmniPage #8"/>
    <w:pPr>
      <w:tabs>
        <w:tab w:val="left" w:pos="50"/>
        <w:tab w:val="right" w:pos="5159"/>
      </w:tabs>
    </w:pPr>
    <w:rPr>
      <w:lang w:val="en-US" w:eastAsia="en-US" w:bidi="ar-SA"/>
    </w:rPr>
  </w:style>
  <w:style w:type="paragraph" w:customStyle="1" w:styleId="OmniPage9">
    <w:name w:val="OmniPage #9"/>
    <w:pPr>
      <w:tabs>
        <w:tab w:val="left" w:pos="329"/>
        <w:tab w:val="right" w:pos="7192"/>
      </w:tabs>
    </w:pPr>
    <w:rPr>
      <w:lang w:val="en-US" w:eastAsia="en-US" w:bidi="ar-SA"/>
    </w:rPr>
  </w:style>
  <w:style w:type="paragraph" w:customStyle="1" w:styleId="OmniPage10">
    <w:name w:val="OmniPage #10"/>
    <w:pPr>
      <w:tabs>
        <w:tab w:val="left" w:pos="50"/>
        <w:tab w:val="right" w:pos="4851"/>
      </w:tabs>
    </w:pPr>
    <w:rPr>
      <w:lang w:val="en-US" w:eastAsia="en-US" w:bidi="ar-SA"/>
    </w:rPr>
  </w:style>
  <w:style w:type="paragraph" w:customStyle="1" w:styleId="OmniPage11">
    <w:name w:val="OmniPage #11"/>
    <w:pPr>
      <w:tabs>
        <w:tab w:val="left" w:pos="333"/>
        <w:tab w:val="right" w:pos="7230"/>
      </w:tabs>
    </w:pPr>
    <w:rPr>
      <w:lang w:val="en-US" w:eastAsia="en-US" w:bidi="ar-SA"/>
    </w:rPr>
  </w:style>
  <w:style w:type="paragraph" w:customStyle="1" w:styleId="OmniPage12">
    <w:name w:val="OmniPage #12"/>
    <w:pPr>
      <w:tabs>
        <w:tab w:val="left" w:pos="50"/>
        <w:tab w:val="right" w:pos="3962"/>
      </w:tabs>
    </w:pPr>
    <w:rPr>
      <w:lang w:val="en-US" w:eastAsia="en-US" w:bidi="ar-SA"/>
    </w:rPr>
  </w:style>
  <w:style w:type="paragraph" w:customStyle="1" w:styleId="OmniPage13">
    <w:name w:val="OmniPage #13"/>
    <w:pPr>
      <w:tabs>
        <w:tab w:val="left" w:pos="50"/>
        <w:tab w:val="right" w:pos="7152"/>
      </w:tabs>
    </w:pPr>
    <w:rPr>
      <w:lang w:val="en-US" w:eastAsia="en-US" w:bidi="ar-SA"/>
    </w:rPr>
  </w:style>
  <w:style w:type="paragraph" w:customStyle="1" w:styleId="OmniPage14">
    <w:name w:val="OmniPage #14"/>
    <w:pPr>
      <w:tabs>
        <w:tab w:val="left" w:pos="50"/>
        <w:tab w:val="right" w:pos="902"/>
      </w:tabs>
    </w:pPr>
    <w:rPr>
      <w:lang w:val="en-US" w:eastAsia="en-US" w:bidi="ar-SA"/>
    </w:rPr>
  </w:style>
  <w:style w:type="paragraph" w:customStyle="1" w:styleId="OmniPage15">
    <w:name w:val="OmniPage #15"/>
    <w:pPr>
      <w:tabs>
        <w:tab w:val="left" w:pos="50"/>
        <w:tab w:val="right" w:pos="3273"/>
      </w:tabs>
    </w:pPr>
    <w:rPr>
      <w:lang w:val="en-US" w:eastAsia="en-US" w:bidi="ar-SA"/>
    </w:rPr>
  </w:style>
  <w:style w:type="paragraph" w:customStyle="1" w:styleId="OmniPage16">
    <w:name w:val="OmniPage #16"/>
    <w:pPr>
      <w:tabs>
        <w:tab w:val="left" w:pos="333"/>
        <w:tab w:val="right" w:pos="7183"/>
      </w:tabs>
    </w:pPr>
    <w:rPr>
      <w:lang w:val="en-US" w:eastAsia="en-US" w:bidi="ar-SA"/>
    </w:rPr>
  </w:style>
  <w:style w:type="paragraph" w:customStyle="1" w:styleId="OmniPage17">
    <w:name w:val="OmniPage #17"/>
    <w:pPr>
      <w:tabs>
        <w:tab w:val="left" w:pos="333"/>
        <w:tab w:val="right" w:pos="7105"/>
      </w:tabs>
    </w:pPr>
    <w:rPr>
      <w:lang w:val="en-US" w:eastAsia="en-US" w:bidi="ar-SA"/>
    </w:rPr>
  </w:style>
  <w:style w:type="paragraph" w:customStyle="1" w:styleId="OmniPage18">
    <w:name w:val="OmniPage #18"/>
    <w:pPr>
      <w:tabs>
        <w:tab w:val="left" w:pos="333"/>
        <w:tab w:val="right" w:pos="7163"/>
      </w:tabs>
    </w:pPr>
    <w:rPr>
      <w:lang w:val="en-US" w:eastAsia="en-US" w:bidi="ar-SA"/>
    </w:rPr>
  </w:style>
  <w:style w:type="paragraph" w:customStyle="1" w:styleId="OmniPage19">
    <w:name w:val="OmniPage #19"/>
    <w:pPr>
      <w:tabs>
        <w:tab w:val="left" w:pos="333"/>
        <w:tab w:val="right" w:pos="6809"/>
      </w:tabs>
    </w:pPr>
    <w:rPr>
      <w:lang w:val="en-US" w:eastAsia="en-US" w:bidi="ar-SA"/>
    </w:rPr>
  </w:style>
  <w:style w:type="paragraph" w:customStyle="1" w:styleId="OmniPage20">
    <w:name w:val="OmniPage #20"/>
    <w:pPr>
      <w:tabs>
        <w:tab w:val="left" w:pos="50"/>
        <w:tab w:val="right" w:pos="4967"/>
      </w:tabs>
    </w:pPr>
    <w:rPr>
      <w:lang w:val="en-US" w:eastAsia="en-US" w:bidi="ar-SA"/>
    </w:rPr>
  </w:style>
  <w:style w:type="paragraph" w:customStyle="1" w:styleId="OmniPage21">
    <w:name w:val="OmniPage #21"/>
    <w:pPr>
      <w:tabs>
        <w:tab w:val="left" w:pos="333"/>
        <w:tab w:val="right" w:pos="6955"/>
      </w:tabs>
    </w:pPr>
    <w:rPr>
      <w:lang w:val="en-US" w:eastAsia="en-US" w:bidi="ar-SA"/>
    </w:rPr>
  </w:style>
  <w:style w:type="paragraph" w:customStyle="1" w:styleId="OmniPage22">
    <w:name w:val="OmniPage #22"/>
    <w:pPr>
      <w:tabs>
        <w:tab w:val="left" w:pos="50"/>
        <w:tab w:val="right" w:pos="6136"/>
      </w:tabs>
    </w:pPr>
    <w:rPr>
      <w:lang w:val="en-US" w:eastAsia="en-US" w:bidi="ar-SA"/>
    </w:rPr>
  </w:style>
  <w:style w:type="paragraph" w:customStyle="1" w:styleId="OmniPage23">
    <w:name w:val="OmniPage #23"/>
    <w:pPr>
      <w:tabs>
        <w:tab w:val="left" w:pos="335"/>
        <w:tab w:val="right" w:pos="6672"/>
      </w:tabs>
    </w:pPr>
    <w:rPr>
      <w:lang w:val="en-US" w:eastAsia="en-US" w:bidi="ar-SA"/>
    </w:rPr>
  </w:style>
  <w:style w:type="paragraph" w:customStyle="1" w:styleId="OmniPage24">
    <w:name w:val="OmniPage #24"/>
    <w:pPr>
      <w:tabs>
        <w:tab w:val="left" w:pos="50"/>
        <w:tab w:val="right" w:pos="7033"/>
      </w:tabs>
    </w:pPr>
    <w:rPr>
      <w:lang w:val="en-US" w:eastAsia="en-US" w:bidi="ar-SA"/>
    </w:rPr>
  </w:style>
  <w:style w:type="paragraph" w:customStyle="1" w:styleId="OmniPage257">
    <w:name w:val="OmniPage #257"/>
    <w:pPr>
      <w:tabs>
        <w:tab w:val="left" w:pos="50"/>
        <w:tab w:val="right" w:pos="941"/>
      </w:tabs>
      <w:spacing w:line="232" w:lineRule="exact"/>
      <w:ind w:left="125" w:right="-171"/>
    </w:pPr>
    <w:rPr>
      <w:rFonts w:ascii="Arial" w:hAnsi="Arial"/>
      <w:sz w:val="19"/>
      <w:lang w:val="en-US" w:eastAsia="en-US" w:bidi="ar-SA"/>
    </w:rPr>
  </w:style>
  <w:style w:type="paragraph" w:customStyle="1" w:styleId="OmniPage258">
    <w:name w:val="OmniPage #258"/>
    <w:pPr>
      <w:tabs>
        <w:tab w:val="left" w:pos="329"/>
        <w:tab w:val="right" w:pos="7057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59">
    <w:name w:val="OmniPage #259"/>
    <w:pPr>
      <w:tabs>
        <w:tab w:val="left" w:pos="329"/>
        <w:tab w:val="right" w:pos="7210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0">
    <w:name w:val="OmniPage #260"/>
    <w:pPr>
      <w:tabs>
        <w:tab w:val="left" w:pos="329"/>
        <w:tab w:val="right" w:pos="6865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1">
    <w:name w:val="OmniPage #261"/>
    <w:pPr>
      <w:tabs>
        <w:tab w:val="left" w:pos="50"/>
        <w:tab w:val="right" w:pos="7257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2">
    <w:name w:val="OmniPage #262"/>
    <w:pPr>
      <w:tabs>
        <w:tab w:val="left" w:pos="333"/>
        <w:tab w:val="right" w:pos="7340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3">
    <w:name w:val="OmniPage #263"/>
    <w:pPr>
      <w:tabs>
        <w:tab w:val="left" w:pos="333"/>
        <w:tab w:val="right" w:pos="7331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4">
    <w:name w:val="OmniPage #264"/>
    <w:pPr>
      <w:tabs>
        <w:tab w:val="left" w:pos="50"/>
        <w:tab w:val="right" w:pos="4644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5">
    <w:name w:val="OmniPage #265"/>
    <w:pPr>
      <w:tabs>
        <w:tab w:val="left" w:pos="50"/>
        <w:tab w:val="right" w:pos="5361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6">
    <w:name w:val="OmniPage #266"/>
    <w:pPr>
      <w:tabs>
        <w:tab w:val="left" w:pos="334"/>
        <w:tab w:val="right" w:pos="7161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7">
    <w:name w:val="OmniPage #267"/>
    <w:pPr>
      <w:tabs>
        <w:tab w:val="left" w:pos="334"/>
        <w:tab w:val="right" w:pos="7144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8">
    <w:name w:val="OmniPage #268"/>
    <w:pPr>
      <w:tabs>
        <w:tab w:val="left" w:pos="334"/>
        <w:tab w:val="right" w:pos="7384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69">
    <w:name w:val="OmniPage #269"/>
    <w:pPr>
      <w:tabs>
        <w:tab w:val="left" w:pos="50"/>
        <w:tab w:val="right" w:pos="7012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0">
    <w:name w:val="OmniPage #270"/>
    <w:pPr>
      <w:tabs>
        <w:tab w:val="left" w:pos="335"/>
        <w:tab w:val="right" w:pos="7105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1">
    <w:name w:val="OmniPage #271"/>
    <w:pPr>
      <w:tabs>
        <w:tab w:val="left" w:pos="50"/>
        <w:tab w:val="right" w:pos="696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2">
    <w:name w:val="OmniPage #272"/>
    <w:pPr>
      <w:tabs>
        <w:tab w:val="left" w:pos="335"/>
        <w:tab w:val="right" w:pos="7015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3">
    <w:name w:val="OmniPage #273"/>
    <w:pPr>
      <w:tabs>
        <w:tab w:val="left" w:pos="50"/>
        <w:tab w:val="right" w:pos="6820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4">
    <w:name w:val="OmniPage #274"/>
    <w:pPr>
      <w:tabs>
        <w:tab w:val="left" w:pos="335"/>
        <w:tab w:val="right" w:pos="6651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5">
    <w:name w:val="OmniPage #275"/>
    <w:pPr>
      <w:tabs>
        <w:tab w:val="left" w:pos="50"/>
        <w:tab w:val="right" w:pos="6555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6">
    <w:name w:val="OmniPage #276"/>
    <w:pPr>
      <w:tabs>
        <w:tab w:val="left" w:pos="50"/>
        <w:tab w:val="right" w:pos="7205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7">
    <w:name w:val="OmniPage #277"/>
    <w:pPr>
      <w:tabs>
        <w:tab w:val="left" w:pos="50"/>
        <w:tab w:val="right" w:pos="5583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8">
    <w:name w:val="OmniPage #278"/>
    <w:pPr>
      <w:tabs>
        <w:tab w:val="left" w:pos="50"/>
        <w:tab w:val="right" w:pos="7204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79">
    <w:name w:val="OmniPage #279"/>
    <w:pPr>
      <w:tabs>
        <w:tab w:val="left" w:pos="335"/>
        <w:tab w:val="right" w:pos="7057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80">
    <w:name w:val="OmniPage #280"/>
    <w:pPr>
      <w:tabs>
        <w:tab w:val="left" w:pos="50"/>
        <w:tab w:val="right" w:pos="3283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81">
    <w:name w:val="OmniPage #281"/>
    <w:pPr>
      <w:tabs>
        <w:tab w:val="left" w:pos="335"/>
        <w:tab w:val="right" w:pos="7346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82">
    <w:name w:val="OmniPage #282"/>
    <w:pPr>
      <w:tabs>
        <w:tab w:val="left" w:pos="50"/>
        <w:tab w:val="right" w:pos="2122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83">
    <w:name w:val="OmniPage #283"/>
    <w:pPr>
      <w:tabs>
        <w:tab w:val="left" w:pos="335"/>
        <w:tab w:val="right" w:pos="7288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284">
    <w:name w:val="OmniPage #284"/>
    <w:pPr>
      <w:tabs>
        <w:tab w:val="left" w:pos="335"/>
        <w:tab w:val="right" w:pos="7187"/>
      </w:tabs>
      <w:spacing w:line="232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3">
    <w:name w:val="OmniPage #513"/>
    <w:pPr>
      <w:tabs>
        <w:tab w:val="left" w:pos="50"/>
        <w:tab w:val="right" w:pos="958"/>
      </w:tabs>
      <w:spacing w:line="278" w:lineRule="exact"/>
      <w:ind w:left="-546" w:right="551"/>
    </w:pPr>
    <w:rPr>
      <w:rFonts w:ascii="Arial" w:hAnsi="Arial"/>
      <w:sz w:val="19"/>
      <w:lang w:val="en-US" w:eastAsia="en-US" w:bidi="ar-SA"/>
    </w:rPr>
  </w:style>
  <w:style w:type="paragraph" w:customStyle="1" w:styleId="OmniPage514">
    <w:name w:val="OmniPage #514"/>
    <w:pPr>
      <w:tabs>
        <w:tab w:val="left" w:pos="50"/>
        <w:tab w:val="right" w:pos="6878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5">
    <w:name w:val="OmniPage #515"/>
    <w:pPr>
      <w:tabs>
        <w:tab w:val="left" w:pos="50"/>
        <w:tab w:val="right" w:pos="6261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6">
    <w:name w:val="OmniPage #516"/>
    <w:pPr>
      <w:tabs>
        <w:tab w:val="left" w:pos="339"/>
        <w:tab w:val="right" w:pos="6630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7">
    <w:name w:val="OmniPage #517"/>
    <w:pPr>
      <w:tabs>
        <w:tab w:val="left" w:pos="339"/>
        <w:tab w:val="right" w:pos="7255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8">
    <w:name w:val="OmniPage #518"/>
    <w:pPr>
      <w:tabs>
        <w:tab w:val="left" w:pos="339"/>
        <w:tab w:val="right" w:pos="7183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19">
    <w:name w:val="OmniPage #519"/>
    <w:pPr>
      <w:tabs>
        <w:tab w:val="left" w:pos="50"/>
        <w:tab w:val="right" w:pos="6036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0">
    <w:name w:val="OmniPage #520"/>
    <w:pPr>
      <w:tabs>
        <w:tab w:val="left" w:pos="339"/>
        <w:tab w:val="right" w:pos="7337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1">
    <w:name w:val="OmniPage #521"/>
    <w:pPr>
      <w:tabs>
        <w:tab w:val="left" w:pos="50"/>
        <w:tab w:val="right" w:pos="3009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2">
    <w:name w:val="OmniPage #522"/>
    <w:pPr>
      <w:tabs>
        <w:tab w:val="left" w:pos="339"/>
        <w:tab w:val="right" w:pos="6875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3">
    <w:name w:val="OmniPage #523"/>
    <w:pPr>
      <w:tabs>
        <w:tab w:val="left" w:pos="339"/>
        <w:tab w:val="right" w:pos="7309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4">
    <w:name w:val="OmniPage #524"/>
    <w:pPr>
      <w:tabs>
        <w:tab w:val="left" w:pos="339"/>
        <w:tab w:val="right" w:pos="6683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5">
    <w:name w:val="OmniPage #525"/>
    <w:pPr>
      <w:tabs>
        <w:tab w:val="left" w:pos="339"/>
        <w:tab w:val="right" w:pos="6433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6">
    <w:name w:val="OmniPage #526"/>
    <w:pPr>
      <w:tabs>
        <w:tab w:val="left" w:pos="50"/>
        <w:tab w:val="right" w:pos="4819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7">
    <w:name w:val="OmniPage #527"/>
    <w:pPr>
      <w:tabs>
        <w:tab w:val="left" w:pos="50"/>
        <w:tab w:val="right" w:pos="4573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8">
    <w:name w:val="OmniPage #528"/>
    <w:pPr>
      <w:tabs>
        <w:tab w:val="left" w:pos="50"/>
        <w:tab w:val="right" w:pos="6575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29">
    <w:name w:val="OmniPage #529"/>
    <w:pPr>
      <w:tabs>
        <w:tab w:val="left" w:pos="50"/>
        <w:tab w:val="right" w:pos="5945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0">
    <w:name w:val="OmniPage #530"/>
    <w:pPr>
      <w:tabs>
        <w:tab w:val="left" w:pos="50"/>
        <w:tab w:val="right" w:pos="5016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1">
    <w:name w:val="OmniPage #531"/>
    <w:pPr>
      <w:tabs>
        <w:tab w:val="left" w:pos="50"/>
        <w:tab w:val="right" w:pos="7297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2">
    <w:name w:val="OmniPage #532"/>
    <w:pPr>
      <w:tabs>
        <w:tab w:val="left" w:pos="50"/>
        <w:tab w:val="right" w:pos="4814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3">
    <w:name w:val="OmniPage #533"/>
    <w:pPr>
      <w:tabs>
        <w:tab w:val="left" w:pos="339"/>
        <w:tab w:val="right" w:pos="6751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4">
    <w:name w:val="OmniPage #534"/>
    <w:pPr>
      <w:tabs>
        <w:tab w:val="left" w:pos="50"/>
        <w:tab w:val="right" w:pos="5906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5">
    <w:name w:val="OmniPage #535"/>
    <w:pPr>
      <w:tabs>
        <w:tab w:val="left" w:pos="339"/>
        <w:tab w:val="right" w:pos="7126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6">
    <w:name w:val="OmniPage #536"/>
    <w:pPr>
      <w:tabs>
        <w:tab w:val="left" w:pos="50"/>
        <w:tab w:val="right" w:pos="6744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537">
    <w:name w:val="OmniPage #537"/>
    <w:pPr>
      <w:tabs>
        <w:tab w:val="left" w:pos="339"/>
        <w:tab w:val="right" w:pos="7097"/>
      </w:tabs>
      <w:spacing w:line="278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69">
    <w:name w:val="OmniPage #769"/>
    <w:pPr>
      <w:tabs>
        <w:tab w:val="left" w:pos="50"/>
        <w:tab w:val="right" w:pos="422"/>
      </w:tabs>
      <w:spacing w:line="290" w:lineRule="exact"/>
      <w:ind w:left="-94" w:right="78"/>
    </w:pPr>
    <w:rPr>
      <w:rFonts w:ascii="Arial" w:hAnsi="Arial"/>
      <w:sz w:val="19"/>
      <w:lang w:val="en-US" w:eastAsia="en-US" w:bidi="ar-SA"/>
    </w:rPr>
  </w:style>
  <w:style w:type="paragraph" w:customStyle="1" w:styleId="OmniPage770">
    <w:name w:val="OmniPage #770"/>
    <w:pPr>
      <w:tabs>
        <w:tab w:val="left" w:pos="331"/>
        <w:tab w:val="right" w:pos="7202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1">
    <w:name w:val="OmniPage #771"/>
    <w:pPr>
      <w:tabs>
        <w:tab w:val="left" w:pos="50"/>
        <w:tab w:val="right" w:pos="5800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2">
    <w:name w:val="OmniPage #772"/>
    <w:pPr>
      <w:tabs>
        <w:tab w:val="left" w:pos="50"/>
        <w:tab w:val="right" w:pos="6325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3">
    <w:name w:val="OmniPage #773"/>
    <w:pPr>
      <w:tabs>
        <w:tab w:val="left" w:pos="342"/>
        <w:tab w:val="right" w:pos="6495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4">
    <w:name w:val="OmniPage #774"/>
    <w:pPr>
      <w:tabs>
        <w:tab w:val="left" w:pos="342"/>
        <w:tab w:val="right" w:pos="7058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5">
    <w:name w:val="OmniPage #775"/>
    <w:pPr>
      <w:tabs>
        <w:tab w:val="left" w:pos="50"/>
        <w:tab w:val="right" w:pos="4991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6">
    <w:name w:val="OmniPage #776"/>
    <w:pPr>
      <w:tabs>
        <w:tab w:val="left" w:pos="50"/>
        <w:tab w:val="right" w:pos="6790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7">
    <w:name w:val="OmniPage #777"/>
    <w:pPr>
      <w:tabs>
        <w:tab w:val="left" w:pos="50"/>
        <w:tab w:val="right" w:pos="7365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8">
    <w:name w:val="OmniPage #778"/>
    <w:pPr>
      <w:tabs>
        <w:tab w:val="left" w:pos="50"/>
        <w:tab w:val="right" w:pos="6744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79">
    <w:name w:val="OmniPage #779"/>
    <w:pPr>
      <w:tabs>
        <w:tab w:val="left" w:pos="50"/>
        <w:tab w:val="right" w:pos="6060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80">
    <w:name w:val="OmniPage #780"/>
    <w:pPr>
      <w:tabs>
        <w:tab w:val="left" w:pos="50"/>
        <w:tab w:val="right" w:pos="7047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81">
    <w:name w:val="OmniPage #781"/>
    <w:pPr>
      <w:tabs>
        <w:tab w:val="left" w:pos="342"/>
        <w:tab w:val="right" w:pos="7232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82">
    <w:name w:val="OmniPage #782"/>
    <w:pPr>
      <w:tabs>
        <w:tab w:val="left" w:pos="50"/>
        <w:tab w:val="right" w:pos="4578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83">
    <w:name w:val="OmniPage #783"/>
    <w:pPr>
      <w:tabs>
        <w:tab w:val="left" w:pos="342"/>
        <w:tab w:val="right" w:pos="6815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customStyle="1" w:styleId="OmniPage784">
    <w:name w:val="OmniPage #784"/>
    <w:pPr>
      <w:tabs>
        <w:tab w:val="left" w:pos="342"/>
        <w:tab w:val="right" w:pos="7212"/>
      </w:tabs>
      <w:spacing w:line="290" w:lineRule="exact"/>
    </w:pPr>
    <w:rPr>
      <w:rFonts w:ascii="Arial" w:hAnsi="Arial"/>
      <w:sz w:val="19"/>
      <w:lang w:val="en-US" w:eastAsia="en-US" w:bidi="ar-SA"/>
    </w:rPr>
  </w:style>
  <w:style w:type="paragraph" w:styleId="BodyText">
    <w:name w:val="Body Text"/>
    <w:basedOn w:val="Normal"/>
    <w:rPr>
      <w:rFonts w:ascii="Arial" w:hAnsi="Arial"/>
      <w:sz w:val="28"/>
    </w:rPr>
  </w:style>
  <w:style w:type="paragraph" w:styleId="BodyTextIndent">
    <w:name w:val="Body Text Indent"/>
    <w:basedOn w:val="Normal"/>
    <w:pPr>
      <w:ind w:left="60"/>
    </w:pPr>
    <w:rPr>
      <w:rFonts w:ascii="Arial" w:hAnsi="Arial"/>
      <w:sz w:val="24"/>
    </w:rPr>
  </w:style>
  <w:style w:type="paragraph" w:styleId="BodyText2">
    <w:name w:val="Body Text 2"/>
    <w:basedOn w:val="Normal"/>
    <w:pPr>
      <w:spacing w:line="360" w:lineRule="auto"/>
    </w:pPr>
    <w:rPr>
      <w:rFonts w:ascii="Arial" w:hAnsi="Arial"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02969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067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6791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752403"/>
    <w:pPr>
      <w:autoSpaceDE w:val="0"/>
      <w:autoSpaceDN w:val="0"/>
      <w:adjustRightInd w:val="0"/>
    </w:pPr>
    <w:rPr>
      <w:rFonts w:ascii="Calibri" w:eastAsia="PMingLiU" w:hAnsi="Calibri" w:cs="Calibri"/>
      <w:color w:val="000000"/>
      <w:sz w:val="24"/>
      <w:szCs w:val="24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03885-F48F-472F-B21D-FDD93916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Objectives</vt:lpstr>
    </vt:vector>
  </TitlesOfParts>
  <Company>CfBT Education Services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Objectives</dc:title>
  <dc:subject/>
  <dc:creator>Zevi Katz</dc:creator>
  <cp:keywords/>
  <cp:lastModifiedBy>Michael Woolf</cp:lastModifiedBy>
  <cp:revision>5</cp:revision>
  <cp:lastPrinted>2012-12-04T10:03:00Z</cp:lastPrinted>
  <dcterms:created xsi:type="dcterms:W3CDTF">2018-11-05T22:15:00Z</dcterms:created>
  <dcterms:modified xsi:type="dcterms:W3CDTF">2024-04-04T14:09:00Z</dcterms:modified>
</cp:coreProperties>
</file>