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F3C54" w:rsidRDefault="007637E4">
      <w:pPr>
        <w:jc w:val="center"/>
      </w:pPr>
      <w:r>
        <w:rPr>
          <w:noProof/>
        </w:rPr>
        <w:drawing>
          <wp:inline distT="0" distB="0" distL="0" distR="0">
            <wp:extent cx="2466366" cy="26752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cjps_logo.jpeg"/>
                    <pic:cNvPicPr/>
                  </pic:nvPicPr>
                  <pic:blipFill rotWithShape="1">
                    <a:blip r:embed="rId8"/>
                    <a:srcRect t="-2846" r="76159" b="1"/>
                    <a:stretch/>
                  </pic:blipFill>
                  <pic:spPr bwMode="auto">
                    <a:xfrm>
                      <a:off x="0" y="0"/>
                      <a:ext cx="2498822" cy="2710460"/>
                    </a:xfrm>
                    <a:prstGeom prst="rect">
                      <a:avLst/>
                    </a:prstGeom>
                    <a:ln>
                      <a:noFill/>
                    </a:ln>
                    <a:extLst>
                      <a:ext uri="{53640926-AAD7-44D8-BBD7-CCE9431645EC}">
                        <a14:shadowObscured xmlns:a14="http://schemas.microsoft.com/office/drawing/2010/main"/>
                      </a:ext>
                    </a:extLst>
                  </pic:spPr>
                </pic:pic>
              </a:graphicData>
            </a:graphic>
          </wp:inline>
        </w:drawing>
      </w:r>
    </w:p>
    <w:p w:rsidR="007F3C54" w:rsidRDefault="007637E4">
      <w:pPr>
        <w:jc w:val="center"/>
      </w:pPr>
      <w:r>
        <w:rPr>
          <w:b/>
          <w:color w:val="0A375F"/>
          <w:sz w:val="36"/>
        </w:rPr>
        <w:t>North Cheshire Jewish Primary School</w:t>
      </w:r>
    </w:p>
    <w:p w:rsidR="007F3C54" w:rsidRDefault="007637E4">
      <w:pPr>
        <w:jc w:val="center"/>
      </w:pPr>
      <w:r>
        <w:rPr>
          <w:b/>
          <w:color w:val="0A375F"/>
          <w:sz w:val="52"/>
        </w:rPr>
        <w:t>Staff Handbook and Staff Code of Conduct</w:t>
      </w:r>
    </w:p>
    <w:p w:rsidR="007F3C54" w:rsidRDefault="007637E4">
      <w:pPr>
        <w:jc w:val="center"/>
      </w:pPr>
      <w:r>
        <w:rPr>
          <w:b/>
          <w:color w:val="0A5D7D"/>
          <w:sz w:val="36"/>
        </w:rPr>
        <w:t>2026-27</w:t>
      </w:r>
    </w:p>
    <w:p w:rsidR="007F3C54" w:rsidRDefault="007637E4">
      <w:pPr>
        <w:jc w:val="center"/>
      </w:pPr>
      <w:r>
        <w:rPr>
          <w:color w:val="0A5D7D"/>
          <w:sz w:val="28"/>
        </w:rPr>
        <w:t>A school built on Kindness</w:t>
      </w:r>
    </w:p>
    <w:p w:rsidR="007F3C54" w:rsidRDefault="007F3C54"/>
    <w:tbl>
      <w:tblPr>
        <w:tblW w:w="0" w:type="auto"/>
        <w:jc w:val="center"/>
        <w:tblLook w:val="04A0" w:firstRow="1" w:lastRow="0" w:firstColumn="1" w:lastColumn="0" w:noHBand="0" w:noVBand="1"/>
      </w:tblPr>
      <w:tblGrid>
        <w:gridCol w:w="3168"/>
        <w:gridCol w:w="7200"/>
      </w:tblGrid>
      <w:tr w:rsidR="007F3C54" w:rsidTr="006E2699">
        <w:trPr>
          <w:jc w:val="center"/>
        </w:trPr>
        <w:tc>
          <w:tcPr>
            <w:tcW w:w="3168" w:type="dxa"/>
            <w:shd w:val="clear" w:color="auto" w:fill="DDF2F8"/>
            <w:vAlign w:val="center"/>
          </w:tcPr>
          <w:p w:rsidR="007F3C54" w:rsidRDefault="007637E4">
            <w:pPr>
              <w:spacing w:after="40"/>
            </w:pPr>
            <w:r>
              <w:rPr>
                <w:b/>
                <w:color w:val="0A375F"/>
                <w:sz w:val="19"/>
              </w:rPr>
              <w:t>School</w:t>
            </w:r>
          </w:p>
        </w:tc>
        <w:tc>
          <w:tcPr>
            <w:tcW w:w="7200" w:type="dxa"/>
            <w:vAlign w:val="center"/>
          </w:tcPr>
          <w:p w:rsidR="007F3C54" w:rsidRDefault="007637E4">
            <w:pPr>
              <w:spacing w:after="40"/>
            </w:pPr>
            <w:r>
              <w:rPr>
                <w:sz w:val="19"/>
              </w:rPr>
              <w:t>North Cheshire Jewish Primary School (NCJPS)</w:t>
            </w:r>
          </w:p>
        </w:tc>
      </w:tr>
      <w:tr w:rsidR="007F3C54" w:rsidTr="006E2699">
        <w:trPr>
          <w:jc w:val="center"/>
        </w:trPr>
        <w:tc>
          <w:tcPr>
            <w:tcW w:w="3168" w:type="dxa"/>
            <w:shd w:val="clear" w:color="auto" w:fill="DDF2F8"/>
            <w:vAlign w:val="center"/>
          </w:tcPr>
          <w:p w:rsidR="007F3C54" w:rsidRDefault="007637E4">
            <w:pPr>
              <w:spacing w:after="40"/>
            </w:pPr>
            <w:r>
              <w:rPr>
                <w:b/>
                <w:color w:val="0A375F"/>
                <w:sz w:val="19"/>
              </w:rPr>
              <w:t>Policy owner</w:t>
            </w:r>
          </w:p>
        </w:tc>
        <w:tc>
          <w:tcPr>
            <w:tcW w:w="7200" w:type="dxa"/>
            <w:vAlign w:val="center"/>
          </w:tcPr>
          <w:p w:rsidR="007F3C54" w:rsidRDefault="007637E4">
            <w:pPr>
              <w:spacing w:after="40"/>
            </w:pPr>
            <w:r>
              <w:rPr>
                <w:sz w:val="19"/>
              </w:rPr>
              <w:t xml:space="preserve">Headteacher </w:t>
            </w:r>
          </w:p>
        </w:tc>
      </w:tr>
      <w:tr w:rsidR="007F3C54" w:rsidTr="006E2699">
        <w:trPr>
          <w:jc w:val="center"/>
        </w:trPr>
        <w:tc>
          <w:tcPr>
            <w:tcW w:w="3168" w:type="dxa"/>
            <w:shd w:val="clear" w:color="auto" w:fill="DDF2F8"/>
            <w:vAlign w:val="center"/>
          </w:tcPr>
          <w:p w:rsidR="007F3C54" w:rsidRDefault="007637E4">
            <w:pPr>
              <w:spacing w:after="40"/>
            </w:pPr>
            <w:r>
              <w:rPr>
                <w:b/>
                <w:color w:val="0A375F"/>
                <w:sz w:val="19"/>
              </w:rPr>
              <w:t>Effective from</w:t>
            </w:r>
          </w:p>
        </w:tc>
        <w:tc>
          <w:tcPr>
            <w:tcW w:w="7200" w:type="dxa"/>
            <w:vAlign w:val="center"/>
          </w:tcPr>
          <w:p w:rsidR="007F3C54" w:rsidRDefault="007637E4">
            <w:pPr>
              <w:spacing w:after="40"/>
            </w:pPr>
            <w:r>
              <w:rPr>
                <w:sz w:val="19"/>
              </w:rPr>
              <w:t>September 2026</w:t>
            </w:r>
          </w:p>
        </w:tc>
      </w:tr>
      <w:tr w:rsidR="007F3C54" w:rsidTr="006E2699">
        <w:trPr>
          <w:jc w:val="center"/>
        </w:trPr>
        <w:tc>
          <w:tcPr>
            <w:tcW w:w="3168" w:type="dxa"/>
            <w:shd w:val="clear" w:color="auto" w:fill="DDF2F8"/>
            <w:vAlign w:val="center"/>
          </w:tcPr>
          <w:p w:rsidR="007F3C54" w:rsidRDefault="007637E4">
            <w:pPr>
              <w:spacing w:after="40"/>
            </w:pPr>
            <w:r>
              <w:rPr>
                <w:b/>
                <w:color w:val="0A375F"/>
                <w:sz w:val="19"/>
              </w:rPr>
              <w:t>Review date</w:t>
            </w:r>
          </w:p>
        </w:tc>
        <w:tc>
          <w:tcPr>
            <w:tcW w:w="7200" w:type="dxa"/>
            <w:vAlign w:val="center"/>
          </w:tcPr>
          <w:p w:rsidR="007F3C54" w:rsidRDefault="007637E4">
            <w:pPr>
              <w:spacing w:after="40"/>
            </w:pPr>
            <w:r>
              <w:rPr>
                <w:sz w:val="19"/>
              </w:rPr>
              <w:t>September 2027, or earlier if statutory guidance changes</w:t>
            </w:r>
          </w:p>
        </w:tc>
      </w:tr>
      <w:tr w:rsidR="007F3C54" w:rsidTr="006E2699">
        <w:trPr>
          <w:jc w:val="center"/>
        </w:trPr>
        <w:tc>
          <w:tcPr>
            <w:tcW w:w="3168" w:type="dxa"/>
            <w:shd w:val="clear" w:color="auto" w:fill="DDF2F8"/>
            <w:vAlign w:val="center"/>
          </w:tcPr>
          <w:p w:rsidR="007F3C54" w:rsidRDefault="007637E4">
            <w:pPr>
              <w:spacing w:after="40"/>
            </w:pPr>
            <w:r>
              <w:rPr>
                <w:b/>
                <w:color w:val="0A375F"/>
                <w:sz w:val="19"/>
              </w:rPr>
              <w:t>Applies to</w:t>
            </w:r>
          </w:p>
        </w:tc>
        <w:tc>
          <w:tcPr>
            <w:tcW w:w="7200" w:type="dxa"/>
            <w:vAlign w:val="center"/>
          </w:tcPr>
          <w:p w:rsidR="007F3C54" w:rsidRDefault="007637E4">
            <w:pPr>
              <w:spacing w:after="40"/>
            </w:pPr>
            <w:r>
              <w:rPr>
                <w:sz w:val="19"/>
              </w:rPr>
              <w:t>All staff, supply staff, volunteers, governors, contractors, coaches and adults working on behalf of the school</w:t>
            </w:r>
          </w:p>
        </w:tc>
      </w:tr>
      <w:tr w:rsidR="007F3C54">
        <w:trPr>
          <w:jc w:val="center"/>
        </w:trPr>
        <w:tc>
          <w:tcPr>
            <w:tcW w:w="10368" w:type="dxa"/>
            <w:gridSpan w:val="2"/>
            <w:shd w:val="clear" w:color="auto" w:fill="EAF7EA"/>
          </w:tcPr>
          <w:p w:rsidR="007F3C54" w:rsidRDefault="007637E4">
            <w:pPr>
              <w:spacing w:after="40"/>
            </w:pPr>
            <w:r>
              <w:rPr>
                <w:b/>
                <w:color w:val="0A375F"/>
                <w:sz w:val="22"/>
              </w:rPr>
              <w:t>Important</w:t>
            </w:r>
            <w:r>
              <w:rPr>
                <w:b/>
                <w:color w:val="0A375F"/>
                <w:sz w:val="22"/>
              </w:rPr>
              <w:br/>
            </w:r>
            <w:r>
              <w:rPr>
                <w:sz w:val="20"/>
              </w:rPr>
              <w:t xml:space="preserve">This handbook is also the NCJPS Staff Code of Conduct. All adults working in or on behalf of the school must read </w:t>
            </w:r>
            <w:r w:rsidR="00BB3096">
              <w:rPr>
                <w:sz w:val="20"/>
              </w:rPr>
              <w:t xml:space="preserve">and </w:t>
            </w:r>
            <w:r>
              <w:rPr>
                <w:sz w:val="20"/>
              </w:rPr>
              <w:t xml:space="preserve"> follow it</w:t>
            </w:r>
            <w:r w:rsidR="00BB3096">
              <w:rPr>
                <w:sz w:val="20"/>
              </w:rPr>
              <w:t>.</w:t>
            </w:r>
          </w:p>
        </w:tc>
      </w:tr>
    </w:tbl>
    <w:p w:rsidR="007F3C54" w:rsidRDefault="007F3C54"/>
    <w:p w:rsidR="007F3C54" w:rsidRDefault="007637E4">
      <w:r>
        <w:br w:type="page"/>
      </w:r>
    </w:p>
    <w:p w:rsidR="007F3C54" w:rsidRDefault="007637E4">
      <w:pPr>
        <w:pStyle w:val="Heading1"/>
      </w:pPr>
      <w:r>
        <w:t>Contents</w:t>
      </w:r>
    </w:p>
    <w:p w:rsidR="007F3C54" w:rsidRDefault="007637E4">
      <w:pPr>
        <w:pStyle w:val="ListBullet"/>
        <w:spacing w:after="40"/>
      </w:pPr>
      <w:r>
        <w:t>1. Headteacher welcome and purpose</w:t>
      </w:r>
    </w:p>
    <w:p w:rsidR="007F3C54" w:rsidRDefault="007637E4">
      <w:pPr>
        <w:pStyle w:val="ListBullet"/>
        <w:spacing w:after="40"/>
      </w:pPr>
      <w:r>
        <w:t>2. Document status and statutory framework</w:t>
      </w:r>
    </w:p>
    <w:p w:rsidR="007F3C54" w:rsidRDefault="007637E4">
      <w:pPr>
        <w:pStyle w:val="ListBullet"/>
        <w:spacing w:after="40"/>
      </w:pPr>
      <w:r>
        <w:t>3. Key contacts and reporting routes</w:t>
      </w:r>
    </w:p>
    <w:p w:rsidR="007F3C54" w:rsidRDefault="007637E4">
      <w:pPr>
        <w:pStyle w:val="ListBullet"/>
        <w:spacing w:after="40"/>
      </w:pPr>
      <w:r>
        <w:t>4. NCJPS ethos, values and professional culture</w:t>
      </w:r>
    </w:p>
    <w:p w:rsidR="007F3C54" w:rsidRDefault="007637E4">
      <w:pPr>
        <w:pStyle w:val="ListBullet"/>
        <w:spacing w:after="40"/>
      </w:pPr>
      <w:r>
        <w:t>5. Daily organisation and routines</w:t>
      </w:r>
    </w:p>
    <w:p w:rsidR="007F3C54" w:rsidRDefault="007637E4">
      <w:pPr>
        <w:pStyle w:val="ListBullet"/>
        <w:spacing w:after="40"/>
      </w:pPr>
      <w:r>
        <w:t>6. Communication, confidentiality and records</w:t>
      </w:r>
    </w:p>
    <w:p w:rsidR="007F3C54" w:rsidRDefault="007637E4">
      <w:pPr>
        <w:pStyle w:val="ListBullet"/>
        <w:spacing w:after="40"/>
      </w:pPr>
      <w:r>
        <w:t>7. Curriculum, teaching, assessment and inclusion</w:t>
      </w:r>
    </w:p>
    <w:p w:rsidR="007F3C54" w:rsidRDefault="007637E4">
      <w:pPr>
        <w:pStyle w:val="ListBullet"/>
        <w:spacing w:after="40"/>
      </w:pPr>
      <w:r>
        <w:t>8. Jewish ethos, kashrut and community expectations</w:t>
      </w:r>
    </w:p>
    <w:p w:rsidR="007F3C54" w:rsidRDefault="007637E4">
      <w:pPr>
        <w:pStyle w:val="ListBullet"/>
        <w:spacing w:after="40"/>
      </w:pPr>
      <w:r>
        <w:t>9. Health, safety, security and emergency procedures</w:t>
      </w:r>
    </w:p>
    <w:p w:rsidR="007F3C54" w:rsidRDefault="007637E4">
      <w:pPr>
        <w:pStyle w:val="ListBullet"/>
        <w:spacing w:after="40"/>
      </w:pPr>
      <w:r>
        <w:t>10. Behaviour, supervision and pupil welfare</w:t>
      </w:r>
    </w:p>
    <w:p w:rsidR="007F3C54" w:rsidRDefault="007637E4">
      <w:pPr>
        <w:pStyle w:val="ListBullet"/>
        <w:spacing w:after="40"/>
      </w:pPr>
      <w:r>
        <w:t>11. Staff Code of Conduct</w:t>
      </w:r>
    </w:p>
    <w:p w:rsidR="007F3C54" w:rsidRDefault="007637E4">
      <w:pPr>
        <w:pStyle w:val="ListBullet"/>
        <w:spacing w:after="40"/>
      </w:pPr>
      <w:r>
        <w:t>12. Safeguarding essentials for all staff</w:t>
      </w:r>
    </w:p>
    <w:p w:rsidR="007F3C54" w:rsidRDefault="007637E4">
      <w:pPr>
        <w:pStyle w:val="ListBullet"/>
        <w:spacing w:after="40"/>
      </w:pPr>
      <w:r>
        <w:t>13. Online safety, mobile phones, technology and AI</w:t>
      </w:r>
    </w:p>
    <w:p w:rsidR="007F3C54" w:rsidRDefault="007637E4">
      <w:pPr>
        <w:pStyle w:val="ListBullet"/>
        <w:spacing w:after="40"/>
      </w:pPr>
      <w:r>
        <w:t>14. Concerns about adults, allegations and low-level concerns</w:t>
      </w:r>
    </w:p>
    <w:p w:rsidR="007F3C54" w:rsidRDefault="007637E4">
      <w:pPr>
        <w:pStyle w:val="ListBullet"/>
        <w:spacing w:after="40"/>
      </w:pPr>
      <w:r>
        <w:t>15. Safer recruitment, visitors, volunteers and external providers</w:t>
      </w:r>
    </w:p>
    <w:p w:rsidR="007F3C54" w:rsidRDefault="007637E4">
      <w:pPr>
        <w:pStyle w:val="ListBullet"/>
        <w:spacing w:after="40"/>
      </w:pPr>
      <w:r>
        <w:t>16. Wellbeing, workload and professional support</w:t>
      </w:r>
    </w:p>
    <w:p w:rsidR="007F3C54" w:rsidRDefault="007637E4">
      <w:pPr>
        <w:pStyle w:val="ListBullet"/>
        <w:spacing w:after="40"/>
      </w:pPr>
      <w:r>
        <w:t>Appendices A-</w:t>
      </w:r>
      <w:r w:rsidR="006E2699">
        <w:t>E</w:t>
      </w:r>
      <w:r>
        <w:t>: declarations, quick guides and recording prompts</w:t>
      </w:r>
    </w:p>
    <w:p w:rsidR="007F3C54" w:rsidRDefault="007637E4">
      <w:r>
        <w:br w:type="page"/>
      </w:r>
    </w:p>
    <w:p w:rsidR="007F3C54" w:rsidRDefault="007637E4">
      <w:pPr>
        <w:pStyle w:val="Heading1"/>
      </w:pPr>
      <w:r>
        <w:t>1. Headteacher welcome and purpose</w:t>
      </w:r>
    </w:p>
    <w:p w:rsidR="007F3C54" w:rsidRDefault="007637E4">
      <w:r>
        <w:t>Welcome to North Cheshire Jewish Primary School. This handbook is designed to give staff clear, practical information about the way we work together and the standards expected of every adult in school.</w:t>
      </w:r>
    </w:p>
    <w:p w:rsidR="007F3C54" w:rsidRDefault="007637E4">
      <w:r>
        <w:t>Our safeguarding culture is rooted in our strapline, “A school built on Kindness”. Kindness means looking out for children and colleagues, speaking up when something is not right and acting in the best interests of every child.</w:t>
      </w:r>
    </w:p>
    <w:p w:rsidR="007F3C54" w:rsidRDefault="007637E4">
      <w:r>
        <w:t>This document replaces the previous Staff Handbook and brings together key operational routines, safeguarding expectations and the Staff Code of Conduct in one place. It should be read alongside the school’s Child Protection and Safeguarding Policy, Low-level Safeguarding Concerns Policy, Safer Working Practices Policy and other linked policies.</w:t>
      </w:r>
    </w:p>
    <w:tbl>
      <w:tblPr>
        <w:tblW w:w="0" w:type="auto"/>
        <w:jc w:val="center"/>
        <w:tblLook w:val="04A0" w:firstRow="1" w:lastRow="0" w:firstColumn="1" w:lastColumn="0" w:noHBand="0" w:noVBand="1"/>
      </w:tblPr>
      <w:tblGrid>
        <w:gridCol w:w="10368"/>
      </w:tblGrid>
      <w:tr w:rsidR="007F3C54">
        <w:trPr>
          <w:jc w:val="center"/>
        </w:trPr>
        <w:tc>
          <w:tcPr>
            <w:tcW w:w="10368" w:type="dxa"/>
            <w:shd w:val="clear" w:color="auto" w:fill="DDF2F8"/>
          </w:tcPr>
          <w:p w:rsidR="007F3C54" w:rsidRDefault="007637E4">
            <w:pPr>
              <w:spacing w:after="40"/>
            </w:pPr>
            <w:r>
              <w:rPr>
                <w:b/>
                <w:color w:val="0A375F"/>
                <w:sz w:val="22"/>
              </w:rPr>
              <w:t>Staff pledge</w:t>
            </w:r>
            <w:r>
              <w:rPr>
                <w:b/>
                <w:color w:val="0A375F"/>
                <w:sz w:val="22"/>
              </w:rPr>
              <w:br/>
            </w:r>
            <w:r>
              <w:rPr>
                <w:sz w:val="20"/>
              </w:rPr>
              <w:t>I will act with responsibility, compassion and professional curiosity. I will speak up, not stand by. I will maintain professional boundaries and keep children safe in school, online and in the wider community.</w:t>
            </w:r>
          </w:p>
        </w:tc>
      </w:tr>
    </w:tbl>
    <w:p w:rsidR="007F3C54" w:rsidRDefault="007F3C54"/>
    <w:p w:rsidR="007F3C54" w:rsidRDefault="007637E4">
      <w:pPr>
        <w:pStyle w:val="Heading1"/>
      </w:pPr>
      <w:r>
        <w:t>2. Document status and statutory framework</w:t>
      </w:r>
    </w:p>
    <w:p w:rsidR="007F3C54" w:rsidRDefault="007637E4">
      <w:r>
        <w:t>This handbook and code of conduct has been reviewed for 2026-27 against the school’s safeguarding policy and safer working practice expectations. It has regard to the following statutory and national guidance, as amended or updated:</w:t>
      </w:r>
    </w:p>
    <w:p w:rsidR="007F3C54" w:rsidRDefault="007637E4">
      <w:pPr>
        <w:pStyle w:val="ListBullet"/>
        <w:spacing w:after="40"/>
      </w:pPr>
      <w:r>
        <w:t>Keeping Children Safe in Education 2026, including Part One, Annex B and Part Four.</w:t>
      </w:r>
    </w:p>
    <w:p w:rsidR="007F3C54" w:rsidRDefault="007637E4">
      <w:pPr>
        <w:pStyle w:val="ListBullet"/>
        <w:spacing w:after="40"/>
      </w:pPr>
      <w:r>
        <w:t>Working Together to Safeguard Children 2026.</w:t>
      </w:r>
    </w:p>
    <w:p w:rsidR="007F3C54" w:rsidRDefault="007637E4">
      <w:pPr>
        <w:pStyle w:val="ListBullet"/>
        <w:spacing w:after="40"/>
      </w:pPr>
      <w:r>
        <w:t>Education Act 2002 and the school’s duty to safeguard and promote the welfare of children.</w:t>
      </w:r>
    </w:p>
    <w:p w:rsidR="007F3C54" w:rsidRDefault="007637E4">
      <w:pPr>
        <w:pStyle w:val="ListBullet"/>
        <w:spacing w:after="40"/>
      </w:pPr>
      <w:r>
        <w:t>Children Act 1989 and Children Act 2004.</w:t>
      </w:r>
    </w:p>
    <w:p w:rsidR="007F3C54" w:rsidRDefault="007637E4">
      <w:pPr>
        <w:pStyle w:val="ListBullet"/>
        <w:spacing w:after="40"/>
      </w:pPr>
      <w:r>
        <w:t>Equality Act 2010 and the Public Sector Equality Duty.</w:t>
      </w:r>
    </w:p>
    <w:p w:rsidR="007F3C54" w:rsidRDefault="007637E4">
      <w:pPr>
        <w:pStyle w:val="ListBullet"/>
        <w:spacing w:after="40"/>
      </w:pPr>
      <w:r>
        <w:t>Human Rights Act 1998.</w:t>
      </w:r>
    </w:p>
    <w:p w:rsidR="007F3C54" w:rsidRDefault="007637E4">
      <w:pPr>
        <w:pStyle w:val="ListBullet"/>
        <w:spacing w:after="40"/>
      </w:pPr>
      <w:r>
        <w:t>Data Protection Act 2018, UK GDPR and the Data (Use and Access) Act 2025.</w:t>
      </w:r>
    </w:p>
    <w:p w:rsidR="007F3C54" w:rsidRDefault="007637E4">
      <w:pPr>
        <w:pStyle w:val="ListBullet"/>
        <w:spacing w:after="40"/>
      </w:pPr>
      <w:r>
        <w:t>Counter-Terrorism and Security Act 2015 and the Prevent duty guidance.</w:t>
      </w:r>
    </w:p>
    <w:p w:rsidR="007F3C54" w:rsidRDefault="007637E4">
      <w:pPr>
        <w:pStyle w:val="ListBullet"/>
        <w:spacing w:after="40"/>
      </w:pPr>
      <w:r>
        <w:t>DfE guidance on information sharing, attendance, children missing education, searching/screening/confiscation, supporting pupils with medical conditions, allergy safety, mobile phones in schools and restrictive interventions/reasonable force.</w:t>
      </w:r>
    </w:p>
    <w:p w:rsidR="007F3C54" w:rsidRDefault="007637E4">
      <w:pPr>
        <w:pStyle w:val="ListBullet"/>
        <w:spacing w:after="40"/>
      </w:pPr>
      <w:r>
        <w:t>UKCIS guidance on sharing nudes and semi-nudes and relevant guidance on online safety, filtering and monitoring.</w:t>
      </w:r>
    </w:p>
    <w:p w:rsidR="007F3C54" w:rsidRDefault="007637E4">
      <w:pPr>
        <w:pStyle w:val="ListBullet"/>
        <w:spacing w:after="40"/>
      </w:pPr>
      <w:r>
        <w:t>Stockport Safeguarding Children Partnership procedures and Greater Manchester safeguarding procedures.</w:t>
      </w:r>
    </w:p>
    <w:p w:rsidR="007F3C54" w:rsidRDefault="007637E4">
      <w:r>
        <w:t>Where there is any conflict between this handbook and statutory guidance, statutory guidance and local safeguarding procedures take precedence. Staff must seek advice from the Headteacher, DSL or School Business Manager where they are unsure.</w:t>
      </w:r>
    </w:p>
    <w:p w:rsidR="007F3C54" w:rsidRDefault="007637E4">
      <w:pPr>
        <w:pStyle w:val="Heading1"/>
      </w:pPr>
      <w:r>
        <w:t>3. Key contacts and reporting routes</w:t>
      </w:r>
    </w:p>
    <w:tbl>
      <w:tblPr>
        <w:tblW w:w="0" w:type="auto"/>
        <w:jc w:val="center"/>
        <w:tblLook w:val="04A0" w:firstRow="1" w:lastRow="0" w:firstColumn="1" w:lastColumn="0" w:noHBand="0" w:noVBand="1"/>
      </w:tblPr>
      <w:tblGrid>
        <w:gridCol w:w="3456"/>
        <w:gridCol w:w="3456"/>
        <w:gridCol w:w="3456"/>
      </w:tblGrid>
      <w:tr w:rsidR="007F3C54">
        <w:trPr>
          <w:jc w:val="center"/>
        </w:trPr>
        <w:tc>
          <w:tcPr>
            <w:tcW w:w="3456" w:type="dxa"/>
            <w:shd w:val="clear" w:color="auto" w:fill="0A5D7D"/>
            <w:vAlign w:val="center"/>
          </w:tcPr>
          <w:p w:rsidR="007F3C54" w:rsidRDefault="007637E4">
            <w:pPr>
              <w:spacing w:after="40"/>
            </w:pPr>
            <w:r>
              <w:rPr>
                <w:b/>
                <w:color w:val="FFFFFF"/>
                <w:sz w:val="19"/>
              </w:rPr>
              <w:t>Role</w:t>
            </w:r>
          </w:p>
        </w:tc>
        <w:tc>
          <w:tcPr>
            <w:tcW w:w="3456" w:type="dxa"/>
            <w:shd w:val="clear" w:color="auto" w:fill="0A5D7D"/>
            <w:vAlign w:val="center"/>
          </w:tcPr>
          <w:p w:rsidR="007F3C54" w:rsidRDefault="007637E4">
            <w:pPr>
              <w:spacing w:after="40"/>
            </w:pPr>
            <w:r>
              <w:rPr>
                <w:b/>
                <w:color w:val="FFFFFF"/>
                <w:sz w:val="19"/>
              </w:rPr>
              <w:t>Name / route</w:t>
            </w:r>
          </w:p>
        </w:tc>
        <w:tc>
          <w:tcPr>
            <w:tcW w:w="3456" w:type="dxa"/>
            <w:shd w:val="clear" w:color="auto" w:fill="0A5D7D"/>
            <w:vAlign w:val="center"/>
          </w:tcPr>
          <w:p w:rsidR="007F3C54" w:rsidRDefault="007637E4">
            <w:pPr>
              <w:spacing w:after="40"/>
            </w:pPr>
            <w:r>
              <w:rPr>
                <w:b/>
                <w:color w:val="FFFFFF"/>
                <w:sz w:val="19"/>
              </w:rPr>
              <w:t>When to contact</w:t>
            </w:r>
          </w:p>
        </w:tc>
      </w:tr>
      <w:tr w:rsidR="007F3C54">
        <w:trPr>
          <w:jc w:val="center"/>
        </w:trPr>
        <w:tc>
          <w:tcPr>
            <w:tcW w:w="3456" w:type="dxa"/>
            <w:vAlign w:val="center"/>
          </w:tcPr>
          <w:p w:rsidR="007F3C54" w:rsidRDefault="007637E4">
            <w:pPr>
              <w:spacing w:after="40"/>
            </w:pPr>
            <w:r>
              <w:rPr>
                <w:b/>
                <w:color w:val="0A375F"/>
                <w:sz w:val="19"/>
              </w:rPr>
              <w:t>Designated Safeguarding Lead (DSL)</w:t>
            </w:r>
          </w:p>
        </w:tc>
        <w:tc>
          <w:tcPr>
            <w:tcW w:w="3456" w:type="dxa"/>
            <w:vAlign w:val="center"/>
          </w:tcPr>
          <w:p w:rsidR="007F3C54" w:rsidRDefault="007637E4">
            <w:pPr>
              <w:spacing w:after="40"/>
            </w:pPr>
            <w:r>
              <w:rPr>
                <w:sz w:val="19"/>
              </w:rPr>
              <w:t>Michael Woolf</w:t>
            </w:r>
          </w:p>
        </w:tc>
        <w:tc>
          <w:tcPr>
            <w:tcW w:w="3456" w:type="dxa"/>
            <w:vAlign w:val="center"/>
          </w:tcPr>
          <w:p w:rsidR="007F3C54" w:rsidRDefault="007637E4">
            <w:pPr>
              <w:spacing w:after="40"/>
            </w:pPr>
            <w:r>
              <w:rPr>
                <w:sz w:val="19"/>
              </w:rPr>
              <w:t>Any concern about a child, immediate safeguarding advice, referrals and escalation.</w:t>
            </w:r>
          </w:p>
        </w:tc>
      </w:tr>
      <w:tr w:rsidR="007F3C54">
        <w:trPr>
          <w:jc w:val="center"/>
        </w:trPr>
        <w:tc>
          <w:tcPr>
            <w:tcW w:w="3456" w:type="dxa"/>
            <w:vAlign w:val="center"/>
          </w:tcPr>
          <w:p w:rsidR="007F3C54" w:rsidRDefault="007637E4">
            <w:pPr>
              <w:spacing w:after="40"/>
            </w:pPr>
            <w:r>
              <w:rPr>
                <w:b/>
                <w:color w:val="0A375F"/>
                <w:sz w:val="19"/>
              </w:rPr>
              <w:t>Deputy DSLs</w:t>
            </w:r>
          </w:p>
        </w:tc>
        <w:tc>
          <w:tcPr>
            <w:tcW w:w="3456" w:type="dxa"/>
            <w:vAlign w:val="center"/>
          </w:tcPr>
          <w:p w:rsidR="007F3C54" w:rsidRDefault="007637E4">
            <w:pPr>
              <w:spacing w:after="40"/>
            </w:pPr>
            <w:r>
              <w:rPr>
                <w:sz w:val="19"/>
              </w:rPr>
              <w:t>Kirstie Snape, Lauren Hadden, Ruth Spencer-Diette</w:t>
            </w:r>
          </w:p>
        </w:tc>
        <w:tc>
          <w:tcPr>
            <w:tcW w:w="3456" w:type="dxa"/>
            <w:vAlign w:val="center"/>
          </w:tcPr>
          <w:p w:rsidR="007F3C54" w:rsidRDefault="007637E4">
            <w:pPr>
              <w:spacing w:after="40"/>
            </w:pPr>
            <w:r>
              <w:rPr>
                <w:sz w:val="19"/>
              </w:rPr>
              <w:t>Use when the DSL is unavailable or for safeguarding support.</w:t>
            </w:r>
          </w:p>
        </w:tc>
      </w:tr>
      <w:tr w:rsidR="007F3C54">
        <w:trPr>
          <w:jc w:val="center"/>
        </w:trPr>
        <w:tc>
          <w:tcPr>
            <w:tcW w:w="3456" w:type="dxa"/>
            <w:vAlign w:val="center"/>
          </w:tcPr>
          <w:p w:rsidR="007F3C54" w:rsidRDefault="007637E4">
            <w:pPr>
              <w:spacing w:after="40"/>
            </w:pPr>
            <w:r>
              <w:rPr>
                <w:b/>
                <w:color w:val="0A375F"/>
                <w:sz w:val="19"/>
              </w:rPr>
              <w:t>Safeguarding Link Governor</w:t>
            </w:r>
          </w:p>
        </w:tc>
        <w:tc>
          <w:tcPr>
            <w:tcW w:w="3456" w:type="dxa"/>
            <w:vAlign w:val="center"/>
          </w:tcPr>
          <w:p w:rsidR="007F3C54" w:rsidRDefault="007637E4">
            <w:pPr>
              <w:spacing w:after="40"/>
            </w:pPr>
            <w:r>
              <w:rPr>
                <w:sz w:val="19"/>
              </w:rPr>
              <w:t>Hannah Stollar</w:t>
            </w:r>
          </w:p>
        </w:tc>
        <w:tc>
          <w:tcPr>
            <w:tcW w:w="3456" w:type="dxa"/>
            <w:vAlign w:val="center"/>
          </w:tcPr>
          <w:p w:rsidR="007F3C54" w:rsidRDefault="007637E4">
            <w:pPr>
              <w:spacing w:after="40"/>
            </w:pPr>
            <w:r>
              <w:rPr>
                <w:sz w:val="19"/>
              </w:rPr>
              <w:t>Governance oversight of safeguarding.</w:t>
            </w:r>
          </w:p>
        </w:tc>
      </w:tr>
      <w:tr w:rsidR="007F3C54">
        <w:trPr>
          <w:jc w:val="center"/>
        </w:trPr>
        <w:tc>
          <w:tcPr>
            <w:tcW w:w="3456" w:type="dxa"/>
            <w:vAlign w:val="center"/>
          </w:tcPr>
          <w:p w:rsidR="007F3C54" w:rsidRDefault="007637E4">
            <w:pPr>
              <w:spacing w:after="40"/>
            </w:pPr>
            <w:r>
              <w:rPr>
                <w:b/>
                <w:color w:val="0A375F"/>
                <w:sz w:val="19"/>
              </w:rPr>
              <w:t>Chair of Governors</w:t>
            </w:r>
          </w:p>
        </w:tc>
        <w:tc>
          <w:tcPr>
            <w:tcW w:w="3456" w:type="dxa"/>
            <w:vAlign w:val="center"/>
          </w:tcPr>
          <w:p w:rsidR="007F3C54" w:rsidRDefault="007637E4">
            <w:pPr>
              <w:spacing w:after="40"/>
            </w:pPr>
            <w:r>
              <w:rPr>
                <w:sz w:val="19"/>
              </w:rPr>
              <w:t>Alex Cohen</w:t>
            </w:r>
          </w:p>
        </w:tc>
        <w:tc>
          <w:tcPr>
            <w:tcW w:w="3456" w:type="dxa"/>
            <w:vAlign w:val="center"/>
          </w:tcPr>
          <w:p w:rsidR="007F3C54" w:rsidRDefault="007637E4">
            <w:pPr>
              <w:spacing w:after="40"/>
            </w:pPr>
            <w:r>
              <w:rPr>
                <w:sz w:val="19"/>
              </w:rPr>
              <w:t>Concerns about the Headteacher or governance matters.</w:t>
            </w:r>
          </w:p>
        </w:tc>
      </w:tr>
      <w:tr w:rsidR="007F3C54">
        <w:trPr>
          <w:jc w:val="center"/>
        </w:trPr>
        <w:tc>
          <w:tcPr>
            <w:tcW w:w="3456" w:type="dxa"/>
            <w:vAlign w:val="center"/>
          </w:tcPr>
          <w:p w:rsidR="007F3C54" w:rsidRDefault="007637E4">
            <w:pPr>
              <w:spacing w:after="40"/>
            </w:pPr>
            <w:r>
              <w:rPr>
                <w:b/>
                <w:color w:val="0A375F"/>
                <w:sz w:val="19"/>
              </w:rPr>
              <w:t>SENDCo</w:t>
            </w:r>
          </w:p>
        </w:tc>
        <w:tc>
          <w:tcPr>
            <w:tcW w:w="3456" w:type="dxa"/>
            <w:vAlign w:val="center"/>
          </w:tcPr>
          <w:p w:rsidR="007F3C54" w:rsidRDefault="007637E4">
            <w:pPr>
              <w:spacing w:after="40"/>
            </w:pPr>
            <w:r>
              <w:rPr>
                <w:sz w:val="19"/>
              </w:rPr>
              <w:t>Ruth Spencer-Diette</w:t>
            </w:r>
          </w:p>
        </w:tc>
        <w:tc>
          <w:tcPr>
            <w:tcW w:w="3456" w:type="dxa"/>
            <w:vAlign w:val="center"/>
          </w:tcPr>
          <w:p w:rsidR="007F3C54" w:rsidRDefault="007637E4">
            <w:pPr>
              <w:spacing w:after="40"/>
            </w:pPr>
            <w:r>
              <w:rPr>
                <w:sz w:val="19"/>
              </w:rPr>
              <w:t>SEND, individual plans, reasonable adjustments and vulnerability.</w:t>
            </w:r>
          </w:p>
        </w:tc>
      </w:tr>
      <w:tr w:rsidR="007F3C54">
        <w:trPr>
          <w:jc w:val="center"/>
        </w:trPr>
        <w:tc>
          <w:tcPr>
            <w:tcW w:w="3456" w:type="dxa"/>
            <w:vAlign w:val="center"/>
          </w:tcPr>
          <w:p w:rsidR="007F3C54" w:rsidRDefault="007637E4">
            <w:pPr>
              <w:spacing w:after="40"/>
            </w:pPr>
            <w:r>
              <w:rPr>
                <w:b/>
                <w:color w:val="0A375F"/>
                <w:sz w:val="19"/>
              </w:rPr>
              <w:t>ELSA</w:t>
            </w:r>
          </w:p>
        </w:tc>
        <w:tc>
          <w:tcPr>
            <w:tcW w:w="3456" w:type="dxa"/>
            <w:vAlign w:val="center"/>
          </w:tcPr>
          <w:p w:rsidR="007F3C54" w:rsidRDefault="007637E4">
            <w:pPr>
              <w:spacing w:after="40"/>
            </w:pPr>
            <w:r>
              <w:rPr>
                <w:sz w:val="19"/>
              </w:rPr>
              <w:t>Mrs Aarons</w:t>
            </w:r>
          </w:p>
        </w:tc>
        <w:tc>
          <w:tcPr>
            <w:tcW w:w="3456" w:type="dxa"/>
            <w:vAlign w:val="center"/>
          </w:tcPr>
          <w:p w:rsidR="007F3C54" w:rsidRDefault="007637E4">
            <w:pPr>
              <w:spacing w:after="40"/>
            </w:pPr>
            <w:r>
              <w:rPr>
                <w:sz w:val="19"/>
              </w:rPr>
              <w:t>Pastoral and emotional literacy support, via agreed school routes.</w:t>
            </w:r>
          </w:p>
        </w:tc>
      </w:tr>
      <w:tr w:rsidR="007F3C54">
        <w:trPr>
          <w:jc w:val="center"/>
        </w:trPr>
        <w:tc>
          <w:tcPr>
            <w:tcW w:w="3456" w:type="dxa"/>
            <w:vAlign w:val="center"/>
          </w:tcPr>
          <w:p w:rsidR="007F3C54" w:rsidRDefault="007637E4">
            <w:pPr>
              <w:spacing w:after="40"/>
            </w:pPr>
            <w:r>
              <w:rPr>
                <w:b/>
                <w:color w:val="0A375F"/>
                <w:sz w:val="19"/>
              </w:rPr>
              <w:t>HR provider</w:t>
            </w:r>
          </w:p>
        </w:tc>
        <w:tc>
          <w:tcPr>
            <w:tcW w:w="3456" w:type="dxa"/>
            <w:vAlign w:val="center"/>
          </w:tcPr>
          <w:p w:rsidR="007F3C54" w:rsidRDefault="007637E4">
            <w:pPr>
              <w:spacing w:after="40"/>
            </w:pPr>
            <w:r>
              <w:rPr>
                <w:sz w:val="19"/>
              </w:rPr>
              <w:t>Stockport LA</w:t>
            </w:r>
          </w:p>
        </w:tc>
        <w:tc>
          <w:tcPr>
            <w:tcW w:w="3456" w:type="dxa"/>
            <w:vAlign w:val="center"/>
          </w:tcPr>
          <w:p w:rsidR="007F3C54" w:rsidRDefault="007637E4">
            <w:pPr>
              <w:spacing w:after="40"/>
            </w:pPr>
            <w:r>
              <w:rPr>
                <w:sz w:val="19"/>
              </w:rPr>
              <w:t>Advice on staff conduct, allegations, disciplinary and employment matters.</w:t>
            </w:r>
          </w:p>
        </w:tc>
      </w:tr>
      <w:tr w:rsidR="007F3C54">
        <w:trPr>
          <w:jc w:val="center"/>
        </w:trPr>
        <w:tc>
          <w:tcPr>
            <w:tcW w:w="10368" w:type="dxa"/>
            <w:gridSpan w:val="3"/>
            <w:shd w:val="clear" w:color="auto" w:fill="F8D7DA"/>
          </w:tcPr>
          <w:p w:rsidR="007F3C54" w:rsidRDefault="007637E4">
            <w:pPr>
              <w:spacing w:after="40"/>
            </w:pPr>
            <w:r>
              <w:rPr>
                <w:b/>
                <w:color w:val="0A375F"/>
                <w:sz w:val="22"/>
              </w:rPr>
              <w:t>Immediate safeguarding rule</w:t>
            </w:r>
            <w:r>
              <w:rPr>
                <w:b/>
                <w:color w:val="0A375F"/>
                <w:sz w:val="22"/>
              </w:rPr>
              <w:br/>
            </w:r>
            <w:r>
              <w:rPr>
                <w:sz w:val="20"/>
              </w:rPr>
              <w:t>If a child is at immediate risk of harm, staff must act straight away. Contact the DSL/deputy DSL immediately. In an emergency, call 999. Do not wait to complete paperwork before seeking help.</w:t>
            </w:r>
          </w:p>
        </w:tc>
      </w:tr>
    </w:tbl>
    <w:p w:rsidR="007F3C54" w:rsidRDefault="007F3C54"/>
    <w:tbl>
      <w:tblPr>
        <w:tblW w:w="0" w:type="auto"/>
        <w:jc w:val="center"/>
        <w:tblLook w:val="04A0" w:firstRow="1" w:lastRow="0" w:firstColumn="1" w:lastColumn="0" w:noHBand="0" w:noVBand="1"/>
      </w:tblPr>
      <w:tblGrid>
        <w:gridCol w:w="10368"/>
      </w:tblGrid>
      <w:tr w:rsidR="007F3C54">
        <w:trPr>
          <w:jc w:val="center"/>
        </w:trPr>
        <w:tc>
          <w:tcPr>
            <w:tcW w:w="10368" w:type="dxa"/>
            <w:shd w:val="clear" w:color="auto" w:fill="FFF2CC"/>
          </w:tcPr>
          <w:p w:rsidR="007F3C54" w:rsidRDefault="007637E4">
            <w:pPr>
              <w:spacing w:after="40"/>
            </w:pPr>
            <w:r>
              <w:rPr>
                <w:b/>
                <w:color w:val="0A375F"/>
                <w:sz w:val="22"/>
              </w:rPr>
              <w:t>CPOMS</w:t>
            </w:r>
            <w:r>
              <w:rPr>
                <w:b/>
                <w:color w:val="0A375F"/>
                <w:sz w:val="22"/>
              </w:rPr>
              <w:br/>
            </w:r>
            <w:r>
              <w:rPr>
                <w:sz w:val="20"/>
              </w:rPr>
              <w:t>Safeguarding and welfare concerns must be recorded on CPOMS as soon as possible. If CPOMS is unavailable, use the paper concern form and hand it directly to the DSL/deputy DSL, then upload or transfer the record when systems are available.</w:t>
            </w:r>
          </w:p>
        </w:tc>
      </w:tr>
    </w:tbl>
    <w:p w:rsidR="007F3C54" w:rsidRDefault="007F3C54"/>
    <w:p w:rsidR="007F3C54" w:rsidRDefault="007637E4">
      <w:r>
        <w:br w:type="page"/>
      </w:r>
    </w:p>
    <w:p w:rsidR="007F3C54" w:rsidRDefault="007637E4">
      <w:pPr>
        <w:pStyle w:val="Heading1"/>
      </w:pPr>
      <w:r>
        <w:t>4. NCJPS ethos, values and professional culture</w:t>
      </w:r>
    </w:p>
    <w:p w:rsidR="007F3C54" w:rsidRDefault="007637E4">
      <w:r>
        <w:t>All adults at NCJPS help to create the climate in which children learn and feel safe. Staff are expected to model the school values: Responsibility, Enthusiasm, Self-belief, Positivity, Effort, Compassion and Teamwork.</w:t>
      </w:r>
    </w:p>
    <w:p w:rsidR="007F3C54" w:rsidRDefault="007637E4">
      <w:pPr>
        <w:pStyle w:val="Heading2"/>
      </w:pPr>
      <w:r>
        <w:t>The NCJPS Way</w:t>
      </w:r>
    </w:p>
    <w:p w:rsidR="007F3C54" w:rsidRDefault="007637E4">
      <w:pPr>
        <w:pStyle w:val="ListBullet"/>
        <w:spacing w:after="40"/>
      </w:pPr>
      <w:r>
        <w:t>Marvellous manners - speak and listen respectfully.</w:t>
      </w:r>
    </w:p>
    <w:p w:rsidR="007F3C54" w:rsidRDefault="007637E4">
      <w:pPr>
        <w:pStyle w:val="ListBullet"/>
        <w:spacing w:after="40"/>
      </w:pPr>
      <w:r>
        <w:t>Amazing appearance - take pride in ourselves, our classrooms and our school.</w:t>
      </w:r>
    </w:p>
    <w:p w:rsidR="007F3C54" w:rsidRDefault="007637E4">
      <w:pPr>
        <w:pStyle w:val="ListBullet"/>
        <w:spacing w:after="40"/>
      </w:pPr>
      <w:r>
        <w:t>Wonderful walking - move safely and calmly around school.</w:t>
      </w:r>
    </w:p>
    <w:p w:rsidR="007F3C54" w:rsidRDefault="007637E4">
      <w:pPr>
        <w:pStyle w:val="ListBullet"/>
        <w:spacing w:after="40"/>
      </w:pPr>
      <w:r>
        <w:t>Random acts of kindness - notice opportunities to help and include others.</w:t>
      </w:r>
    </w:p>
    <w:p w:rsidR="007F3C54" w:rsidRDefault="007637E4">
      <w:pPr>
        <w:pStyle w:val="Heading2"/>
      </w:pPr>
      <w:r>
        <w:t>Professional culture</w:t>
      </w:r>
    </w:p>
    <w:p w:rsidR="007F3C54" w:rsidRDefault="007637E4">
      <w:pPr>
        <w:pStyle w:val="ListBullet"/>
        <w:spacing w:after="40"/>
      </w:pPr>
      <w:r>
        <w:t>Safeguarding is everyone’s responsibility.</w:t>
      </w:r>
    </w:p>
    <w:p w:rsidR="007F3C54" w:rsidRDefault="007637E4">
      <w:pPr>
        <w:pStyle w:val="ListBullet"/>
        <w:spacing w:after="40"/>
      </w:pPr>
      <w:r>
        <w:t>Children’s welfare comes first.</w:t>
      </w:r>
    </w:p>
    <w:p w:rsidR="007F3C54" w:rsidRDefault="007637E4">
      <w:pPr>
        <w:pStyle w:val="ListBullet"/>
        <w:spacing w:after="40"/>
      </w:pPr>
      <w:r>
        <w:t>Staff maintain professional curiosity: notice, ask, record and report.</w:t>
      </w:r>
    </w:p>
    <w:p w:rsidR="007F3C54" w:rsidRDefault="007637E4">
      <w:pPr>
        <w:pStyle w:val="ListBullet"/>
        <w:spacing w:after="40"/>
      </w:pPr>
      <w:r>
        <w:t>Staff challenge unsafe practice respectfully and promptly.</w:t>
      </w:r>
    </w:p>
    <w:p w:rsidR="007F3C54" w:rsidRDefault="007637E4">
      <w:pPr>
        <w:pStyle w:val="ListBullet"/>
        <w:spacing w:after="40"/>
      </w:pPr>
      <w:r>
        <w:t>Concerns are never dismissed as “just banter”, “only low level” or “probably nothing”.</w:t>
      </w:r>
    </w:p>
    <w:p w:rsidR="007F3C54" w:rsidRDefault="007637E4">
      <w:pPr>
        <w:pStyle w:val="ListBullet"/>
        <w:spacing w:after="40"/>
      </w:pPr>
      <w:r>
        <w:t>Colleagues speak directly to leaders about concerns rather than gossiping or allowing problems to grow.</w:t>
      </w:r>
    </w:p>
    <w:p w:rsidR="007F3C54" w:rsidRDefault="007637E4">
      <w:pPr>
        <w:pStyle w:val="Heading1"/>
      </w:pPr>
      <w:r>
        <w:t>5. Daily organisation and routines</w:t>
      </w:r>
    </w:p>
    <w:p w:rsidR="007F3C54" w:rsidRDefault="007637E4">
      <w:pPr>
        <w:pStyle w:val="Heading2"/>
      </w:pPr>
      <w:r>
        <w:t>School day</w:t>
      </w:r>
    </w:p>
    <w:tbl>
      <w:tblPr>
        <w:tblW w:w="0" w:type="auto"/>
        <w:jc w:val="center"/>
        <w:tblLook w:val="04A0" w:firstRow="1" w:lastRow="0" w:firstColumn="1" w:lastColumn="0" w:noHBand="0" w:noVBand="1"/>
      </w:tblPr>
      <w:tblGrid>
        <w:gridCol w:w="5184"/>
        <w:gridCol w:w="5184"/>
      </w:tblGrid>
      <w:tr w:rsidR="007F3C54">
        <w:trPr>
          <w:jc w:val="center"/>
        </w:trPr>
        <w:tc>
          <w:tcPr>
            <w:tcW w:w="5184" w:type="dxa"/>
            <w:shd w:val="clear" w:color="auto" w:fill="0A5D7D"/>
            <w:vAlign w:val="center"/>
          </w:tcPr>
          <w:p w:rsidR="007F3C54" w:rsidRDefault="007637E4">
            <w:pPr>
              <w:spacing w:after="40"/>
            </w:pPr>
            <w:r>
              <w:rPr>
                <w:b/>
                <w:color w:val="FFFFFF"/>
                <w:sz w:val="19"/>
              </w:rPr>
              <w:t>Routine</w:t>
            </w:r>
          </w:p>
        </w:tc>
        <w:tc>
          <w:tcPr>
            <w:tcW w:w="5184" w:type="dxa"/>
            <w:shd w:val="clear" w:color="auto" w:fill="0A5D7D"/>
            <w:vAlign w:val="center"/>
          </w:tcPr>
          <w:p w:rsidR="007F3C54" w:rsidRDefault="007637E4">
            <w:pPr>
              <w:spacing w:after="40"/>
            </w:pPr>
            <w:r>
              <w:rPr>
                <w:b/>
                <w:color w:val="FFFFFF"/>
                <w:sz w:val="19"/>
              </w:rPr>
              <w:t>Expectation</w:t>
            </w:r>
          </w:p>
        </w:tc>
      </w:tr>
      <w:tr w:rsidR="007F3C54">
        <w:trPr>
          <w:jc w:val="center"/>
        </w:trPr>
        <w:tc>
          <w:tcPr>
            <w:tcW w:w="5184" w:type="dxa"/>
            <w:vAlign w:val="center"/>
          </w:tcPr>
          <w:p w:rsidR="007F3C54" w:rsidRDefault="007637E4">
            <w:pPr>
              <w:spacing w:after="40"/>
            </w:pPr>
            <w:r>
              <w:rPr>
                <w:b/>
                <w:color w:val="0A375F"/>
                <w:sz w:val="19"/>
              </w:rPr>
              <w:t>Arrival</w:t>
            </w:r>
          </w:p>
        </w:tc>
        <w:tc>
          <w:tcPr>
            <w:tcW w:w="5184" w:type="dxa"/>
            <w:vAlign w:val="center"/>
          </w:tcPr>
          <w:p w:rsidR="007F3C54" w:rsidRDefault="007637E4">
            <w:pPr>
              <w:spacing w:after="40"/>
            </w:pPr>
            <w:r>
              <w:rPr>
                <w:sz w:val="19"/>
              </w:rPr>
              <w:t>Gates open at 8.40am and close at 8.45am. Staff must be ready to welcome pupils calmly and safely. Registers are taken promptly.</w:t>
            </w:r>
          </w:p>
        </w:tc>
      </w:tr>
      <w:tr w:rsidR="007F3C54">
        <w:trPr>
          <w:jc w:val="center"/>
        </w:trPr>
        <w:tc>
          <w:tcPr>
            <w:tcW w:w="5184" w:type="dxa"/>
            <w:vAlign w:val="center"/>
          </w:tcPr>
          <w:p w:rsidR="007F3C54" w:rsidRDefault="007637E4">
            <w:pPr>
              <w:spacing w:after="40"/>
            </w:pPr>
            <w:r>
              <w:rPr>
                <w:b/>
                <w:color w:val="0A375F"/>
                <w:sz w:val="19"/>
              </w:rPr>
              <w:t>Morning session</w:t>
            </w:r>
          </w:p>
        </w:tc>
        <w:tc>
          <w:tcPr>
            <w:tcW w:w="5184" w:type="dxa"/>
            <w:vAlign w:val="center"/>
          </w:tcPr>
          <w:p w:rsidR="007F3C54" w:rsidRDefault="007637E4">
            <w:pPr>
              <w:spacing w:after="40"/>
            </w:pPr>
            <w:r>
              <w:rPr>
                <w:sz w:val="19"/>
              </w:rPr>
              <w:t>Learning begins promptly. Staff should use visual timetables and ensure pupils know the routine.</w:t>
            </w:r>
          </w:p>
        </w:tc>
      </w:tr>
      <w:tr w:rsidR="007F3C54">
        <w:trPr>
          <w:jc w:val="center"/>
        </w:trPr>
        <w:tc>
          <w:tcPr>
            <w:tcW w:w="5184" w:type="dxa"/>
            <w:vAlign w:val="center"/>
          </w:tcPr>
          <w:p w:rsidR="007F3C54" w:rsidRDefault="007637E4">
            <w:pPr>
              <w:spacing w:after="40"/>
            </w:pPr>
            <w:r>
              <w:rPr>
                <w:b/>
                <w:color w:val="0A375F"/>
                <w:sz w:val="19"/>
              </w:rPr>
              <w:t>Breaktimes</w:t>
            </w:r>
          </w:p>
        </w:tc>
        <w:tc>
          <w:tcPr>
            <w:tcW w:w="5184" w:type="dxa"/>
            <w:vAlign w:val="center"/>
          </w:tcPr>
          <w:p w:rsidR="007F3C54" w:rsidRDefault="007637E4">
            <w:pPr>
              <w:spacing w:after="40"/>
            </w:pPr>
            <w:r>
              <w:rPr>
                <w:sz w:val="19"/>
              </w:rPr>
              <w:t>Staff on duty must be punctual, visible and actively supervising. High-vis jackets should be worn</w:t>
            </w:r>
          </w:p>
        </w:tc>
      </w:tr>
      <w:tr w:rsidR="007F3C54">
        <w:trPr>
          <w:jc w:val="center"/>
        </w:trPr>
        <w:tc>
          <w:tcPr>
            <w:tcW w:w="5184" w:type="dxa"/>
            <w:vAlign w:val="center"/>
          </w:tcPr>
          <w:p w:rsidR="007F3C54" w:rsidRDefault="007637E4">
            <w:pPr>
              <w:spacing w:after="40"/>
            </w:pPr>
            <w:r>
              <w:rPr>
                <w:b/>
                <w:color w:val="0A375F"/>
                <w:sz w:val="19"/>
              </w:rPr>
              <w:t>Lunchtime</w:t>
            </w:r>
          </w:p>
        </w:tc>
        <w:tc>
          <w:tcPr>
            <w:tcW w:w="5184" w:type="dxa"/>
            <w:vAlign w:val="center"/>
          </w:tcPr>
          <w:p w:rsidR="007F3C54" w:rsidRDefault="007637E4">
            <w:pPr>
              <w:spacing w:after="40"/>
            </w:pPr>
            <w:r>
              <w:rPr>
                <w:sz w:val="19"/>
              </w:rPr>
              <w:t>Pupils eat kosher school lunches in line with school arrangements. Staff must ensure allergies and dietary needs are followed.</w:t>
            </w:r>
          </w:p>
        </w:tc>
      </w:tr>
      <w:tr w:rsidR="007F3C54">
        <w:trPr>
          <w:jc w:val="center"/>
        </w:trPr>
        <w:tc>
          <w:tcPr>
            <w:tcW w:w="5184" w:type="dxa"/>
            <w:vAlign w:val="center"/>
          </w:tcPr>
          <w:p w:rsidR="007F3C54" w:rsidRDefault="007637E4">
            <w:pPr>
              <w:spacing w:after="40"/>
            </w:pPr>
            <w:r>
              <w:rPr>
                <w:b/>
                <w:color w:val="0A375F"/>
                <w:sz w:val="19"/>
              </w:rPr>
              <w:t>End of day</w:t>
            </w:r>
          </w:p>
        </w:tc>
        <w:tc>
          <w:tcPr>
            <w:tcW w:w="5184" w:type="dxa"/>
            <w:vAlign w:val="center"/>
          </w:tcPr>
          <w:p w:rsidR="007F3C54" w:rsidRDefault="007637E4">
            <w:pPr>
              <w:spacing w:after="40"/>
            </w:pPr>
            <w:r>
              <w:rPr>
                <w:sz w:val="19"/>
              </w:rPr>
              <w:t>Children must only leave with an authorised adult or agreed transport arrangement. Uncollected pupils are taken to the school office.</w:t>
            </w:r>
          </w:p>
        </w:tc>
      </w:tr>
      <w:tr w:rsidR="007F3C54">
        <w:trPr>
          <w:jc w:val="center"/>
        </w:trPr>
        <w:tc>
          <w:tcPr>
            <w:tcW w:w="5184" w:type="dxa"/>
            <w:vAlign w:val="center"/>
          </w:tcPr>
          <w:p w:rsidR="007F3C54" w:rsidRDefault="007637E4">
            <w:pPr>
              <w:spacing w:after="40"/>
            </w:pPr>
            <w:r>
              <w:rPr>
                <w:b/>
                <w:color w:val="0A375F"/>
                <w:sz w:val="19"/>
              </w:rPr>
              <w:t>Friday early close</w:t>
            </w:r>
          </w:p>
        </w:tc>
        <w:tc>
          <w:tcPr>
            <w:tcW w:w="5184" w:type="dxa"/>
            <w:vAlign w:val="center"/>
          </w:tcPr>
          <w:p w:rsidR="007F3C54" w:rsidRDefault="007637E4">
            <w:pPr>
              <w:spacing w:after="40"/>
            </w:pPr>
            <w:r>
              <w:rPr>
                <w:sz w:val="19"/>
              </w:rPr>
              <w:t>During the winter period when Shabbat is early, school closes early on Fridays as published to parents and staff.</w:t>
            </w:r>
          </w:p>
        </w:tc>
      </w:tr>
    </w:tbl>
    <w:p w:rsidR="007F3C54" w:rsidRDefault="007637E4">
      <w:pPr>
        <w:pStyle w:val="Heading2"/>
      </w:pPr>
      <w:r>
        <w:t>Clocking in and out</w:t>
      </w:r>
    </w:p>
    <w:p w:rsidR="007F3C54" w:rsidRDefault="007637E4">
      <w:r>
        <w:t>All staff must sign in and out using the school’s agreed system. This is essential for fire safety, emergency procedures, safeguarding and attendance monitoring.</w:t>
      </w:r>
    </w:p>
    <w:p w:rsidR="007F3C54" w:rsidRDefault="007637E4">
      <w:pPr>
        <w:pStyle w:val="Heading2"/>
      </w:pPr>
      <w:r>
        <w:t>Staff absence</w:t>
      </w:r>
    </w:p>
    <w:p w:rsidR="007F3C54" w:rsidRDefault="007637E4">
      <w:pPr>
        <w:pStyle w:val="ListBullet"/>
        <w:spacing w:after="40"/>
      </w:pPr>
      <w:r>
        <w:t>If unable to attend work, staff must contact the Headteacher and School Business Manager as early as possible and follow the school absence procedure.</w:t>
      </w:r>
    </w:p>
    <w:p w:rsidR="007F3C54" w:rsidRDefault="007637E4">
      <w:pPr>
        <w:pStyle w:val="ListBullet"/>
        <w:spacing w:after="40"/>
      </w:pPr>
      <w:r>
        <w:t>Lesson plans, resources and key pupil information must be available for cover staff.</w:t>
      </w:r>
    </w:p>
    <w:p w:rsidR="007F3C54" w:rsidRDefault="007637E4">
      <w:pPr>
        <w:pStyle w:val="ListBullet"/>
        <w:spacing w:after="40"/>
      </w:pPr>
      <w:r>
        <w:t>On return, staff may be asked to complete a return-to-work discussion or form.</w:t>
      </w:r>
    </w:p>
    <w:p w:rsidR="007F3C54" w:rsidRDefault="007637E4">
      <w:pPr>
        <w:pStyle w:val="ListBullet"/>
        <w:spacing w:after="40"/>
      </w:pPr>
      <w:r>
        <w:t>Medical appointments and leave of absence should be requested in advance wherever possible.</w:t>
      </w:r>
    </w:p>
    <w:p w:rsidR="007F3C54" w:rsidRDefault="007637E4">
      <w:pPr>
        <w:pStyle w:val="Heading2"/>
      </w:pPr>
      <w:r>
        <w:t>Duties and supervision</w:t>
      </w:r>
    </w:p>
    <w:p w:rsidR="007F3C54" w:rsidRDefault="007637E4">
      <w:pPr>
        <w:pStyle w:val="ListBullet"/>
        <w:spacing w:after="40"/>
      </w:pPr>
      <w:r>
        <w:t>Duty staff must be on time and must not leave an area unsupervised.</w:t>
      </w:r>
    </w:p>
    <w:p w:rsidR="007F3C54" w:rsidRDefault="007637E4">
      <w:pPr>
        <w:pStyle w:val="ListBullet"/>
        <w:spacing w:after="40"/>
      </w:pPr>
      <w:r>
        <w:t>Mobile phones must not distract from supervision.</w:t>
      </w:r>
    </w:p>
    <w:p w:rsidR="007F3C54" w:rsidRDefault="007637E4">
      <w:pPr>
        <w:pStyle w:val="ListBullet"/>
        <w:spacing w:after="40"/>
      </w:pPr>
      <w:r>
        <w:t>Staff should position themselves so they can see the whole area, intervene early and support vulnerable pupils.</w:t>
      </w:r>
    </w:p>
    <w:p w:rsidR="007F3C54" w:rsidRDefault="007637E4">
      <w:pPr>
        <w:pStyle w:val="ListBullet"/>
        <w:spacing w:after="40"/>
      </w:pPr>
      <w:r>
        <w:t>Incidents, injuries, discriminatory language, bullying concerns and safeguarding worries must be recorded and shared using the correct route.</w:t>
      </w:r>
    </w:p>
    <w:p w:rsidR="007F3C54" w:rsidRDefault="007637E4">
      <w:pPr>
        <w:pStyle w:val="ListBullet"/>
        <w:spacing w:after="40"/>
      </w:pPr>
      <w:r>
        <w:t>If a member of staff cannot do a duty, they are responsible for arranging appropriate cover and informing the relevant leader.</w:t>
      </w:r>
    </w:p>
    <w:p w:rsidR="007F3C54" w:rsidRDefault="007637E4">
      <w:r>
        <w:br w:type="page"/>
      </w:r>
    </w:p>
    <w:p w:rsidR="007F3C54" w:rsidRDefault="007637E4">
      <w:pPr>
        <w:pStyle w:val="Heading1"/>
      </w:pPr>
      <w:r>
        <w:t>6. Communication, confidentiality and records</w:t>
      </w:r>
    </w:p>
    <w:p w:rsidR="007F3C54" w:rsidRDefault="007637E4">
      <w:pPr>
        <w:pStyle w:val="Heading2"/>
      </w:pPr>
      <w:r>
        <w:t>Professional communication</w:t>
      </w:r>
    </w:p>
    <w:p w:rsidR="007F3C54" w:rsidRDefault="007637E4">
      <w:pPr>
        <w:pStyle w:val="ListBullet"/>
        <w:spacing w:after="40"/>
      </w:pPr>
      <w:r>
        <w:t>Use school-approved communication systems for school business.</w:t>
      </w:r>
    </w:p>
    <w:p w:rsidR="007F3C54" w:rsidRDefault="007637E4">
      <w:pPr>
        <w:pStyle w:val="ListBullet"/>
        <w:spacing w:after="40"/>
      </w:pPr>
      <w:r>
        <w:t>Emails and messages must be professional, factual and capable of being scrutinised.</w:t>
      </w:r>
    </w:p>
    <w:p w:rsidR="007F3C54" w:rsidRDefault="007637E4">
      <w:pPr>
        <w:pStyle w:val="ListBullet"/>
        <w:spacing w:after="40"/>
      </w:pPr>
      <w:r>
        <w:t>Staff must not communicate with current pupils using personal phones, personal email accounts, private social media or disappearing-message functions.</w:t>
      </w:r>
    </w:p>
    <w:p w:rsidR="007F3C54" w:rsidRDefault="007637E4">
      <w:pPr>
        <w:pStyle w:val="ListBullet"/>
        <w:spacing w:after="40"/>
      </w:pPr>
      <w:r>
        <w:t>Communication with parents should be courteous and timely. Difficult matters should usually be discussed with a senior leader before replying.</w:t>
      </w:r>
    </w:p>
    <w:p w:rsidR="007F3C54" w:rsidRDefault="007637E4">
      <w:pPr>
        <w:pStyle w:val="ListBullet"/>
        <w:spacing w:after="40"/>
      </w:pPr>
      <w:r>
        <w:t>Staff should not post school-related concerns, pupil information or identifiable school matters on personal social media.</w:t>
      </w:r>
    </w:p>
    <w:p w:rsidR="007F3C54" w:rsidRDefault="007637E4">
      <w:pPr>
        <w:pStyle w:val="Heading2"/>
      </w:pPr>
      <w:r>
        <w:t>Confidentiality</w:t>
      </w:r>
    </w:p>
    <w:p w:rsidR="007F3C54" w:rsidRDefault="007637E4">
      <w:r>
        <w:t>Staff must handle pupil, family and staff information confidentially and securely. Information should be shared only with those who need it for safeguarding, education, welfare, legal or operational purposes. Data protection law does not prevent information sharing to keep children safe.</w:t>
      </w:r>
    </w:p>
    <w:p w:rsidR="007F3C54" w:rsidRDefault="007637E4">
      <w:pPr>
        <w:pStyle w:val="Heading2"/>
      </w:pPr>
      <w:r>
        <w:t>Records</w:t>
      </w:r>
    </w:p>
    <w:p w:rsidR="007F3C54" w:rsidRDefault="007637E4">
      <w:pPr>
        <w:pStyle w:val="ListBullet"/>
        <w:spacing w:after="40"/>
      </w:pPr>
      <w:r>
        <w:t>Records must be factual, timed, dated, clear and free from personal opinion unless opinion is clearly identified as such.</w:t>
      </w:r>
    </w:p>
    <w:p w:rsidR="007F3C54" w:rsidRDefault="007637E4">
      <w:pPr>
        <w:pStyle w:val="ListBullet"/>
        <w:spacing w:after="40"/>
      </w:pPr>
      <w:r>
        <w:t>Safeguarding records belong on CPOMS or the school’s agreed safeguarding system.</w:t>
      </w:r>
    </w:p>
    <w:p w:rsidR="007F3C54" w:rsidRDefault="007637E4">
      <w:pPr>
        <w:pStyle w:val="ListBullet"/>
        <w:spacing w:after="40"/>
      </w:pPr>
      <w:r>
        <w:t>Staff must not store pupil information, photographs, medical information or safeguarding records on personal devices, personal cloud storage or personal accounts.</w:t>
      </w:r>
    </w:p>
    <w:p w:rsidR="007F3C54" w:rsidRDefault="007637E4">
      <w:pPr>
        <w:pStyle w:val="ListBullet"/>
        <w:spacing w:after="40"/>
      </w:pPr>
      <w:r>
        <w:t>Handwritten notes made during an incident or disclosure must be handed to the DSL and not kept by the member of staff.</w:t>
      </w:r>
    </w:p>
    <w:p w:rsidR="007F3C54" w:rsidRDefault="007637E4">
      <w:pPr>
        <w:pStyle w:val="Heading1"/>
      </w:pPr>
      <w:r>
        <w:t>7. Curriculum, teaching, assessment and inclusion</w:t>
      </w:r>
    </w:p>
    <w:p w:rsidR="007F3C54" w:rsidRDefault="007637E4">
      <w:pPr>
        <w:pStyle w:val="Heading2"/>
      </w:pPr>
      <w:r>
        <w:t>Teaching expectations</w:t>
      </w:r>
    </w:p>
    <w:p w:rsidR="007F3C54" w:rsidRDefault="007637E4">
      <w:pPr>
        <w:pStyle w:val="ListBullet"/>
        <w:spacing w:after="40"/>
      </w:pPr>
      <w:r>
        <w:t>Plan learning that is ambitious, inclusive and matched to pupils’ needs.</w:t>
      </w:r>
    </w:p>
    <w:p w:rsidR="007F3C54" w:rsidRDefault="007637E4">
      <w:pPr>
        <w:pStyle w:val="ListBullet"/>
        <w:spacing w:after="40"/>
      </w:pPr>
      <w:r>
        <w:t>Use adaptive teaching, clear modelling, scaffolding, questioning and feedback.</w:t>
      </w:r>
    </w:p>
    <w:p w:rsidR="007F3C54" w:rsidRDefault="007637E4">
      <w:pPr>
        <w:pStyle w:val="ListBullet"/>
        <w:spacing w:after="40"/>
      </w:pPr>
      <w:r>
        <w:t>Create a classroom climate where pupils feel safe to try, make mistakes and ask for help.</w:t>
      </w:r>
    </w:p>
    <w:p w:rsidR="007F3C54" w:rsidRDefault="007637E4">
      <w:pPr>
        <w:pStyle w:val="ListBullet"/>
        <w:spacing w:after="40"/>
      </w:pPr>
      <w:r>
        <w:t>Follow school curriculum, assessment and marking expectations.</w:t>
      </w:r>
    </w:p>
    <w:p w:rsidR="007F3C54" w:rsidRDefault="007637E4">
      <w:pPr>
        <w:pStyle w:val="ListBullet"/>
        <w:spacing w:after="40"/>
      </w:pPr>
      <w:r>
        <w:t>Ensure displays, resources and examples reflect dignity, respect, equality and the school’s Jewish ethos.</w:t>
      </w:r>
    </w:p>
    <w:p w:rsidR="007F3C54" w:rsidRDefault="007637E4">
      <w:pPr>
        <w:pStyle w:val="Heading2"/>
      </w:pPr>
      <w:r>
        <w:t>Inclusion, SEND and vulnerability</w:t>
      </w:r>
    </w:p>
    <w:p w:rsidR="007F3C54" w:rsidRDefault="007637E4">
      <w:r>
        <w:t>Staff must know the needs of pupils they teach or supervise, including pupils with SEND, EAL, disadvantaged pupils, cared for children, pupils with medical needs and children who may be more vulnerable to abuse, neglect, exploitation, bullying or absence from education.</w:t>
      </w:r>
    </w:p>
    <w:p w:rsidR="007F3C54" w:rsidRDefault="007637E4">
      <w:pPr>
        <w:pStyle w:val="ListBullet"/>
        <w:spacing w:after="40"/>
      </w:pPr>
      <w:r>
        <w:t>Follow individual plans, risk assessments, healthcare plans and behaviour support plans.</w:t>
      </w:r>
    </w:p>
    <w:p w:rsidR="007F3C54" w:rsidRDefault="007637E4">
      <w:pPr>
        <w:pStyle w:val="ListBullet"/>
        <w:spacing w:after="40"/>
      </w:pPr>
      <w:r>
        <w:t>Seek advice from the SENDCo where provision is not meeting need.</w:t>
      </w:r>
    </w:p>
    <w:p w:rsidR="007F3C54" w:rsidRDefault="007637E4">
      <w:pPr>
        <w:pStyle w:val="ListBullet"/>
        <w:spacing w:after="40"/>
      </w:pPr>
      <w:r>
        <w:t>Use reasonable adjustments and avoid approaches that shame, isolate or escalate pupils.</w:t>
      </w:r>
    </w:p>
    <w:p w:rsidR="007F3C54" w:rsidRDefault="007637E4">
      <w:pPr>
        <w:pStyle w:val="ListBullet"/>
        <w:spacing w:after="40"/>
      </w:pPr>
      <w:r>
        <w:t>Record concerns about attendance, presentation, behaviour, emotional wellbeing or family circumstances.</w:t>
      </w:r>
    </w:p>
    <w:p w:rsidR="007F3C54" w:rsidRDefault="007637E4">
      <w:pPr>
        <w:pStyle w:val="Heading1"/>
      </w:pPr>
      <w:r>
        <w:t>8. Jewish ethos, kashrut and community expectations</w:t>
      </w:r>
    </w:p>
    <w:p w:rsidR="007F3C54" w:rsidRDefault="007637E4">
      <w:r>
        <w:t>NCJPS is a Modern Orthodox Jewish primary school. Staff are expected to respect and support the school’s Jewish ethos, routines and standards, whether or not they share the faith background of the school.</w:t>
      </w:r>
    </w:p>
    <w:p w:rsidR="007F3C54" w:rsidRDefault="007637E4">
      <w:pPr>
        <w:pStyle w:val="ListBullet"/>
        <w:spacing w:after="40"/>
      </w:pPr>
      <w:r>
        <w:t>Morning prayers, assemblies and Shabbat assemblies are important parts of school life. Staff support pupils respectfully and ensure expectations such as wearing kippot are followed where applicable.</w:t>
      </w:r>
    </w:p>
    <w:p w:rsidR="007F3C54" w:rsidRDefault="007637E4">
      <w:pPr>
        <w:pStyle w:val="ListBullet"/>
        <w:spacing w:after="40"/>
      </w:pPr>
      <w:r>
        <w:t>Kashrut rules must be followed. Food brought into or served in school must comply with school procedures. Outside food for pupils is not permitted unless authorised.</w:t>
      </w:r>
    </w:p>
    <w:p w:rsidR="007F3C54" w:rsidRDefault="007637E4">
      <w:pPr>
        <w:pStyle w:val="ListBullet"/>
        <w:spacing w:after="40"/>
      </w:pPr>
      <w:r>
        <w:t>The school is nut and sesame free. Allergy safety is everyone’s responsibility.</w:t>
      </w:r>
    </w:p>
    <w:p w:rsidR="007F3C54" w:rsidRDefault="007637E4">
      <w:pPr>
        <w:pStyle w:val="ListBullet"/>
        <w:spacing w:after="40"/>
      </w:pPr>
      <w:r>
        <w:t>Staff should be mindful of festivals, Shabbat times, modesty expectations, uniform guidance and community sensitivities.</w:t>
      </w:r>
    </w:p>
    <w:p w:rsidR="007F3C54" w:rsidRDefault="007637E4">
      <w:pPr>
        <w:pStyle w:val="ListBullet"/>
        <w:spacing w:after="40"/>
      </w:pPr>
      <w:r>
        <w:t>All pupils and families must be treated with dignity and respect, including those from different backgrounds, levels of observance or family circumstances.</w:t>
      </w:r>
    </w:p>
    <w:p w:rsidR="007F3C54" w:rsidRDefault="007637E4">
      <w:r>
        <w:br w:type="page"/>
      </w:r>
    </w:p>
    <w:p w:rsidR="007F3C54" w:rsidRDefault="007637E4">
      <w:pPr>
        <w:pStyle w:val="Heading1"/>
      </w:pPr>
      <w:r>
        <w:t>9. Health, safety, security and emergency procedures</w:t>
      </w:r>
    </w:p>
    <w:p w:rsidR="007F3C54" w:rsidRDefault="007637E4">
      <w:pPr>
        <w:pStyle w:val="Heading2"/>
      </w:pPr>
      <w:r>
        <w:t>General health and safety</w:t>
      </w:r>
    </w:p>
    <w:p w:rsidR="007F3C54" w:rsidRDefault="007637E4">
      <w:pPr>
        <w:pStyle w:val="ListBullet"/>
        <w:spacing w:after="40"/>
      </w:pPr>
      <w:r>
        <w:t>Everyone is responsible for health and safety. Hazards must be reported promptly.</w:t>
      </w:r>
    </w:p>
    <w:p w:rsidR="007F3C54" w:rsidRDefault="007637E4">
      <w:pPr>
        <w:pStyle w:val="ListBullet"/>
        <w:spacing w:after="40"/>
      </w:pPr>
      <w:r>
        <w:t>Classrooms, corridors, shared spaces and the staffroom should be kept tidy and safe.</w:t>
      </w:r>
    </w:p>
    <w:p w:rsidR="007F3C54" w:rsidRDefault="007637E4">
      <w:pPr>
        <w:pStyle w:val="ListBullet"/>
        <w:spacing w:after="40"/>
      </w:pPr>
      <w:r>
        <w:t>Staff must follow risk assessments and safe systems of work.</w:t>
      </w:r>
    </w:p>
    <w:p w:rsidR="007F3C54" w:rsidRDefault="007637E4">
      <w:pPr>
        <w:pStyle w:val="ListBullet"/>
        <w:spacing w:after="40"/>
      </w:pPr>
      <w:r>
        <w:t>Accidents, injuries and near misses must be recorded using school procedures.</w:t>
      </w:r>
    </w:p>
    <w:p w:rsidR="007F3C54" w:rsidRDefault="007637E4">
      <w:pPr>
        <w:pStyle w:val="Heading2"/>
      </w:pPr>
      <w:r>
        <w:t>Fire and evacuation</w:t>
      </w:r>
    </w:p>
    <w:p w:rsidR="007F3C54" w:rsidRDefault="007637E4">
      <w:pPr>
        <w:pStyle w:val="ListBullet"/>
        <w:spacing w:after="40"/>
      </w:pPr>
      <w:r>
        <w:t>Know the evacuation route and assembly point for every room or area you use.</w:t>
      </w:r>
    </w:p>
    <w:p w:rsidR="007F3C54" w:rsidRDefault="007637E4">
      <w:pPr>
        <w:pStyle w:val="ListBullet"/>
        <w:spacing w:after="40"/>
      </w:pPr>
      <w:r>
        <w:t>Take registers or emergency information as directed.</w:t>
      </w:r>
    </w:p>
    <w:p w:rsidR="007F3C54" w:rsidRDefault="007637E4">
      <w:pPr>
        <w:pStyle w:val="ListBullet"/>
        <w:spacing w:after="40"/>
      </w:pPr>
      <w:r>
        <w:t>Do not re-enter the building until authorised.</w:t>
      </w:r>
    </w:p>
    <w:p w:rsidR="007F3C54" w:rsidRDefault="007637E4">
      <w:pPr>
        <w:pStyle w:val="ListBullet"/>
        <w:spacing w:after="40"/>
      </w:pPr>
      <w:r>
        <w:t>Report missing pupils, visitors or staff immediately to the person in charge.</w:t>
      </w:r>
    </w:p>
    <w:p w:rsidR="007F3C54" w:rsidRDefault="007637E4">
      <w:pPr>
        <w:pStyle w:val="Heading2"/>
      </w:pPr>
      <w:r>
        <w:t>Invacuation / lockdown / security</w:t>
      </w:r>
    </w:p>
    <w:p w:rsidR="007F3C54" w:rsidRDefault="007637E4">
      <w:pPr>
        <w:pStyle w:val="ListBullet"/>
        <w:spacing w:after="40"/>
      </w:pPr>
      <w:r>
        <w:t>Follow the school’s invacuation and security procedures immediately.</w:t>
      </w:r>
    </w:p>
    <w:p w:rsidR="007F3C54" w:rsidRDefault="007637E4">
      <w:pPr>
        <w:pStyle w:val="ListBullet"/>
        <w:spacing w:after="40"/>
      </w:pPr>
      <w:r>
        <w:t>Challenge unknown adults politely but confidently and direct them to the office.</w:t>
      </w:r>
    </w:p>
    <w:p w:rsidR="007F3C54" w:rsidRDefault="007637E4">
      <w:pPr>
        <w:pStyle w:val="ListBullet"/>
        <w:spacing w:after="40"/>
      </w:pPr>
      <w:r>
        <w:t>Wear identification where required and ensure visitors are signed in and supervised according to their status.</w:t>
      </w:r>
    </w:p>
    <w:p w:rsidR="007F3C54" w:rsidRDefault="007637E4">
      <w:pPr>
        <w:pStyle w:val="ListBullet"/>
        <w:spacing w:after="40"/>
      </w:pPr>
      <w:r>
        <w:t>Gates, doors and security arrangements must not be bypassed for convenience.</w:t>
      </w:r>
    </w:p>
    <w:p w:rsidR="007F3C54" w:rsidRDefault="007637E4">
      <w:pPr>
        <w:pStyle w:val="ListBullet"/>
        <w:spacing w:after="40"/>
      </w:pPr>
      <w:r>
        <w:t>Report security concerns, suspicious activity or community safety worries to the Headteacher/DSL.</w:t>
      </w:r>
    </w:p>
    <w:p w:rsidR="007F3C54" w:rsidRDefault="007637E4">
      <w:pPr>
        <w:pStyle w:val="Heading2"/>
      </w:pPr>
      <w:r>
        <w:t>First aid, medical needs and allergies</w:t>
      </w:r>
    </w:p>
    <w:p w:rsidR="007F3C54" w:rsidRDefault="007637E4">
      <w:pPr>
        <w:pStyle w:val="ListBullet"/>
        <w:spacing w:after="40"/>
      </w:pPr>
      <w:r>
        <w:t>Follow individual healthcare plans and allergy plans.</w:t>
      </w:r>
    </w:p>
    <w:p w:rsidR="007F3C54" w:rsidRDefault="007637E4">
      <w:pPr>
        <w:pStyle w:val="ListBullet"/>
        <w:spacing w:after="40"/>
      </w:pPr>
      <w:r>
        <w:t>Only trained or authorised staff should administer medicines in accordance with school policy.</w:t>
      </w:r>
    </w:p>
    <w:p w:rsidR="007F3C54" w:rsidRDefault="007637E4">
      <w:pPr>
        <w:pStyle w:val="ListBullet"/>
        <w:spacing w:after="40"/>
      </w:pPr>
      <w:r>
        <w:t>Emergency medication must be accessible to authorised staff and never locked away where this would delay treatment.</w:t>
      </w:r>
    </w:p>
    <w:p w:rsidR="007F3C54" w:rsidRDefault="007637E4">
      <w:pPr>
        <w:pStyle w:val="ListBullet"/>
        <w:spacing w:after="40"/>
      </w:pPr>
      <w:r>
        <w:t>Never ignore possible anaphylaxis, asthma, head injury or significant illness. Seek first aid and senior support immediately.</w:t>
      </w:r>
    </w:p>
    <w:p w:rsidR="007F3C54" w:rsidRDefault="007637E4">
      <w:pPr>
        <w:pStyle w:val="ListBullet"/>
        <w:spacing w:after="40"/>
      </w:pPr>
      <w:r>
        <w:t>Parents should be informed of injuries and medical incidents according to school procedures.</w:t>
      </w:r>
    </w:p>
    <w:p w:rsidR="007F3C54" w:rsidRDefault="007637E4">
      <w:pPr>
        <w:pStyle w:val="Heading2"/>
      </w:pPr>
      <w:r>
        <w:t>Educational visits</w:t>
      </w:r>
    </w:p>
    <w:p w:rsidR="007F3C54" w:rsidRDefault="007637E4">
      <w:pPr>
        <w:pStyle w:val="ListBullet"/>
        <w:spacing w:after="40"/>
      </w:pPr>
      <w:r>
        <w:t>Visits must be planned, authorised and risk assessed.</w:t>
      </w:r>
    </w:p>
    <w:p w:rsidR="007F3C54" w:rsidRDefault="007637E4">
      <w:pPr>
        <w:pStyle w:val="ListBullet"/>
        <w:spacing w:after="40"/>
      </w:pPr>
      <w:r>
        <w:t>Safeguarding, behaviour, medical and allergy arrangements apply fully on trips.</w:t>
      </w:r>
    </w:p>
    <w:p w:rsidR="007F3C54" w:rsidRDefault="007637E4">
      <w:pPr>
        <w:pStyle w:val="ListBullet"/>
        <w:spacing w:after="40"/>
      </w:pPr>
      <w:r>
        <w:t>Staff must maintain professional boundaries during visits, including residential, changing, washing and sleeping arrangements.</w:t>
      </w:r>
    </w:p>
    <w:p w:rsidR="007F3C54" w:rsidRDefault="007637E4">
      <w:pPr>
        <w:pStyle w:val="ListBullet"/>
        <w:spacing w:after="40"/>
      </w:pPr>
      <w:r>
        <w:t>Any safeguarding concern on a trip must be reported to the visit leader and DSL immediately.</w:t>
      </w:r>
    </w:p>
    <w:p w:rsidR="007F3C54" w:rsidRDefault="007637E4">
      <w:pPr>
        <w:pStyle w:val="Heading1"/>
      </w:pPr>
      <w:r>
        <w:t>10. Behaviour, supervision and pupil welfare</w:t>
      </w:r>
    </w:p>
    <w:p w:rsidR="007F3C54" w:rsidRDefault="007637E4">
      <w:r>
        <w:t>NCJPS uses a restorative approach rooted in kindness, responsibility and accountability. Staff should maintain high expectations while recognising that behaviour can communicate unmet need, distress or vulnerability.</w:t>
      </w:r>
    </w:p>
    <w:p w:rsidR="007F3C54" w:rsidRDefault="007637E4">
      <w:pPr>
        <w:pStyle w:val="ListBullet"/>
        <w:spacing w:after="40"/>
      </w:pPr>
      <w:r>
        <w:t>Use calm, consistent language and de-escalation.</w:t>
      </w:r>
    </w:p>
    <w:p w:rsidR="007F3C54" w:rsidRDefault="007637E4">
      <w:pPr>
        <w:pStyle w:val="ListBullet"/>
        <w:spacing w:after="40"/>
      </w:pPr>
      <w:r>
        <w:t>Never humiliate, belittle, threaten, use sarcasm to wound, or discuss a pupil negatively in front of others.</w:t>
      </w:r>
    </w:p>
    <w:p w:rsidR="007F3C54" w:rsidRDefault="007637E4">
      <w:pPr>
        <w:pStyle w:val="ListBullet"/>
        <w:spacing w:after="40"/>
      </w:pPr>
      <w:r>
        <w:t>Record significant behaviour incidents and share patterns with leaders.</w:t>
      </w:r>
    </w:p>
    <w:p w:rsidR="007F3C54" w:rsidRDefault="007637E4">
      <w:pPr>
        <w:pStyle w:val="ListBullet"/>
        <w:spacing w:after="40"/>
      </w:pPr>
      <w:r>
        <w:t>Bullying, discriminatory incidents, sexualised behaviour, child-on-child abuse and online harm must be treated as safeguarding and behaviour concerns.</w:t>
      </w:r>
    </w:p>
    <w:p w:rsidR="007F3C54" w:rsidRDefault="007637E4">
      <w:pPr>
        <w:pStyle w:val="ListBullet"/>
        <w:spacing w:after="40"/>
      </w:pPr>
      <w:r>
        <w:t>Reasonable force or restrictive intervention must only be used when lawful, necessary, proportionate and in line with school policy. It must never be used as punishment.</w:t>
      </w:r>
    </w:p>
    <w:p w:rsidR="007F3C54" w:rsidRDefault="007637E4">
      <w:r>
        <w:br w:type="page"/>
      </w:r>
    </w:p>
    <w:p w:rsidR="007F3C54" w:rsidRDefault="007637E4">
      <w:pPr>
        <w:pStyle w:val="Heading1"/>
      </w:pPr>
      <w:r>
        <w:t>11. Staff Code of Conduct</w:t>
      </w:r>
    </w:p>
    <w:tbl>
      <w:tblPr>
        <w:tblW w:w="0" w:type="auto"/>
        <w:jc w:val="center"/>
        <w:tblLook w:val="04A0" w:firstRow="1" w:lastRow="0" w:firstColumn="1" w:lastColumn="0" w:noHBand="0" w:noVBand="1"/>
      </w:tblPr>
      <w:tblGrid>
        <w:gridCol w:w="10368"/>
      </w:tblGrid>
      <w:tr w:rsidR="007F3C54">
        <w:trPr>
          <w:jc w:val="center"/>
        </w:trPr>
        <w:tc>
          <w:tcPr>
            <w:tcW w:w="10368" w:type="dxa"/>
            <w:shd w:val="clear" w:color="auto" w:fill="DDF2F8"/>
          </w:tcPr>
          <w:p w:rsidR="007F3C54" w:rsidRDefault="007637E4">
            <w:pPr>
              <w:spacing w:after="40"/>
            </w:pPr>
            <w:r>
              <w:rPr>
                <w:b/>
                <w:color w:val="0A375F"/>
                <w:sz w:val="22"/>
              </w:rPr>
              <w:t>Status of this section</w:t>
            </w:r>
            <w:r>
              <w:rPr>
                <w:b/>
                <w:color w:val="0A375F"/>
                <w:sz w:val="22"/>
              </w:rPr>
              <w:br/>
            </w:r>
            <w:r>
              <w:rPr>
                <w:sz w:val="20"/>
              </w:rPr>
              <w:t>This section is the NCJPS Staff Code of Conduct. Breaches may be managed through safeguarding, low-level concern, disciplinary, capability, whistleblowing or other procedures as appropriate.</w:t>
            </w:r>
          </w:p>
        </w:tc>
      </w:tr>
    </w:tbl>
    <w:p w:rsidR="007F3C54" w:rsidRDefault="007F3C54"/>
    <w:p w:rsidR="007F3C54" w:rsidRDefault="007637E4">
      <w:pPr>
        <w:pStyle w:val="Heading2"/>
      </w:pPr>
      <w:r>
        <w:t>11.1 Scope</w:t>
      </w:r>
    </w:p>
    <w:p w:rsidR="007F3C54" w:rsidRDefault="007637E4">
      <w:r>
        <w:t>The code applies to all staff, supply staff, volunteers, governors, contractors, coaches, club leaders, trainee teachers and adults working in or on behalf of the school. It applies in school, on visits, online, when working remotely, during school-related events and outside work where conduct may affect suitability to work with children or bring the school into disrepute.</w:t>
      </w:r>
    </w:p>
    <w:p w:rsidR="007F3C54" w:rsidRDefault="007637E4">
      <w:pPr>
        <w:pStyle w:val="Heading2"/>
      </w:pPr>
      <w:r>
        <w:t>11.2 Core professional standards</w:t>
      </w:r>
    </w:p>
    <w:p w:rsidR="007F3C54" w:rsidRDefault="007637E4">
      <w:pPr>
        <w:pStyle w:val="ListNumber"/>
        <w:spacing w:after="40"/>
      </w:pPr>
      <w:r>
        <w:t>Put the welfare and best interests of children first.</w:t>
      </w:r>
    </w:p>
    <w:p w:rsidR="007F3C54" w:rsidRDefault="007637E4">
      <w:pPr>
        <w:pStyle w:val="ListNumber"/>
        <w:spacing w:after="40"/>
      </w:pPr>
      <w:r>
        <w:t>Maintain professional boundaries and recognise the position of trust held by adults working with children.</w:t>
      </w:r>
    </w:p>
    <w:p w:rsidR="007F3C54" w:rsidRDefault="007637E4">
      <w:pPr>
        <w:pStyle w:val="ListNumber"/>
        <w:spacing w:after="40"/>
      </w:pPr>
      <w:r>
        <w:t>Act honestly, respectfully, lawfully and with integrity.</w:t>
      </w:r>
    </w:p>
    <w:p w:rsidR="007F3C54" w:rsidRDefault="007637E4">
      <w:pPr>
        <w:pStyle w:val="ListNumber"/>
        <w:spacing w:after="40"/>
      </w:pPr>
      <w:r>
        <w:t>Treat pupils, parents, colleagues and visitors with dignity.</w:t>
      </w:r>
    </w:p>
    <w:p w:rsidR="007F3C54" w:rsidRDefault="007637E4">
      <w:pPr>
        <w:pStyle w:val="ListNumber"/>
        <w:spacing w:after="40"/>
      </w:pPr>
      <w:r>
        <w:t>Follow school policies, procedures, risk assessments and reasonable management instructions.</w:t>
      </w:r>
    </w:p>
    <w:p w:rsidR="007F3C54" w:rsidRDefault="007637E4">
      <w:pPr>
        <w:pStyle w:val="ListNumber"/>
        <w:spacing w:after="40"/>
      </w:pPr>
      <w:r>
        <w:t>Raise concerns about children or adults promptly.</w:t>
      </w:r>
    </w:p>
    <w:p w:rsidR="007F3C54" w:rsidRDefault="007637E4">
      <w:pPr>
        <w:pStyle w:val="ListNumber"/>
        <w:spacing w:after="40"/>
      </w:pPr>
      <w:r>
        <w:t>Take responsibility for personal conduct, including online conduct and conduct outside school where relevant.</w:t>
      </w:r>
    </w:p>
    <w:p w:rsidR="007F3C54" w:rsidRDefault="007637E4">
      <w:pPr>
        <w:pStyle w:val="ListNumber"/>
        <w:spacing w:after="40"/>
      </w:pPr>
      <w:r>
        <w:t>Declare any conflict of interest, relationship, association, caution, conviction, charge, investigation or change in circumstances that may have safeguarding or professional implications.</w:t>
      </w:r>
    </w:p>
    <w:p w:rsidR="007F3C54" w:rsidRDefault="007637E4">
      <w:pPr>
        <w:pStyle w:val="Heading2"/>
      </w:pPr>
      <w:r>
        <w:t>11.3 Position of trust and relationships with pupils</w:t>
      </w:r>
    </w:p>
    <w:p w:rsidR="007F3C54" w:rsidRDefault="007637E4">
      <w:pPr>
        <w:pStyle w:val="ListBullet"/>
        <w:spacing w:after="40"/>
      </w:pPr>
      <w:r>
        <w:t>Staff must never use their position to intimidate, exploit, groom, favour or form an inappropriate relationship with a pupil.</w:t>
      </w:r>
    </w:p>
    <w:p w:rsidR="007F3C54" w:rsidRDefault="007637E4">
      <w:pPr>
        <w:pStyle w:val="ListBullet"/>
        <w:spacing w:after="40"/>
      </w:pPr>
      <w:r>
        <w:t>Staff must not seek or accept private contact with pupils through personal social media, gaming platforms, private email, personal phones or messaging apps.</w:t>
      </w:r>
    </w:p>
    <w:p w:rsidR="007F3C54" w:rsidRDefault="007637E4">
      <w:pPr>
        <w:pStyle w:val="ListBullet"/>
        <w:spacing w:after="40"/>
      </w:pPr>
      <w:r>
        <w:t>Staff must not share secrets with pupils, give personal gifts without authorisation, or create special relationships that could be seen as grooming or favouritism.</w:t>
      </w:r>
    </w:p>
    <w:p w:rsidR="007F3C54" w:rsidRDefault="007637E4">
      <w:pPr>
        <w:pStyle w:val="ListBullet"/>
        <w:spacing w:after="40"/>
      </w:pPr>
      <w:r>
        <w:t>Pre-existing family, social or community relationships with pupils or parents must be declared where they may create a conflict, safeguarding concern or perception of special treatment.</w:t>
      </w:r>
    </w:p>
    <w:p w:rsidR="007F3C54" w:rsidRDefault="007637E4">
      <w:pPr>
        <w:pStyle w:val="Heading2"/>
      </w:pPr>
      <w:r>
        <w:t>11.4 Conduct towards pupils</w:t>
      </w:r>
    </w:p>
    <w:p w:rsidR="007F3C54" w:rsidRDefault="007637E4">
      <w:pPr>
        <w:pStyle w:val="ListBullet"/>
        <w:spacing w:after="40"/>
      </w:pPr>
      <w:r>
        <w:t>Use respectful language and tone.</w:t>
      </w:r>
    </w:p>
    <w:p w:rsidR="007F3C54" w:rsidRDefault="007637E4">
      <w:pPr>
        <w:pStyle w:val="ListBullet"/>
        <w:spacing w:after="40"/>
      </w:pPr>
      <w:r>
        <w:t>Avoid unnecessary one-to-one situations. Where one-to-one work is necessary, use visible, accessible spaces wherever possible and ensure another adult knows.</w:t>
      </w:r>
    </w:p>
    <w:p w:rsidR="007F3C54" w:rsidRDefault="007637E4">
      <w:pPr>
        <w:pStyle w:val="ListBullet"/>
        <w:spacing w:after="40"/>
      </w:pPr>
      <w:r>
        <w:t>Do not meet pupils away from school unless authorised, risk assessed and part of an agreed school activity.</w:t>
      </w:r>
    </w:p>
    <w:p w:rsidR="007F3C54" w:rsidRDefault="007637E4">
      <w:pPr>
        <w:pStyle w:val="ListBullet"/>
        <w:spacing w:after="40"/>
      </w:pPr>
      <w:r>
        <w:t>Do not transport pupils in a personal vehicle unless authorised or in an emergency where the child’s safety requires it. Record and report the circumstances.</w:t>
      </w:r>
    </w:p>
    <w:p w:rsidR="007F3C54" w:rsidRDefault="007637E4">
      <w:pPr>
        <w:pStyle w:val="ListBullet"/>
        <w:spacing w:after="40"/>
      </w:pPr>
      <w:r>
        <w:t>Do not undertake private tutoring, babysitting, transport or other services for school families without prior discussion and approval from the Headteacher.</w:t>
      </w:r>
    </w:p>
    <w:p w:rsidR="007F3C54" w:rsidRDefault="007637E4">
      <w:pPr>
        <w:pStyle w:val="Heading2"/>
      </w:pPr>
      <w:r>
        <w:t>11.5 Physical contact, personal care and restrictive intervention</w:t>
      </w:r>
    </w:p>
    <w:p w:rsidR="007F3C54" w:rsidRDefault="007637E4">
      <w:pPr>
        <w:pStyle w:val="ListBullet"/>
        <w:spacing w:after="40"/>
      </w:pPr>
      <w:r>
        <w:t>Physical contact must be appropriate, necessary, proportionate, non-sexual, non-secretive and capable of being justified.</w:t>
      </w:r>
    </w:p>
    <w:p w:rsidR="007F3C54" w:rsidRDefault="007637E4">
      <w:pPr>
        <w:pStyle w:val="ListBullet"/>
        <w:spacing w:after="40"/>
      </w:pPr>
      <w:r>
        <w:t>Intimate and personal care must follow the individual care plan and school policy, respecting dignity, privacy and communication needs.</w:t>
      </w:r>
    </w:p>
    <w:p w:rsidR="007F3C54" w:rsidRDefault="007637E4">
      <w:pPr>
        <w:pStyle w:val="ListBullet"/>
        <w:spacing w:after="40"/>
      </w:pPr>
      <w:r>
        <w:t>Restrictive intervention, including reasonable force, must follow the school policy and statutory guidance. Use prevention, de-escalation and the least restrictive response.</w:t>
      </w:r>
    </w:p>
    <w:p w:rsidR="007F3C54" w:rsidRDefault="007637E4">
      <w:pPr>
        <w:pStyle w:val="ListBullet"/>
        <w:spacing w:after="40"/>
      </w:pPr>
      <w:r>
        <w:t>Report and record any physical intervention, injury, concern, allegation or deviation from an agreed plan immediately.</w:t>
      </w:r>
    </w:p>
    <w:p w:rsidR="007F3C54" w:rsidRDefault="007637E4">
      <w:pPr>
        <w:pStyle w:val="Heading2"/>
      </w:pPr>
      <w:r>
        <w:t>11.6 Equalities, dignity and respect</w:t>
      </w:r>
    </w:p>
    <w:p w:rsidR="007F3C54" w:rsidRDefault="007637E4">
      <w:pPr>
        <w:pStyle w:val="ListBullet"/>
        <w:spacing w:after="40"/>
      </w:pPr>
      <w:r>
        <w:t>Staff must not discriminate, harass, victimise, bully or tolerate discriminatory behaviour.</w:t>
      </w:r>
    </w:p>
    <w:p w:rsidR="007F3C54" w:rsidRDefault="007637E4">
      <w:pPr>
        <w:pStyle w:val="ListBullet"/>
        <w:spacing w:after="40"/>
      </w:pPr>
      <w:r>
        <w:t>Protected characteristics, religion, culture, family circumstances, SEND, language, sex and age must be respected.</w:t>
      </w:r>
    </w:p>
    <w:p w:rsidR="007F3C54" w:rsidRDefault="007637E4">
      <w:pPr>
        <w:pStyle w:val="ListBullet"/>
        <w:spacing w:after="40"/>
      </w:pPr>
      <w:r>
        <w:t>Staff must challenge prejudicial or harmful language and record/report incidents as required.</w:t>
      </w:r>
    </w:p>
    <w:p w:rsidR="007F3C54" w:rsidRDefault="007637E4">
      <w:pPr>
        <w:pStyle w:val="Heading2"/>
      </w:pPr>
      <w:r>
        <w:t>11.7 Dress, appearance and role modelling</w:t>
      </w:r>
    </w:p>
    <w:p w:rsidR="007F3C54" w:rsidRDefault="007637E4">
      <w:r>
        <w:t>Staff dress should be professional, safe, practical and appropriate for the role and for working with primary-aged pupils in a Jewish school. Staff should model the standards expected of pupils and avoid clothing or presentation that is likely to cause offence, create a health and safety risk or undermine professional boundaries.</w:t>
      </w:r>
    </w:p>
    <w:p w:rsidR="007F3C54" w:rsidRDefault="007637E4">
      <w:pPr>
        <w:pStyle w:val="Heading2"/>
      </w:pPr>
      <w:r>
        <w:t>11.8 Gifts, rewards and favouritism</w:t>
      </w:r>
    </w:p>
    <w:p w:rsidR="007F3C54" w:rsidRDefault="007637E4">
      <w:pPr>
        <w:pStyle w:val="ListBullet"/>
        <w:spacing w:after="40"/>
      </w:pPr>
      <w:r>
        <w:t>Rewards must be fair, transparent and linked to school policy.</w:t>
      </w:r>
    </w:p>
    <w:p w:rsidR="007F3C54" w:rsidRDefault="007637E4">
      <w:pPr>
        <w:pStyle w:val="ListBullet"/>
        <w:spacing w:after="40"/>
      </w:pPr>
      <w:r>
        <w:t>Staff must not give individual gifts to pupils unless there is a clear, agreed and justifiable reason.</w:t>
      </w:r>
    </w:p>
    <w:p w:rsidR="007F3C54" w:rsidRDefault="007637E4">
      <w:pPr>
        <w:pStyle w:val="ListBullet"/>
        <w:spacing w:after="40"/>
      </w:pPr>
      <w:r>
        <w:t>Significant or unusual gifts from pupils, parents, suppliers or contractors must be declared.</w:t>
      </w:r>
    </w:p>
    <w:p w:rsidR="007F3C54" w:rsidRDefault="007637E4">
      <w:pPr>
        <w:pStyle w:val="ListBullet"/>
        <w:spacing w:after="40"/>
      </w:pPr>
      <w:r>
        <w:t>Staff must avoid behaviour that could be interpreted as favouritism, grooming, bribery or a special/secret relationship.</w:t>
      </w:r>
    </w:p>
    <w:p w:rsidR="007F3C54" w:rsidRDefault="007637E4">
      <w:pPr>
        <w:pStyle w:val="Heading2"/>
      </w:pPr>
      <w:r>
        <w:t>11.9 Confidentiality and information handling</w:t>
      </w:r>
    </w:p>
    <w:p w:rsidR="007F3C54" w:rsidRDefault="007637E4">
      <w:pPr>
        <w:pStyle w:val="ListBullet"/>
        <w:spacing w:after="40"/>
      </w:pPr>
      <w:r>
        <w:t>Keep school information secure.</w:t>
      </w:r>
    </w:p>
    <w:p w:rsidR="007F3C54" w:rsidRDefault="007637E4">
      <w:pPr>
        <w:pStyle w:val="ListBullet"/>
        <w:spacing w:after="40"/>
      </w:pPr>
      <w:r>
        <w:t>Do not discuss pupils, families or staff in public areas, on social media or with people who do not need to know.</w:t>
      </w:r>
    </w:p>
    <w:p w:rsidR="007F3C54" w:rsidRDefault="007637E4">
      <w:pPr>
        <w:pStyle w:val="ListBullet"/>
        <w:spacing w:after="40"/>
      </w:pPr>
      <w:r>
        <w:t>Do not access records without a legitimate work purpose.</w:t>
      </w:r>
    </w:p>
    <w:p w:rsidR="007F3C54" w:rsidRDefault="007637E4">
      <w:pPr>
        <w:pStyle w:val="ListBullet"/>
        <w:spacing w:after="40"/>
      </w:pPr>
      <w:r>
        <w:t>Do not remove confidential information from school unless authorised and secure.</w:t>
      </w:r>
    </w:p>
    <w:p w:rsidR="007F3C54" w:rsidRDefault="007637E4">
      <w:pPr>
        <w:pStyle w:val="Heading2"/>
      </w:pPr>
      <w:r>
        <w:t>11.10 Use of technology, phones and social media</w:t>
      </w:r>
    </w:p>
    <w:p w:rsidR="007F3C54" w:rsidRDefault="007637E4">
      <w:pPr>
        <w:pStyle w:val="ListBullet"/>
        <w:spacing w:after="40"/>
      </w:pPr>
      <w:r>
        <w:t>Use school systems for school business.</w:t>
      </w:r>
    </w:p>
    <w:p w:rsidR="007F3C54" w:rsidRDefault="007637E4">
      <w:pPr>
        <w:pStyle w:val="ListBullet"/>
        <w:spacing w:after="40"/>
      </w:pPr>
      <w:r>
        <w:t>Do not use personal devices to photograph, film, record or contact pupils unless an exceptional arrangement has been explicitly authorised.</w:t>
      </w:r>
    </w:p>
    <w:p w:rsidR="007F3C54" w:rsidRDefault="007637E4">
      <w:pPr>
        <w:pStyle w:val="ListBullet"/>
        <w:spacing w:after="40"/>
      </w:pPr>
      <w:r>
        <w:t>Do not use personal mobile phones for personal reasons in front of pupils during the school day except where there is a legitimate and authorised reason.</w:t>
      </w:r>
    </w:p>
    <w:p w:rsidR="007F3C54" w:rsidRDefault="007637E4">
      <w:pPr>
        <w:pStyle w:val="ListBullet"/>
        <w:spacing w:after="40"/>
      </w:pPr>
      <w:r>
        <w:t>Do not bypass filtering or monitoring systems. Report filtering, monitoring, cyber-security or online safety concerns.</w:t>
      </w:r>
    </w:p>
    <w:p w:rsidR="007F3C54" w:rsidRDefault="007637E4">
      <w:pPr>
        <w:pStyle w:val="ListBullet"/>
        <w:spacing w:after="40"/>
      </w:pPr>
      <w:r>
        <w:t>Do not enter identifiable pupil, family or staff information into generative AI tools unless the school has approved the product, purpose and data protection arrangements.</w:t>
      </w:r>
    </w:p>
    <w:p w:rsidR="007F3C54" w:rsidRDefault="007637E4">
      <w:pPr>
        <w:pStyle w:val="ListBullet"/>
        <w:spacing w:after="40"/>
      </w:pPr>
      <w:r>
        <w:t>Online conduct outside school must not undermine safeguarding, professional boundaries or public confidence in the school.</w:t>
      </w:r>
    </w:p>
    <w:p w:rsidR="007F3C54" w:rsidRDefault="007637E4">
      <w:pPr>
        <w:pStyle w:val="Heading2"/>
      </w:pPr>
      <w:r>
        <w:t>11.11 Alcohol, drugs and fitness to work</w:t>
      </w:r>
    </w:p>
    <w:p w:rsidR="007F3C54" w:rsidRDefault="007637E4">
      <w:pPr>
        <w:pStyle w:val="ListBullet"/>
        <w:spacing w:after="40"/>
      </w:pPr>
      <w:r>
        <w:t>Staff must not work under the influence of alcohol, illegal drugs or any substance that impairs safe practice.</w:t>
      </w:r>
    </w:p>
    <w:p w:rsidR="007F3C54" w:rsidRDefault="007637E4">
      <w:pPr>
        <w:pStyle w:val="ListBullet"/>
        <w:spacing w:after="40"/>
      </w:pPr>
      <w:r>
        <w:t>Medication that may affect alertness, judgement or ability to supervise safely should be discussed confidentially with the Headteacher where relevant.</w:t>
      </w:r>
    </w:p>
    <w:p w:rsidR="007F3C54" w:rsidRDefault="007637E4">
      <w:pPr>
        <w:pStyle w:val="ListBullet"/>
        <w:spacing w:after="40"/>
      </w:pPr>
      <w:r>
        <w:t>Smoking or vaping is not permitted on school premises or during pupil-facing activities.</w:t>
      </w:r>
    </w:p>
    <w:p w:rsidR="007F3C54" w:rsidRDefault="007637E4">
      <w:pPr>
        <w:pStyle w:val="Heading2"/>
      </w:pPr>
      <w:r>
        <w:t>11.12 Whistleblowing and professional challenge</w:t>
      </w:r>
    </w:p>
    <w:p w:rsidR="007F3C54" w:rsidRDefault="007637E4">
      <w:r>
        <w:t>Staff have a duty to raise concerns about unsafe practice, safeguarding failures, breaches of this code or conduct that may place children at risk. Concerns should normally be raised with the Headteacher/DSL. If the concern is about the Headteacher, staff should contact the Chair of Governors. Staff may use whistleblowing routes where appropriate.</w:t>
      </w:r>
    </w:p>
    <w:p w:rsidR="007F3C54" w:rsidRPr="006E2699" w:rsidRDefault="007637E4" w:rsidP="006E2699">
      <w:pPr>
        <w:rPr>
          <w:rFonts w:asciiTheme="majorHAnsi" w:hAnsiTheme="majorHAnsi" w:cstheme="majorHAnsi"/>
          <w:color w:val="365F91" w:themeColor="accent1" w:themeShade="BF"/>
          <w:sz w:val="26"/>
          <w:szCs w:val="26"/>
        </w:rPr>
      </w:pPr>
      <w:r w:rsidRPr="006E2699">
        <w:rPr>
          <w:rFonts w:asciiTheme="majorHAnsi" w:hAnsiTheme="majorHAnsi" w:cstheme="majorHAnsi"/>
          <w:color w:val="365F91" w:themeColor="accent1" w:themeShade="BF"/>
          <w:sz w:val="26"/>
          <w:szCs w:val="26"/>
        </w:rPr>
        <w:t>12. Safeguarding essentials for all staff</w:t>
      </w:r>
    </w:p>
    <w:p w:rsidR="007F3C54" w:rsidRDefault="007637E4">
      <w:pPr>
        <w:pStyle w:val="Heading2"/>
      </w:pPr>
      <w:r>
        <w:t>12.1 What safeguarding means</w:t>
      </w:r>
    </w:p>
    <w:p w:rsidR="007F3C54" w:rsidRDefault="007637E4">
      <w:r>
        <w:t>Safeguarding means providing help and support as soon as problems emerge, protecting children from maltreatment inside or outside the home including online, preventing impairment of health or development, ensuring safe and effective care and taking action so children have the best outcomes.</w:t>
      </w:r>
    </w:p>
    <w:p w:rsidR="007F3C54" w:rsidRDefault="007637E4">
      <w:pPr>
        <w:pStyle w:val="Heading2"/>
      </w:pPr>
      <w:r>
        <w:t>12.2 Signs and categories of abuse</w:t>
      </w:r>
    </w:p>
    <w:tbl>
      <w:tblPr>
        <w:tblW w:w="0" w:type="auto"/>
        <w:jc w:val="center"/>
        <w:tblLook w:val="04A0" w:firstRow="1" w:lastRow="0" w:firstColumn="1" w:lastColumn="0" w:noHBand="0" w:noVBand="1"/>
      </w:tblPr>
      <w:tblGrid>
        <w:gridCol w:w="5184"/>
        <w:gridCol w:w="5184"/>
      </w:tblGrid>
      <w:tr w:rsidR="007F3C54">
        <w:trPr>
          <w:jc w:val="center"/>
        </w:trPr>
        <w:tc>
          <w:tcPr>
            <w:tcW w:w="5184" w:type="dxa"/>
            <w:shd w:val="clear" w:color="auto" w:fill="0A5D7D"/>
            <w:vAlign w:val="center"/>
          </w:tcPr>
          <w:p w:rsidR="007F3C54" w:rsidRDefault="007637E4">
            <w:pPr>
              <w:spacing w:after="40"/>
            </w:pPr>
            <w:r>
              <w:rPr>
                <w:b/>
                <w:color w:val="FFFFFF"/>
                <w:sz w:val="19"/>
              </w:rPr>
              <w:t>Area</w:t>
            </w:r>
          </w:p>
        </w:tc>
        <w:tc>
          <w:tcPr>
            <w:tcW w:w="5184" w:type="dxa"/>
            <w:shd w:val="clear" w:color="auto" w:fill="0A5D7D"/>
            <w:vAlign w:val="center"/>
          </w:tcPr>
          <w:p w:rsidR="007F3C54" w:rsidRDefault="007637E4">
            <w:pPr>
              <w:spacing w:after="40"/>
            </w:pPr>
            <w:r>
              <w:rPr>
                <w:b/>
                <w:color w:val="FFFFFF"/>
                <w:sz w:val="19"/>
              </w:rPr>
              <w:t>Staff should be alert to</w:t>
            </w:r>
          </w:p>
        </w:tc>
      </w:tr>
      <w:tr w:rsidR="007F3C54">
        <w:trPr>
          <w:jc w:val="center"/>
        </w:trPr>
        <w:tc>
          <w:tcPr>
            <w:tcW w:w="5184" w:type="dxa"/>
            <w:vAlign w:val="center"/>
          </w:tcPr>
          <w:p w:rsidR="007F3C54" w:rsidRDefault="007637E4">
            <w:pPr>
              <w:spacing w:after="40"/>
            </w:pPr>
            <w:r>
              <w:rPr>
                <w:b/>
                <w:color w:val="0A375F"/>
                <w:sz w:val="19"/>
              </w:rPr>
              <w:t>Physical abuse</w:t>
            </w:r>
          </w:p>
        </w:tc>
        <w:tc>
          <w:tcPr>
            <w:tcW w:w="5184" w:type="dxa"/>
            <w:vAlign w:val="center"/>
          </w:tcPr>
          <w:p w:rsidR="007F3C54" w:rsidRDefault="007637E4">
            <w:pPr>
              <w:spacing w:after="40"/>
            </w:pPr>
            <w:r>
              <w:rPr>
                <w:sz w:val="19"/>
              </w:rPr>
              <w:t>Unexplained injuries, inconsistent explanations, fear of adults, flinching, frequent accidents or injuries in unusual places.</w:t>
            </w:r>
          </w:p>
        </w:tc>
      </w:tr>
      <w:tr w:rsidR="007F3C54">
        <w:trPr>
          <w:jc w:val="center"/>
        </w:trPr>
        <w:tc>
          <w:tcPr>
            <w:tcW w:w="5184" w:type="dxa"/>
            <w:vAlign w:val="center"/>
          </w:tcPr>
          <w:p w:rsidR="007F3C54" w:rsidRDefault="007637E4">
            <w:pPr>
              <w:spacing w:after="40"/>
            </w:pPr>
            <w:r>
              <w:rPr>
                <w:b/>
                <w:color w:val="0A375F"/>
                <w:sz w:val="19"/>
              </w:rPr>
              <w:t>Emotional abuse</w:t>
            </w:r>
          </w:p>
        </w:tc>
        <w:tc>
          <w:tcPr>
            <w:tcW w:w="5184" w:type="dxa"/>
            <w:vAlign w:val="center"/>
          </w:tcPr>
          <w:p w:rsidR="007F3C54" w:rsidRDefault="007637E4">
            <w:pPr>
              <w:spacing w:after="40"/>
            </w:pPr>
            <w:r>
              <w:rPr>
                <w:sz w:val="19"/>
              </w:rPr>
              <w:t>Persistent criticism, humiliation, rejection, fearfulness, extremes of behaviour, low self-worth or withdrawal.</w:t>
            </w:r>
          </w:p>
        </w:tc>
      </w:tr>
      <w:tr w:rsidR="007F3C54">
        <w:trPr>
          <w:jc w:val="center"/>
        </w:trPr>
        <w:tc>
          <w:tcPr>
            <w:tcW w:w="5184" w:type="dxa"/>
            <w:vAlign w:val="center"/>
          </w:tcPr>
          <w:p w:rsidR="007F3C54" w:rsidRDefault="007637E4">
            <w:pPr>
              <w:spacing w:after="40"/>
            </w:pPr>
            <w:r>
              <w:rPr>
                <w:b/>
                <w:color w:val="0A375F"/>
                <w:sz w:val="19"/>
              </w:rPr>
              <w:t>Sexual abuse</w:t>
            </w:r>
          </w:p>
        </w:tc>
        <w:tc>
          <w:tcPr>
            <w:tcW w:w="5184" w:type="dxa"/>
            <w:vAlign w:val="center"/>
          </w:tcPr>
          <w:p w:rsidR="007F3C54" w:rsidRDefault="007637E4">
            <w:pPr>
              <w:spacing w:after="40"/>
            </w:pPr>
            <w:r>
              <w:rPr>
                <w:sz w:val="19"/>
              </w:rPr>
              <w:t>Sexualised language or behaviour, knowledge beyond age, pain/injury, secrecy, gifts, online contact or sudden emotional changes.</w:t>
            </w:r>
          </w:p>
        </w:tc>
      </w:tr>
      <w:tr w:rsidR="007F3C54">
        <w:trPr>
          <w:jc w:val="center"/>
        </w:trPr>
        <w:tc>
          <w:tcPr>
            <w:tcW w:w="5184" w:type="dxa"/>
            <w:vAlign w:val="center"/>
          </w:tcPr>
          <w:p w:rsidR="007F3C54" w:rsidRDefault="007637E4">
            <w:pPr>
              <w:spacing w:after="40"/>
            </w:pPr>
            <w:r>
              <w:rPr>
                <w:b/>
                <w:color w:val="0A375F"/>
                <w:sz w:val="19"/>
              </w:rPr>
              <w:t>Neglect</w:t>
            </w:r>
          </w:p>
        </w:tc>
        <w:tc>
          <w:tcPr>
            <w:tcW w:w="5184" w:type="dxa"/>
            <w:vAlign w:val="center"/>
          </w:tcPr>
          <w:p w:rsidR="007F3C54" w:rsidRDefault="007637E4">
            <w:pPr>
              <w:spacing w:after="40"/>
            </w:pPr>
            <w:r>
              <w:rPr>
                <w:sz w:val="19"/>
              </w:rPr>
              <w:t>Hunger, poor hygiene, unsuitable clothing, untreated medical needs, tiredness, poor attendance or lack of supervision.</w:t>
            </w:r>
          </w:p>
        </w:tc>
      </w:tr>
      <w:tr w:rsidR="007F3C54">
        <w:trPr>
          <w:jc w:val="center"/>
        </w:trPr>
        <w:tc>
          <w:tcPr>
            <w:tcW w:w="5184" w:type="dxa"/>
            <w:vAlign w:val="center"/>
          </w:tcPr>
          <w:p w:rsidR="007F3C54" w:rsidRDefault="007637E4">
            <w:pPr>
              <w:spacing w:after="40"/>
            </w:pPr>
            <w:r>
              <w:rPr>
                <w:b/>
                <w:color w:val="0A375F"/>
                <w:sz w:val="19"/>
              </w:rPr>
              <w:t>Online harm</w:t>
            </w:r>
          </w:p>
        </w:tc>
        <w:tc>
          <w:tcPr>
            <w:tcW w:w="5184" w:type="dxa"/>
            <w:vAlign w:val="center"/>
          </w:tcPr>
          <w:p w:rsidR="007F3C54" w:rsidRDefault="007637E4">
            <w:pPr>
              <w:spacing w:after="40"/>
            </w:pPr>
            <w:r>
              <w:rPr>
                <w:sz w:val="19"/>
              </w:rPr>
              <w:t>Grooming, cyberbullying, sexual extortion, harmful content, radicalisation, deepfakes, AI-generated sexual imagery or pressure to share images.</w:t>
            </w:r>
          </w:p>
        </w:tc>
      </w:tr>
      <w:tr w:rsidR="007F3C54">
        <w:trPr>
          <w:jc w:val="center"/>
        </w:trPr>
        <w:tc>
          <w:tcPr>
            <w:tcW w:w="5184" w:type="dxa"/>
            <w:vAlign w:val="center"/>
          </w:tcPr>
          <w:p w:rsidR="007F3C54" w:rsidRDefault="007637E4">
            <w:pPr>
              <w:spacing w:after="40"/>
            </w:pPr>
            <w:r>
              <w:rPr>
                <w:b/>
                <w:color w:val="0A375F"/>
                <w:sz w:val="19"/>
              </w:rPr>
              <w:t>Child-on-child abuse</w:t>
            </w:r>
          </w:p>
        </w:tc>
        <w:tc>
          <w:tcPr>
            <w:tcW w:w="5184" w:type="dxa"/>
            <w:vAlign w:val="center"/>
          </w:tcPr>
          <w:p w:rsidR="007F3C54" w:rsidRDefault="007637E4">
            <w:pPr>
              <w:spacing w:after="40"/>
            </w:pPr>
            <w:r>
              <w:rPr>
                <w:sz w:val="19"/>
              </w:rPr>
              <w:t>Bullying, sexual violence/harassment, sharing nudes/semi-nudes, initiation/hazing, coercive control, abuse in intimate relationships or harmful sexual behaviour.</w:t>
            </w:r>
          </w:p>
        </w:tc>
      </w:tr>
      <w:tr w:rsidR="007F3C54">
        <w:trPr>
          <w:jc w:val="center"/>
        </w:trPr>
        <w:tc>
          <w:tcPr>
            <w:tcW w:w="5184" w:type="dxa"/>
            <w:vAlign w:val="center"/>
          </w:tcPr>
          <w:p w:rsidR="007F3C54" w:rsidRDefault="007637E4">
            <w:pPr>
              <w:spacing w:after="40"/>
            </w:pPr>
            <w:r>
              <w:rPr>
                <w:b/>
                <w:color w:val="0A375F"/>
                <w:sz w:val="19"/>
              </w:rPr>
              <w:t>Domestic abuse</w:t>
            </w:r>
          </w:p>
        </w:tc>
        <w:tc>
          <w:tcPr>
            <w:tcW w:w="5184" w:type="dxa"/>
            <w:vAlign w:val="center"/>
          </w:tcPr>
          <w:p w:rsidR="007F3C54" w:rsidRDefault="007637E4">
            <w:pPr>
              <w:spacing w:after="40"/>
            </w:pPr>
            <w:r>
              <w:rPr>
                <w:sz w:val="19"/>
              </w:rPr>
              <w:t>Children may see, hear or experience the effects of domestic abuse and may present with anxiety, aggression, tiredness, attendance issues or emotional distress.</w:t>
            </w:r>
          </w:p>
        </w:tc>
      </w:tr>
      <w:tr w:rsidR="007F3C54">
        <w:trPr>
          <w:jc w:val="center"/>
        </w:trPr>
        <w:tc>
          <w:tcPr>
            <w:tcW w:w="5184" w:type="dxa"/>
            <w:vAlign w:val="center"/>
          </w:tcPr>
          <w:p w:rsidR="007F3C54" w:rsidRDefault="007637E4">
            <w:pPr>
              <w:spacing w:after="40"/>
            </w:pPr>
            <w:r>
              <w:rPr>
                <w:b/>
                <w:color w:val="0A375F"/>
                <w:sz w:val="19"/>
              </w:rPr>
              <w:t>Mental health concerns</w:t>
            </w:r>
          </w:p>
        </w:tc>
        <w:tc>
          <w:tcPr>
            <w:tcW w:w="5184" w:type="dxa"/>
            <w:vAlign w:val="center"/>
          </w:tcPr>
          <w:p w:rsidR="007F3C54" w:rsidRDefault="007637E4">
            <w:pPr>
              <w:spacing w:after="40"/>
            </w:pPr>
            <w:r>
              <w:rPr>
                <w:sz w:val="19"/>
              </w:rPr>
              <w:t>Changes in mood, self-harm indicators, anxiety, withdrawal, eating/sleeping changes or disclosures. Mental health may be a safeguarding concern and should be reported.</w:t>
            </w:r>
          </w:p>
        </w:tc>
      </w:tr>
    </w:tbl>
    <w:p w:rsidR="007F3C54" w:rsidRDefault="007637E4">
      <w:pPr>
        <w:pStyle w:val="Heading2"/>
      </w:pPr>
      <w:r>
        <w:t>12.3 Specific safeguarding issues</w:t>
      </w:r>
    </w:p>
    <w:p w:rsidR="007F3C54" w:rsidRDefault="007637E4">
      <w:pPr>
        <w:pStyle w:val="ListBullet"/>
        <w:spacing w:after="40"/>
      </w:pPr>
      <w:r>
        <w:t>Child sexual exploitation (CSE) - sexual abuse involving manipulation, coercion, exchange, imbalance of power or exploitation online/offline.</w:t>
      </w:r>
    </w:p>
    <w:p w:rsidR="007F3C54" w:rsidRDefault="007637E4">
      <w:pPr>
        <w:pStyle w:val="ListBullet"/>
        <w:spacing w:after="40"/>
      </w:pPr>
      <w:r>
        <w:t>Child criminal exploitation (CCE) - children being used or coerced into criminal activity, including theft, drug supply, carrying weapons or money movement.</w:t>
      </w:r>
    </w:p>
    <w:p w:rsidR="007F3C54" w:rsidRDefault="007637E4">
      <w:pPr>
        <w:pStyle w:val="ListBullet"/>
        <w:spacing w:after="40"/>
      </w:pPr>
      <w:r>
        <w:t>County lines - criminal networks using children or vulnerable people to move drugs or money between areas, often through coercion, debt, threats or grooming.</w:t>
      </w:r>
    </w:p>
    <w:p w:rsidR="007F3C54" w:rsidRDefault="007637E4">
      <w:pPr>
        <w:pStyle w:val="ListBullet"/>
        <w:spacing w:after="40"/>
      </w:pPr>
      <w:r>
        <w:t>Serious violence - concerns may include weapon carrying, unexplained injuries, fear, older peers, missing episodes or changes in friendship groups.</w:t>
      </w:r>
    </w:p>
    <w:p w:rsidR="007F3C54" w:rsidRDefault="007637E4">
      <w:pPr>
        <w:pStyle w:val="ListBullet"/>
        <w:spacing w:after="40"/>
      </w:pPr>
      <w:r>
        <w:t>FGM - staff must be alert to risk indicators. Teachers have a mandatory reporting duty to report known cases in under-18s to the police. Report all concerns to the DSL immediately.</w:t>
      </w:r>
    </w:p>
    <w:p w:rsidR="007F3C54" w:rsidRDefault="007637E4">
      <w:pPr>
        <w:pStyle w:val="ListBullet"/>
        <w:spacing w:after="40"/>
      </w:pPr>
      <w:r>
        <w:t>Forced marriage - any concern that a child may be forced to marry must be reported to the DSL. Do not approach the family yourself.</w:t>
      </w:r>
    </w:p>
    <w:p w:rsidR="007F3C54" w:rsidRDefault="007637E4">
      <w:pPr>
        <w:pStyle w:val="ListBullet"/>
        <w:spacing w:after="40"/>
      </w:pPr>
      <w:r>
        <w:t>Prevent/radicalisation - report concerns about extremist influence, isolation, changes in behaviour, online activity or harmful ideology.</w:t>
      </w:r>
    </w:p>
    <w:p w:rsidR="007F3C54" w:rsidRDefault="007637E4">
      <w:pPr>
        <w:pStyle w:val="ListBullet"/>
        <w:spacing w:after="40"/>
      </w:pPr>
      <w:r>
        <w:t>Children missing education and attendance - absence, persistent absence, unexplained moves, part-time timetables and reduced engagement can be safeguarding indicators.</w:t>
      </w:r>
    </w:p>
    <w:p w:rsidR="007F3C54" w:rsidRDefault="007637E4">
      <w:pPr>
        <w:pStyle w:val="ListBullet"/>
        <w:spacing w:after="40"/>
      </w:pPr>
      <w:r>
        <w:t>Children with SEND or communication needs - behaviour, distress or changes may communicate harm. Do not assume concerns are caused by SEND.</w:t>
      </w:r>
    </w:p>
    <w:p w:rsidR="007F3C54" w:rsidRDefault="007637E4">
      <w:pPr>
        <w:pStyle w:val="ListBullet"/>
        <w:spacing w:after="40"/>
      </w:pPr>
      <w:r>
        <w:t>Looked after/cared for children, previously cared for children and children with social workers may need additional vigilance and support.</w:t>
      </w:r>
    </w:p>
    <w:p w:rsidR="007F3C54" w:rsidRDefault="007637E4">
      <w:pPr>
        <w:pStyle w:val="Heading2"/>
      </w:pPr>
      <w:r>
        <w:t>12.4 If a child tells you something worrying</w:t>
      </w:r>
    </w:p>
    <w:p w:rsidR="007F3C54" w:rsidRDefault="007637E4">
      <w:pPr>
        <w:pStyle w:val="ListNumber"/>
        <w:spacing w:after="40"/>
      </w:pPr>
      <w:r>
        <w:t>Listen calmly and take the child seriously.</w:t>
      </w:r>
    </w:p>
    <w:p w:rsidR="007F3C54" w:rsidRDefault="007637E4">
      <w:pPr>
        <w:pStyle w:val="ListNumber"/>
        <w:spacing w:after="40"/>
      </w:pPr>
      <w:r>
        <w:t>Do not promise confidentiality. Explain that you may need to share information to help keep them safe.</w:t>
      </w:r>
    </w:p>
    <w:p w:rsidR="007F3C54" w:rsidRDefault="007637E4">
      <w:pPr>
        <w:pStyle w:val="ListNumber"/>
        <w:spacing w:after="40"/>
      </w:pPr>
      <w:r>
        <w:t>Use open prompts only, such as “Tell me what happened” or “Is there anything else you want to tell me?”</w:t>
      </w:r>
    </w:p>
    <w:p w:rsidR="007F3C54" w:rsidRDefault="007637E4">
      <w:pPr>
        <w:pStyle w:val="ListNumber"/>
        <w:spacing w:after="40"/>
      </w:pPr>
      <w:r>
        <w:t>Do not investigate, ask leading questions, examine injuries or contact parents yourself unless directed by the DSL.</w:t>
      </w:r>
    </w:p>
    <w:p w:rsidR="007F3C54" w:rsidRDefault="007637E4">
      <w:pPr>
        <w:pStyle w:val="ListNumber"/>
        <w:spacing w:after="40"/>
      </w:pPr>
      <w:r>
        <w:t>Reassure the child that they have done the right thing by telling you.</w:t>
      </w:r>
    </w:p>
    <w:p w:rsidR="007F3C54" w:rsidRDefault="007637E4">
      <w:pPr>
        <w:pStyle w:val="ListNumber"/>
        <w:spacing w:after="40"/>
      </w:pPr>
      <w:r>
        <w:t>Record the child’s words as accurately as possible, including date, time, context and your actions.</w:t>
      </w:r>
    </w:p>
    <w:p w:rsidR="007F3C54" w:rsidRDefault="007637E4">
      <w:pPr>
        <w:pStyle w:val="ListNumber"/>
        <w:spacing w:after="40"/>
      </w:pPr>
      <w:r>
        <w:t>Report to the DSL/deputy DSL immediately and record on CPOMS as soon as possible.</w:t>
      </w:r>
    </w:p>
    <w:p w:rsidR="007F3C54" w:rsidRDefault="007637E4">
      <w:pPr>
        <w:pStyle w:val="Heading2"/>
      </w:pPr>
      <w:r>
        <w:t>12.5 If staff disagree or remain worried</w:t>
      </w:r>
    </w:p>
    <w:p w:rsidR="007F3C54" w:rsidRDefault="007637E4">
      <w:r>
        <w:t>Staff must escalate if they believe a concern has not been acted on or a child remains at risk. Speak to the DSL, Headteacher, Chair of Governors, local authority children’s social care or use whistleblowing procedures as appropriate. Safeguarding concerns must never be allowed to drift.</w:t>
      </w:r>
    </w:p>
    <w:p w:rsidR="007F3C54" w:rsidRDefault="007637E4">
      <w:r>
        <w:br w:type="page"/>
      </w:r>
    </w:p>
    <w:p w:rsidR="007F3C54" w:rsidRDefault="007637E4">
      <w:pPr>
        <w:pStyle w:val="Heading1"/>
      </w:pPr>
      <w:r>
        <w:t>13. Online safety, mobile phones, technology and AI</w:t>
      </w:r>
    </w:p>
    <w:p w:rsidR="007F3C54" w:rsidRDefault="007637E4">
      <w:r>
        <w:t>Online safety is an integral part of safeguarding. Staff must understand the school’s filtering and monitoring arrangements, know how to report concerns and model safe, lawful and professional use of technology.</w:t>
      </w:r>
    </w:p>
    <w:p w:rsidR="007F3C54" w:rsidRDefault="007637E4">
      <w:pPr>
        <w:pStyle w:val="Heading2"/>
      </w:pPr>
      <w:r>
        <w:t>Pupil devices and mobile phones</w:t>
      </w:r>
    </w:p>
    <w:p w:rsidR="007F3C54" w:rsidRDefault="007637E4">
      <w:pPr>
        <w:pStyle w:val="ListBullet"/>
        <w:spacing w:after="40"/>
      </w:pPr>
      <w:r>
        <w:t>Pupils must follow the school’s mobile phone/device rules.</w:t>
      </w:r>
    </w:p>
    <w:p w:rsidR="007F3C54" w:rsidRDefault="007637E4">
      <w:pPr>
        <w:pStyle w:val="ListBullet"/>
        <w:spacing w:after="40"/>
      </w:pPr>
      <w:r>
        <w:t>Staff must confiscate, store or return devices only in line with school policy.</w:t>
      </w:r>
    </w:p>
    <w:p w:rsidR="007F3C54" w:rsidRDefault="007637E4">
      <w:pPr>
        <w:pStyle w:val="ListBullet"/>
        <w:spacing w:after="40"/>
      </w:pPr>
      <w:r>
        <w:t>Searching, viewing or handling content on a pupil device must follow school procedures and statutory guidance.</w:t>
      </w:r>
    </w:p>
    <w:p w:rsidR="007F3C54" w:rsidRDefault="007637E4">
      <w:pPr>
        <w:pStyle w:val="ListBullet"/>
        <w:spacing w:after="40"/>
      </w:pPr>
      <w:r>
        <w:t>Do not copy, forward or save nude or semi-nude images. In most cases staff should not view the image. Seek DSL advice immediately.</w:t>
      </w:r>
    </w:p>
    <w:p w:rsidR="007F3C54" w:rsidRDefault="007637E4">
      <w:pPr>
        <w:pStyle w:val="Heading2"/>
      </w:pPr>
      <w:r>
        <w:t>Staff devices</w:t>
      </w:r>
    </w:p>
    <w:p w:rsidR="007F3C54" w:rsidRDefault="007637E4">
      <w:pPr>
        <w:pStyle w:val="ListBullet"/>
        <w:spacing w:after="40"/>
      </w:pPr>
      <w:r>
        <w:t>Personal phones must not be used for personal reasons in front of pupils during the school day unless there is a legitimate and authorised reason.</w:t>
      </w:r>
    </w:p>
    <w:p w:rsidR="007F3C54" w:rsidRDefault="007637E4">
      <w:pPr>
        <w:pStyle w:val="ListBullet"/>
        <w:spacing w:after="40"/>
      </w:pPr>
      <w:r>
        <w:t>Personal devices must not be used to store pupil images, videos, voice recordings, assessment records, safeguarding records or confidential information.</w:t>
      </w:r>
    </w:p>
    <w:p w:rsidR="007F3C54" w:rsidRDefault="007637E4">
      <w:pPr>
        <w:pStyle w:val="ListBullet"/>
        <w:spacing w:after="40"/>
      </w:pPr>
      <w:r>
        <w:t>School devices and accounts must be locked when not in use. Passwords must not be shared.</w:t>
      </w:r>
    </w:p>
    <w:p w:rsidR="007F3C54" w:rsidRDefault="007637E4">
      <w:pPr>
        <w:pStyle w:val="Heading2"/>
      </w:pPr>
      <w:r>
        <w:t>Generative AI</w:t>
      </w:r>
    </w:p>
    <w:p w:rsidR="007F3C54" w:rsidRDefault="007637E4">
      <w:pPr>
        <w:pStyle w:val="ListBullet"/>
        <w:spacing w:after="40"/>
      </w:pPr>
      <w:r>
        <w:t>AI may support workload and creativity but must not replace professional judgement.</w:t>
      </w:r>
    </w:p>
    <w:p w:rsidR="007F3C54" w:rsidRDefault="007637E4">
      <w:pPr>
        <w:pStyle w:val="ListBullet"/>
        <w:spacing w:after="40"/>
      </w:pPr>
      <w:r>
        <w:t>Do not enter identifiable or confidential information about pupils, families or staff into unapproved AI tools.</w:t>
      </w:r>
    </w:p>
    <w:p w:rsidR="007F3C54" w:rsidRDefault="007637E4">
      <w:pPr>
        <w:pStyle w:val="ListBullet"/>
        <w:spacing w:after="40"/>
      </w:pPr>
      <w:r>
        <w:t>Check AI-generated content carefully for accuracy, bias, age appropriateness and copyright/data protection issues.</w:t>
      </w:r>
    </w:p>
    <w:p w:rsidR="007F3C54" w:rsidRDefault="007637E4">
      <w:pPr>
        <w:pStyle w:val="ListBullet"/>
        <w:spacing w:after="40"/>
      </w:pPr>
      <w:r>
        <w:t>Do not use AI to make high-stakes decisions about pupils or staff.</w:t>
      </w:r>
    </w:p>
    <w:p w:rsidR="007F3C54" w:rsidRDefault="007637E4">
      <w:pPr>
        <w:pStyle w:val="Heading1"/>
      </w:pPr>
      <w:r>
        <w:t>14. Concerns about adults, allegations and low-level concerns</w:t>
      </w:r>
    </w:p>
    <w:p w:rsidR="007F3C54" w:rsidRDefault="007637E4">
      <w:pPr>
        <w:pStyle w:val="Heading2"/>
      </w:pPr>
      <w:r>
        <w:t>14.1 Low-level concerns</w:t>
      </w:r>
    </w:p>
    <w:p w:rsidR="007F3C54" w:rsidRDefault="007637E4">
      <w:r>
        <w:t>A low-level concern is any concern, however small, that an adult working in or on behalf of the school may have acted in a way that is inconsistent with the Staff Code of Conduct but does not appear to meet the harm threshold. Low-level does not mean insignificant.</w:t>
      </w:r>
    </w:p>
    <w:p w:rsidR="007F3C54" w:rsidRDefault="007637E4">
      <w:pPr>
        <w:pStyle w:val="ListBullet"/>
        <w:spacing w:after="40"/>
      </w:pPr>
      <w:r>
        <w:t>Report low-level concerns promptly to the Headteacher, or to the DSL who will inform the Headteacher.</w:t>
      </w:r>
    </w:p>
    <w:p w:rsidR="007F3C54" w:rsidRDefault="007637E4">
      <w:pPr>
        <w:pStyle w:val="ListBullet"/>
        <w:spacing w:after="40"/>
      </w:pPr>
      <w:r>
        <w:t>If the concern is about the Headteacher, report it to the Chair of Governors.</w:t>
      </w:r>
    </w:p>
    <w:p w:rsidR="007F3C54" w:rsidRDefault="007637E4">
      <w:pPr>
        <w:pStyle w:val="ListBullet"/>
        <w:spacing w:after="40"/>
      </w:pPr>
      <w:r>
        <w:t>Self-report if your own conduct could be misinterpreted, appeared compromising or fell below expected standards.</w:t>
      </w:r>
    </w:p>
    <w:p w:rsidR="007F3C54" w:rsidRDefault="007637E4">
      <w:pPr>
        <w:pStyle w:val="ListBullet"/>
        <w:spacing w:after="40"/>
      </w:pPr>
      <w:r>
        <w:t>Do not investigate concerns yourself or decide that something is too small to share.</w:t>
      </w:r>
    </w:p>
    <w:p w:rsidR="007F3C54" w:rsidRDefault="007637E4">
      <w:pPr>
        <w:pStyle w:val="Heading2"/>
      </w:pPr>
      <w:r>
        <w:t>14.2 Harm threshold</w:t>
      </w:r>
    </w:p>
    <w:p w:rsidR="007F3C54" w:rsidRDefault="007637E4">
      <w:r>
        <w:t>A concern may meet the harm threshold if an adult has behaved in a way that has harmed or may have harmed a child; possibly committed a criminal offence against or related to a child; behaved towards a child in a way that indicates they may pose a risk of harm; or behaved, or may have behaved, in a way that indicates they may not be suitable to work with children. This includes transferable risk outside school.</w:t>
      </w:r>
    </w:p>
    <w:p w:rsidR="007F3C54" w:rsidRDefault="007637E4">
      <w:pPr>
        <w:pStyle w:val="Heading2"/>
      </w:pPr>
      <w:r>
        <w:t>14.3 Examples of concerns about adults</w:t>
      </w:r>
    </w:p>
    <w:p w:rsidR="007F3C54" w:rsidRDefault="007637E4">
      <w:pPr>
        <w:pStyle w:val="ListBullet"/>
        <w:spacing w:after="40"/>
      </w:pPr>
      <w:r>
        <w:t>Overfamiliar behaviour or blurred boundaries.</w:t>
      </w:r>
    </w:p>
    <w:p w:rsidR="007F3C54" w:rsidRDefault="007637E4">
      <w:pPr>
        <w:pStyle w:val="ListBullet"/>
        <w:spacing w:after="40"/>
      </w:pPr>
      <w:r>
        <w:t>Favouritism or special relationships.</w:t>
      </w:r>
    </w:p>
    <w:p w:rsidR="007F3C54" w:rsidRDefault="007637E4">
      <w:pPr>
        <w:pStyle w:val="ListBullet"/>
        <w:spacing w:after="40"/>
      </w:pPr>
      <w:r>
        <w:t>Humiliating, belittling or inappropriate language.</w:t>
      </w:r>
    </w:p>
    <w:p w:rsidR="007F3C54" w:rsidRDefault="007637E4">
      <w:pPr>
        <w:pStyle w:val="ListBullet"/>
        <w:spacing w:after="40"/>
      </w:pPr>
      <w:r>
        <w:t>Unnecessary one-to-one contact in secluded spaces.</w:t>
      </w:r>
    </w:p>
    <w:p w:rsidR="007F3C54" w:rsidRDefault="007637E4">
      <w:pPr>
        <w:pStyle w:val="ListBullet"/>
        <w:spacing w:after="40"/>
      </w:pPr>
      <w:r>
        <w:t>Personal social media or private messaging with pupils.</w:t>
      </w:r>
    </w:p>
    <w:p w:rsidR="007F3C54" w:rsidRDefault="007637E4">
      <w:pPr>
        <w:pStyle w:val="ListBullet"/>
        <w:spacing w:after="40"/>
      </w:pPr>
      <w:r>
        <w:t>Use of personal devices for pupil images or information.</w:t>
      </w:r>
    </w:p>
    <w:p w:rsidR="007F3C54" w:rsidRDefault="007637E4">
      <w:pPr>
        <w:pStyle w:val="ListBullet"/>
        <w:spacing w:after="40"/>
      </w:pPr>
      <w:r>
        <w:t>Conduct outside school that may call suitability into question.</w:t>
      </w:r>
    </w:p>
    <w:tbl>
      <w:tblPr>
        <w:tblW w:w="0" w:type="auto"/>
        <w:jc w:val="center"/>
        <w:tblLook w:val="04A0" w:firstRow="1" w:lastRow="0" w:firstColumn="1" w:lastColumn="0" w:noHBand="0" w:noVBand="1"/>
      </w:tblPr>
      <w:tblGrid>
        <w:gridCol w:w="10368"/>
      </w:tblGrid>
      <w:tr w:rsidR="007F3C54">
        <w:trPr>
          <w:jc w:val="center"/>
        </w:trPr>
        <w:tc>
          <w:tcPr>
            <w:tcW w:w="10368" w:type="dxa"/>
            <w:shd w:val="clear" w:color="auto" w:fill="FFF2CC"/>
          </w:tcPr>
          <w:p w:rsidR="007F3C54" w:rsidRDefault="007637E4">
            <w:pPr>
              <w:spacing w:after="40"/>
            </w:pPr>
            <w:r>
              <w:rPr>
                <w:b/>
                <w:color w:val="0A375F"/>
                <w:sz w:val="22"/>
              </w:rPr>
              <w:t>Remember</w:t>
            </w:r>
            <w:r>
              <w:rPr>
                <w:b/>
                <w:color w:val="0A375F"/>
                <w:sz w:val="22"/>
              </w:rPr>
              <w:br/>
            </w:r>
            <w:r>
              <w:rPr>
                <w:sz w:val="20"/>
              </w:rPr>
              <w:t>Report the concern. Do not investigate it. Do not discuss it with colleagues who do not need to know. Do not alert the person concerned if this could compromise safeguarding or a fair process.</w:t>
            </w:r>
          </w:p>
        </w:tc>
      </w:tr>
    </w:tbl>
    <w:p w:rsidR="007F3C54" w:rsidRDefault="007F3C54"/>
    <w:p w:rsidR="007F3C54" w:rsidRDefault="007637E4">
      <w:pPr>
        <w:pStyle w:val="Heading1"/>
      </w:pPr>
      <w:r>
        <w:t>15. Safer recruitment, visitors, volunteers and external providers</w:t>
      </w:r>
    </w:p>
    <w:p w:rsidR="007F3C54" w:rsidRDefault="007637E4">
      <w:pPr>
        <w:pStyle w:val="ListBullet"/>
        <w:spacing w:after="40"/>
      </w:pPr>
      <w:r>
        <w:t>All appointments and engagement of adults working with pupils must follow safer recruitment and vetting procedures.</w:t>
      </w:r>
    </w:p>
    <w:p w:rsidR="007F3C54" w:rsidRDefault="007637E4">
      <w:pPr>
        <w:pStyle w:val="ListBullet"/>
        <w:spacing w:after="40"/>
      </w:pPr>
      <w:r>
        <w:t>Visitors must sign in, wear identification and be supervised according to their status and checks.</w:t>
      </w:r>
    </w:p>
    <w:p w:rsidR="007F3C54" w:rsidRDefault="007637E4">
      <w:pPr>
        <w:pStyle w:val="ListBullet"/>
        <w:spacing w:after="40"/>
      </w:pPr>
      <w:r>
        <w:t>Volunteers, coaches, club leaders, music teachers, contractors and agency staff must receive appropriate safeguarding information for their role.</w:t>
      </w:r>
    </w:p>
    <w:p w:rsidR="007F3C54" w:rsidRDefault="007637E4">
      <w:pPr>
        <w:pStyle w:val="ListBullet"/>
        <w:spacing w:after="40"/>
      </w:pPr>
      <w:r>
        <w:t>External providers working with pupils must follow NCJPS safeguarding, behaviour, online safety and professional conduct expectations.</w:t>
      </w:r>
    </w:p>
    <w:p w:rsidR="007F3C54" w:rsidRDefault="007637E4">
      <w:pPr>
        <w:pStyle w:val="ListBullet"/>
        <w:spacing w:after="40"/>
      </w:pPr>
      <w:r>
        <w:t>Concerns about any adult, including supply staff, agency workers, coaches, contractors, volunteers and governors, must be reported using the same safeguarding routes.</w:t>
      </w:r>
    </w:p>
    <w:p w:rsidR="007F3C54" w:rsidRDefault="007637E4">
      <w:pPr>
        <w:pStyle w:val="ListBullet"/>
        <w:spacing w:after="40"/>
      </w:pPr>
      <w:r>
        <w:t>Where required, the school will liaise with agencies, employers, the LADO, DBS, TRA or police.</w:t>
      </w:r>
    </w:p>
    <w:p w:rsidR="007F3C54" w:rsidRDefault="007637E4">
      <w:pPr>
        <w:pStyle w:val="Heading1"/>
      </w:pPr>
      <w:r>
        <w:t>16. Wellbeing, workload and professional support</w:t>
      </w:r>
    </w:p>
    <w:p w:rsidR="007F3C54" w:rsidRDefault="007637E4">
      <w:r>
        <w:t>Staff wellbeing matters. Leaders will seek to promote a culture where staff ask for help early, workload is considered and concerns are addressed respectfully. Safeguarding can be emotionally demanding, and staff should speak to the Headteacher, DSL, line manager or appropriate colleague if they need support.</w:t>
      </w:r>
    </w:p>
    <w:p w:rsidR="007F3C54" w:rsidRDefault="007637E4">
      <w:pPr>
        <w:pStyle w:val="ListBullet"/>
        <w:spacing w:after="40"/>
      </w:pPr>
      <w:r>
        <w:t>Staff can speak to the Headteacher about worries or concerns rather than allowing gossip or uncertainty to grow.</w:t>
      </w:r>
    </w:p>
    <w:p w:rsidR="007F3C54" w:rsidRDefault="007637E4">
      <w:pPr>
        <w:pStyle w:val="ListBullet"/>
        <w:spacing w:after="40"/>
      </w:pPr>
      <w:r>
        <w:t>Staff may access school support routes and external support, including Beacon Counselling self-referral where applicable.</w:t>
      </w:r>
    </w:p>
    <w:p w:rsidR="007F3C54" w:rsidRDefault="007637E4">
      <w:pPr>
        <w:pStyle w:val="ListBullet"/>
        <w:spacing w:after="40"/>
      </w:pPr>
      <w:r>
        <w:t>Where reasonable adjustments may be needed, staff should speak to the Headteacher or School Business Manager so that support can be considered.</w:t>
      </w:r>
    </w:p>
    <w:p w:rsidR="007F3C54" w:rsidRDefault="007637E4">
      <w:pPr>
        <w:pStyle w:val="ListBullet"/>
        <w:spacing w:after="40"/>
      </w:pPr>
      <w:r>
        <w:t>Staff involved in safeguarding matters, allegations or difficult incidents will be supported appropriately while the needs and safety of children remain paramount.</w:t>
      </w:r>
    </w:p>
    <w:p w:rsidR="007F3C54" w:rsidRDefault="007637E4">
      <w:r>
        <w:br w:type="page"/>
      </w:r>
    </w:p>
    <w:p w:rsidR="007F3C54" w:rsidRDefault="007637E4">
      <w:pPr>
        <w:pStyle w:val="Heading1"/>
      </w:pPr>
      <w:r>
        <w:t xml:space="preserve">Appendix </w:t>
      </w:r>
      <w:r w:rsidR="006E2699">
        <w:t>A</w:t>
      </w:r>
      <w:r>
        <w:t>: What do I do if...?</w:t>
      </w:r>
    </w:p>
    <w:tbl>
      <w:tblPr>
        <w:tblW w:w="0" w:type="auto"/>
        <w:jc w:val="center"/>
        <w:tblLook w:val="04A0" w:firstRow="1" w:lastRow="0" w:firstColumn="1" w:lastColumn="0" w:noHBand="0" w:noVBand="1"/>
      </w:tblPr>
      <w:tblGrid>
        <w:gridCol w:w="5184"/>
        <w:gridCol w:w="5184"/>
      </w:tblGrid>
      <w:tr w:rsidR="007F3C54">
        <w:trPr>
          <w:jc w:val="center"/>
        </w:trPr>
        <w:tc>
          <w:tcPr>
            <w:tcW w:w="5184" w:type="dxa"/>
            <w:shd w:val="clear" w:color="auto" w:fill="0A5D7D"/>
            <w:vAlign w:val="center"/>
          </w:tcPr>
          <w:p w:rsidR="007F3C54" w:rsidRDefault="007637E4">
            <w:pPr>
              <w:spacing w:after="40"/>
            </w:pPr>
            <w:r>
              <w:rPr>
                <w:b/>
                <w:color w:val="FFFFFF"/>
                <w:sz w:val="19"/>
              </w:rPr>
              <w:t>Situation</w:t>
            </w:r>
          </w:p>
        </w:tc>
        <w:tc>
          <w:tcPr>
            <w:tcW w:w="5184" w:type="dxa"/>
            <w:shd w:val="clear" w:color="auto" w:fill="0A5D7D"/>
            <w:vAlign w:val="center"/>
          </w:tcPr>
          <w:p w:rsidR="007F3C54" w:rsidRDefault="007637E4">
            <w:pPr>
              <w:spacing w:after="40"/>
            </w:pPr>
            <w:r>
              <w:rPr>
                <w:b/>
                <w:color w:val="FFFFFF"/>
                <w:sz w:val="19"/>
              </w:rPr>
              <w:t>Action</w:t>
            </w:r>
          </w:p>
        </w:tc>
      </w:tr>
      <w:tr w:rsidR="007F3C54">
        <w:trPr>
          <w:jc w:val="center"/>
        </w:trPr>
        <w:tc>
          <w:tcPr>
            <w:tcW w:w="5184" w:type="dxa"/>
            <w:vAlign w:val="center"/>
          </w:tcPr>
          <w:p w:rsidR="007F3C54" w:rsidRDefault="007637E4">
            <w:pPr>
              <w:spacing w:after="40"/>
            </w:pPr>
            <w:r>
              <w:rPr>
                <w:b/>
                <w:color w:val="0A375F"/>
                <w:sz w:val="19"/>
              </w:rPr>
              <w:t>I am worried about a child</w:t>
            </w:r>
          </w:p>
        </w:tc>
        <w:tc>
          <w:tcPr>
            <w:tcW w:w="5184" w:type="dxa"/>
            <w:vAlign w:val="center"/>
          </w:tcPr>
          <w:p w:rsidR="007F3C54" w:rsidRDefault="007637E4">
            <w:pPr>
              <w:spacing w:after="40"/>
            </w:pPr>
            <w:r>
              <w:rPr>
                <w:sz w:val="19"/>
              </w:rPr>
              <w:t>Speak to the DSL/deputy DSL and record on CPOMS.</w:t>
            </w:r>
          </w:p>
        </w:tc>
      </w:tr>
      <w:tr w:rsidR="007F3C54">
        <w:trPr>
          <w:jc w:val="center"/>
        </w:trPr>
        <w:tc>
          <w:tcPr>
            <w:tcW w:w="5184" w:type="dxa"/>
            <w:vAlign w:val="center"/>
          </w:tcPr>
          <w:p w:rsidR="007F3C54" w:rsidRDefault="007637E4">
            <w:pPr>
              <w:spacing w:after="40"/>
            </w:pPr>
            <w:r>
              <w:rPr>
                <w:b/>
                <w:color w:val="0A375F"/>
                <w:sz w:val="19"/>
              </w:rPr>
              <w:t>A child tells me they are being harmed</w:t>
            </w:r>
          </w:p>
        </w:tc>
        <w:tc>
          <w:tcPr>
            <w:tcW w:w="5184" w:type="dxa"/>
            <w:vAlign w:val="center"/>
          </w:tcPr>
          <w:p w:rsidR="007F3C54" w:rsidRDefault="007637E4">
            <w:pPr>
              <w:spacing w:after="40"/>
            </w:pPr>
            <w:r>
              <w:rPr>
                <w:sz w:val="19"/>
              </w:rPr>
              <w:t>Listen, reassure, do not promise confidentiality, do not investigate, report immediately, record accurately.</w:t>
            </w:r>
          </w:p>
        </w:tc>
      </w:tr>
      <w:tr w:rsidR="007F3C54">
        <w:trPr>
          <w:jc w:val="center"/>
        </w:trPr>
        <w:tc>
          <w:tcPr>
            <w:tcW w:w="5184" w:type="dxa"/>
            <w:vAlign w:val="center"/>
          </w:tcPr>
          <w:p w:rsidR="007F3C54" w:rsidRDefault="007637E4">
            <w:pPr>
              <w:spacing w:after="40"/>
            </w:pPr>
            <w:r>
              <w:rPr>
                <w:b/>
                <w:color w:val="0A375F"/>
                <w:sz w:val="19"/>
              </w:rPr>
              <w:t>A child is in immediate danger</w:t>
            </w:r>
          </w:p>
        </w:tc>
        <w:tc>
          <w:tcPr>
            <w:tcW w:w="5184" w:type="dxa"/>
            <w:vAlign w:val="center"/>
          </w:tcPr>
          <w:p w:rsidR="007F3C54" w:rsidRDefault="007637E4">
            <w:pPr>
              <w:spacing w:after="40"/>
            </w:pPr>
            <w:r>
              <w:rPr>
                <w:sz w:val="19"/>
              </w:rPr>
              <w:t>Call 999 if needed and alert DSL/senior leader immediately.</w:t>
            </w:r>
          </w:p>
        </w:tc>
      </w:tr>
      <w:tr w:rsidR="007F3C54">
        <w:trPr>
          <w:jc w:val="center"/>
        </w:trPr>
        <w:tc>
          <w:tcPr>
            <w:tcW w:w="5184" w:type="dxa"/>
            <w:vAlign w:val="center"/>
          </w:tcPr>
          <w:p w:rsidR="007F3C54" w:rsidRDefault="007637E4">
            <w:pPr>
              <w:spacing w:after="40"/>
            </w:pPr>
            <w:r>
              <w:rPr>
                <w:b/>
                <w:color w:val="0A375F"/>
                <w:sz w:val="19"/>
              </w:rPr>
              <w:t>I notice concerning behaviour by an adult</w:t>
            </w:r>
          </w:p>
        </w:tc>
        <w:tc>
          <w:tcPr>
            <w:tcW w:w="5184" w:type="dxa"/>
            <w:vAlign w:val="center"/>
          </w:tcPr>
          <w:p w:rsidR="007F3C54" w:rsidRDefault="007637E4">
            <w:pPr>
              <w:spacing w:after="40"/>
            </w:pPr>
            <w:r>
              <w:rPr>
                <w:sz w:val="19"/>
              </w:rPr>
              <w:t>Report to the Headteacher/DSL. If about the Headteacher, report to Chair of Governors.</w:t>
            </w:r>
          </w:p>
        </w:tc>
      </w:tr>
      <w:tr w:rsidR="007F3C54">
        <w:trPr>
          <w:jc w:val="center"/>
        </w:trPr>
        <w:tc>
          <w:tcPr>
            <w:tcW w:w="5184" w:type="dxa"/>
            <w:vAlign w:val="center"/>
          </w:tcPr>
          <w:p w:rsidR="007F3C54" w:rsidRDefault="007637E4">
            <w:pPr>
              <w:spacing w:after="40"/>
            </w:pPr>
            <w:r>
              <w:rPr>
                <w:b/>
                <w:color w:val="0A375F"/>
                <w:sz w:val="19"/>
              </w:rPr>
              <w:t>I made a mistake that could be misinterpreted</w:t>
            </w:r>
          </w:p>
        </w:tc>
        <w:tc>
          <w:tcPr>
            <w:tcW w:w="5184" w:type="dxa"/>
            <w:vAlign w:val="center"/>
          </w:tcPr>
          <w:p w:rsidR="007F3C54" w:rsidRDefault="007637E4">
            <w:pPr>
              <w:spacing w:after="40"/>
            </w:pPr>
            <w:r>
              <w:rPr>
                <w:sz w:val="19"/>
              </w:rPr>
              <w:t>Self-report to the Headteacher/DSL promptly.</w:t>
            </w:r>
          </w:p>
        </w:tc>
      </w:tr>
      <w:tr w:rsidR="007F3C54">
        <w:trPr>
          <w:jc w:val="center"/>
        </w:trPr>
        <w:tc>
          <w:tcPr>
            <w:tcW w:w="5184" w:type="dxa"/>
            <w:vAlign w:val="center"/>
          </w:tcPr>
          <w:p w:rsidR="007F3C54" w:rsidRDefault="007637E4">
            <w:pPr>
              <w:spacing w:after="40"/>
            </w:pPr>
            <w:r>
              <w:rPr>
                <w:b/>
                <w:color w:val="0A375F"/>
                <w:sz w:val="19"/>
              </w:rPr>
              <w:t>CPOMS is unavailable</w:t>
            </w:r>
          </w:p>
        </w:tc>
        <w:tc>
          <w:tcPr>
            <w:tcW w:w="5184" w:type="dxa"/>
            <w:vAlign w:val="center"/>
          </w:tcPr>
          <w:p w:rsidR="007F3C54" w:rsidRDefault="007637E4">
            <w:pPr>
              <w:spacing w:after="40"/>
            </w:pPr>
            <w:r>
              <w:rPr>
                <w:sz w:val="19"/>
              </w:rPr>
              <w:t>Use paper concern form and hand it directly to DSL/deputy DSL.</w:t>
            </w:r>
          </w:p>
        </w:tc>
      </w:tr>
      <w:tr w:rsidR="007F3C54">
        <w:trPr>
          <w:jc w:val="center"/>
        </w:trPr>
        <w:tc>
          <w:tcPr>
            <w:tcW w:w="5184" w:type="dxa"/>
            <w:vAlign w:val="center"/>
          </w:tcPr>
          <w:p w:rsidR="007F3C54" w:rsidRDefault="007637E4">
            <w:pPr>
              <w:spacing w:after="40"/>
            </w:pPr>
            <w:r>
              <w:rPr>
                <w:b/>
                <w:color w:val="0A375F"/>
                <w:sz w:val="19"/>
              </w:rPr>
              <w:t>I am unsure</w:t>
            </w:r>
          </w:p>
        </w:tc>
        <w:tc>
          <w:tcPr>
            <w:tcW w:w="5184" w:type="dxa"/>
            <w:vAlign w:val="center"/>
          </w:tcPr>
          <w:p w:rsidR="007F3C54" w:rsidRDefault="007637E4">
            <w:pPr>
              <w:spacing w:after="40"/>
            </w:pPr>
            <w:r>
              <w:rPr>
                <w:sz w:val="19"/>
              </w:rPr>
              <w:t>Ask the DSL. Never ignore a concern because you are uncertain.</w:t>
            </w:r>
          </w:p>
        </w:tc>
      </w:tr>
    </w:tbl>
    <w:p w:rsidR="007F3C54" w:rsidRDefault="007637E4">
      <w:pPr>
        <w:pStyle w:val="Heading1"/>
      </w:pPr>
      <w:r>
        <w:t xml:space="preserve">Appendix C: CPOMS </w:t>
      </w:r>
    </w:p>
    <w:p w:rsidR="007F3C54" w:rsidRDefault="007637E4">
      <w:pPr>
        <w:pStyle w:val="ListBullet"/>
        <w:spacing w:after="40"/>
      </w:pPr>
      <w:r>
        <w:t>Date and time of concern.</w:t>
      </w:r>
    </w:p>
    <w:p w:rsidR="007F3C54" w:rsidRDefault="007637E4">
      <w:pPr>
        <w:pStyle w:val="ListBullet"/>
        <w:spacing w:after="40"/>
      </w:pPr>
      <w:r>
        <w:t>Name of child or children.</w:t>
      </w:r>
    </w:p>
    <w:p w:rsidR="007F3C54" w:rsidRDefault="007637E4">
      <w:pPr>
        <w:pStyle w:val="ListBullet"/>
        <w:spacing w:after="40"/>
      </w:pPr>
      <w:r>
        <w:t>What was seen, heard or reported - use the child’s own words where possible.</w:t>
      </w:r>
    </w:p>
    <w:p w:rsidR="007F3C54" w:rsidRDefault="007637E4">
      <w:pPr>
        <w:pStyle w:val="ListBullet"/>
        <w:spacing w:after="40"/>
      </w:pPr>
      <w:r>
        <w:t>Where it happened and who was present.</w:t>
      </w:r>
    </w:p>
    <w:p w:rsidR="007F3C54" w:rsidRDefault="007637E4">
      <w:pPr>
        <w:pStyle w:val="ListBullet"/>
        <w:spacing w:after="40"/>
      </w:pPr>
      <w:r>
        <w:t>Any immediate action taken.</w:t>
      </w:r>
    </w:p>
    <w:p w:rsidR="007F3C54" w:rsidRDefault="007637E4">
      <w:pPr>
        <w:pStyle w:val="ListBullet"/>
        <w:spacing w:after="40"/>
      </w:pPr>
      <w:r>
        <w:t>Who was informed and when.</w:t>
      </w:r>
    </w:p>
    <w:p w:rsidR="007F3C54" w:rsidRDefault="007637E4">
      <w:pPr>
        <w:pStyle w:val="ListBullet"/>
        <w:spacing w:after="40"/>
      </w:pPr>
      <w:r>
        <w:t>Your name and role.</w:t>
      </w:r>
    </w:p>
    <w:p w:rsidR="007F3C54" w:rsidRDefault="007637E4">
      <w:r>
        <w:t>Records should be factual. Do not investigate, diagnose, speculate or include unnecessary opinion.</w:t>
      </w:r>
    </w:p>
    <w:p w:rsidR="007F3C54" w:rsidRDefault="007637E4">
      <w:pPr>
        <w:pStyle w:val="Heading1"/>
      </w:pPr>
      <w:r>
        <w:t>Appendix D: Low-level concern reporting prompt</w:t>
      </w:r>
    </w:p>
    <w:p w:rsidR="007F3C54" w:rsidRDefault="007637E4">
      <w:pPr>
        <w:pStyle w:val="ListBullet"/>
        <w:spacing w:after="40"/>
      </w:pPr>
      <w:r>
        <w:t>Name and role of adult concerned, if known.</w:t>
      </w:r>
    </w:p>
    <w:p w:rsidR="007F3C54" w:rsidRDefault="007637E4">
      <w:pPr>
        <w:pStyle w:val="ListBullet"/>
        <w:spacing w:after="40"/>
      </w:pPr>
      <w:r>
        <w:t>Date, time and location.</w:t>
      </w:r>
    </w:p>
    <w:p w:rsidR="007F3C54" w:rsidRDefault="007637E4">
      <w:pPr>
        <w:pStyle w:val="ListBullet"/>
        <w:spacing w:after="40"/>
      </w:pPr>
      <w:r>
        <w:t>What happened or what caused the concern.</w:t>
      </w:r>
    </w:p>
    <w:p w:rsidR="007F3C54" w:rsidRDefault="007637E4">
      <w:pPr>
        <w:pStyle w:val="ListBullet"/>
        <w:spacing w:after="40"/>
      </w:pPr>
      <w:r>
        <w:t>Whether a child was present or affected.</w:t>
      </w:r>
    </w:p>
    <w:p w:rsidR="007F3C54" w:rsidRDefault="007637E4">
      <w:pPr>
        <w:pStyle w:val="ListBullet"/>
        <w:spacing w:after="40"/>
      </w:pPr>
      <w:r>
        <w:t>Any witnesses or relevant context.</w:t>
      </w:r>
    </w:p>
    <w:p w:rsidR="007F3C54" w:rsidRDefault="007637E4">
      <w:pPr>
        <w:pStyle w:val="ListBullet"/>
        <w:spacing w:after="40"/>
      </w:pPr>
      <w:r>
        <w:t>Whether you have spoken to anyone and why.</w:t>
      </w:r>
    </w:p>
    <w:p w:rsidR="007F3C54" w:rsidRDefault="007637E4">
      <w:pPr>
        <w:pStyle w:val="ListBullet"/>
        <w:spacing w:after="40"/>
      </w:pPr>
      <w:r>
        <w:t>Submit promptly to the Headteacher/DSL.</w:t>
      </w:r>
    </w:p>
    <w:p w:rsidR="007F3C54" w:rsidRDefault="007637E4">
      <w:pPr>
        <w:pStyle w:val="Heading1"/>
      </w:pPr>
      <w:r>
        <w:t>Appendix E: Annual staff safeguarding self-check</w:t>
      </w:r>
    </w:p>
    <w:p w:rsidR="007F3C54" w:rsidRDefault="007637E4">
      <w:r>
        <w:t>☐ I know who the DSL and deputy DSLs are.</w:t>
      </w:r>
    </w:p>
    <w:p w:rsidR="007F3C54" w:rsidRDefault="007637E4">
      <w:r>
        <w:t>☐ I know how to record on CPOMS and what to do if CPOMS is unavailable.</w:t>
      </w:r>
    </w:p>
    <w:p w:rsidR="007F3C54" w:rsidRDefault="007637E4">
      <w:r>
        <w:t>☐ I have read KCSIE Part One and Annex B as required.</w:t>
      </w:r>
    </w:p>
    <w:p w:rsidR="007F3C54" w:rsidRDefault="007637E4">
      <w:r>
        <w:t>☐ I understand the Staff Code of Conduct and low-level concern procedures.</w:t>
      </w:r>
    </w:p>
    <w:p w:rsidR="007F3C54" w:rsidRDefault="007637E4">
      <w:r>
        <w:t>☐ I know the signs of abuse, neglect, exploitation, online harm and child-on-child abuse.</w:t>
      </w:r>
    </w:p>
    <w:p w:rsidR="007F3C54" w:rsidRDefault="007637E4">
      <w:r>
        <w:t>☐ I understand the school’s filtering and monitoring expectations.</w:t>
      </w:r>
    </w:p>
    <w:p w:rsidR="007F3C54" w:rsidRDefault="007637E4">
      <w:r>
        <w:t>☐ I know the allergy, first aid, fire, invacuation and security procedures relevant to my role.</w:t>
      </w:r>
    </w:p>
    <w:p w:rsidR="007F3C54" w:rsidRDefault="007637E4">
      <w:r>
        <w:t>☐ I know how to escalate if I remain worried.</w:t>
      </w:r>
    </w:p>
    <w:p w:rsidR="007F3C54" w:rsidRDefault="007637E4">
      <w:pPr>
        <w:pStyle w:val="Heading1"/>
      </w:pPr>
      <w:r>
        <w:t>Appendix F: Linked policies and documents</w:t>
      </w:r>
    </w:p>
    <w:p w:rsidR="007F3C54" w:rsidRDefault="007637E4">
      <w:pPr>
        <w:pStyle w:val="ListBullet"/>
        <w:spacing w:after="40"/>
      </w:pPr>
      <w:r>
        <w:t>Child Protection and Safeguarding Policy 2026-27.</w:t>
      </w:r>
    </w:p>
    <w:p w:rsidR="007F3C54" w:rsidRDefault="007637E4">
      <w:pPr>
        <w:pStyle w:val="ListBullet"/>
        <w:spacing w:after="40"/>
      </w:pPr>
      <w:r>
        <w:t>Low-level Safeguarding Concerns Policy 2026-27.</w:t>
      </w:r>
    </w:p>
    <w:p w:rsidR="007F3C54" w:rsidRDefault="007637E4">
      <w:pPr>
        <w:pStyle w:val="ListBullet"/>
        <w:spacing w:after="40"/>
      </w:pPr>
      <w:r>
        <w:t>Safer Working Practices Policy 2026-27.</w:t>
      </w:r>
    </w:p>
    <w:p w:rsidR="007F3C54" w:rsidRDefault="007637E4">
      <w:pPr>
        <w:pStyle w:val="ListBullet"/>
        <w:spacing w:after="40"/>
      </w:pPr>
      <w:r>
        <w:t>Behaviour and Restorative Policy.</w:t>
      </w:r>
    </w:p>
    <w:p w:rsidR="007F3C54" w:rsidRDefault="007637E4">
      <w:pPr>
        <w:pStyle w:val="ListBullet"/>
        <w:spacing w:after="40"/>
      </w:pPr>
      <w:r>
        <w:t>Online Safety and Acceptable Use Policies.</w:t>
      </w:r>
    </w:p>
    <w:p w:rsidR="007F3C54" w:rsidRDefault="007637E4">
      <w:pPr>
        <w:pStyle w:val="ListBullet"/>
        <w:spacing w:after="40"/>
      </w:pPr>
      <w:r>
        <w:t>Whistleblowing Policy.</w:t>
      </w:r>
    </w:p>
    <w:p w:rsidR="007F3C54" w:rsidRDefault="007637E4">
      <w:pPr>
        <w:pStyle w:val="ListBullet"/>
        <w:spacing w:after="40"/>
      </w:pPr>
      <w:r>
        <w:t>Restrictive Interventions / Care and Control Policy.</w:t>
      </w:r>
    </w:p>
    <w:p w:rsidR="007F3C54" w:rsidRDefault="007637E4">
      <w:pPr>
        <w:pStyle w:val="ListBullet"/>
        <w:spacing w:after="40"/>
      </w:pPr>
      <w:r>
        <w:t>Intimate Care Policy.</w:t>
      </w:r>
    </w:p>
    <w:p w:rsidR="007F3C54" w:rsidRDefault="007637E4">
      <w:pPr>
        <w:pStyle w:val="ListBullet"/>
        <w:spacing w:after="40"/>
      </w:pPr>
      <w:r>
        <w:t>Managing Medical Needs and Allergy Safety Policies.</w:t>
      </w:r>
    </w:p>
    <w:p w:rsidR="007F3C54" w:rsidRDefault="007637E4">
      <w:pPr>
        <w:pStyle w:val="ListBullet"/>
        <w:spacing w:after="40"/>
      </w:pPr>
      <w:r>
        <w:t>Educational Visits Policy.</w:t>
      </w:r>
    </w:p>
    <w:p w:rsidR="007F3C54" w:rsidRDefault="007637E4">
      <w:pPr>
        <w:pStyle w:val="ListBullet"/>
        <w:spacing w:after="40"/>
      </w:pPr>
      <w:r>
        <w:t>Data Protection Policy and Privacy Notices.</w:t>
      </w:r>
    </w:p>
    <w:p w:rsidR="007F3C54" w:rsidRDefault="007637E4">
      <w:pPr>
        <w:pStyle w:val="ListBullet"/>
        <w:spacing w:after="40"/>
      </w:pPr>
      <w:r>
        <w:t>Attendance and Children Missing Education procedures.</w:t>
      </w:r>
    </w:p>
    <w:sectPr w:rsidR="007F3C54" w:rsidSect="00034616">
      <w:headerReference w:type="default" r:id="rId9"/>
      <w:footerReference w:type="default" r:id="rId10"/>
      <w:pgSz w:w="12240" w:h="15840"/>
      <w:pgMar w:top="936" w:right="936" w:bottom="792" w:left="93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E56F2" w:rsidRDefault="001E56F2">
      <w:pPr>
        <w:spacing w:after="0" w:line="240" w:lineRule="auto"/>
      </w:pPr>
      <w:r>
        <w:separator/>
      </w:r>
    </w:p>
  </w:endnote>
  <w:endnote w:type="continuationSeparator" w:id="0">
    <w:p w:rsidR="001E56F2" w:rsidRDefault="001E56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3C54" w:rsidRDefault="007637E4">
    <w:pPr>
      <w:pStyle w:val="Footer"/>
      <w:jc w:val="center"/>
    </w:pPr>
    <w:r>
      <w:rPr>
        <w:color w:val="5A5A5A"/>
        <w:sz w:val="16"/>
      </w:rPr>
      <w:t>A school built on Kindness | Safeguarding is everyone's responsibility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E56F2" w:rsidRDefault="001E56F2">
      <w:pPr>
        <w:spacing w:after="0" w:line="240" w:lineRule="auto"/>
      </w:pPr>
      <w:r>
        <w:separator/>
      </w:r>
    </w:p>
  </w:footnote>
  <w:footnote w:type="continuationSeparator" w:id="0">
    <w:p w:rsidR="001E56F2" w:rsidRDefault="001E56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3C54" w:rsidRDefault="007637E4">
    <w:pPr>
      <w:pStyle w:val="Header"/>
      <w:jc w:val="right"/>
    </w:pPr>
    <w:r>
      <w:rPr>
        <w:color w:val="5A5A5A"/>
        <w:sz w:val="16"/>
      </w:rPr>
      <w:t>NCJPS Staff Handbook and Staff Code of Conduct 2026-27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1E56F2"/>
    <w:rsid w:val="0029639D"/>
    <w:rsid w:val="00326F90"/>
    <w:rsid w:val="003D359F"/>
    <w:rsid w:val="00554802"/>
    <w:rsid w:val="006E2699"/>
    <w:rsid w:val="007637E4"/>
    <w:rsid w:val="007F3C54"/>
    <w:rsid w:val="00AA1D8D"/>
    <w:rsid w:val="00AC6507"/>
    <w:rsid w:val="00B47730"/>
    <w:rsid w:val="00B72C9E"/>
    <w:rsid w:val="00BB3096"/>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CD8075C7-16AC-41DE-91EB-08744D64E9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693F"/>
    <w:pPr>
      <w:spacing w:after="100" w:line="259" w:lineRule="auto"/>
    </w:pPr>
    <w:rPr>
      <w:rFonts w:ascii="Aptos" w:eastAsia="Aptos" w:hAnsi="Aptos"/>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0A5D7D"/>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17739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44444"/>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0A375F"/>
      <w:spacing w:val="5"/>
      <w:kern w:val="28"/>
      <w:sz w:val="4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SmallCaps">
    <w:name w:val="SmallCaps"/>
    <w:rPr>
      <w:rFonts w:ascii="Aptos" w:hAnsi="Aptos"/>
      <w:b/>
      <w:color w:val="FFFFFF"/>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D8F725-E1B9-466B-9C74-7E616F63CC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4861</Words>
  <Characters>27710</Characters>
  <Application>Microsoft Office Word</Application>
  <DocSecurity>0</DocSecurity>
  <Lines>230</Lines>
  <Paragraphs>65</Paragraphs>
  <ScaleCrop>false</ScaleCrop>
  <HeadingPairs>
    <vt:vector size="2" baseType="variant">
      <vt:variant>
        <vt:lpstr>Title</vt:lpstr>
      </vt:variant>
      <vt:variant>
        <vt:i4>1</vt:i4>
      </vt:variant>
    </vt:vector>
  </HeadingPairs>
  <TitlesOfParts>
    <vt:vector size="1" baseType="lpstr">
      <vt:lpstr>NCJPS Staff Handbook and Staff Code of Conduct 2026-27</vt:lpstr>
    </vt:vector>
  </TitlesOfParts>
  <Manager/>
  <Company/>
  <LinksUpToDate>false</LinksUpToDate>
  <CharactersWithSpaces>32506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NCJPS Staff Handbook and Staff Code of Conduct 2026-27</dc:title>
  <dc:subject>Staff handbook, safeguarding and code of conduct</dc:subject>
  <dc:creator>North Cheshire Jewish Primary School</dc:creator>
  <cp:keywords/>
  <dc:description>generated by python-docx</dc:description>
  <cp:lastModifiedBy>Michael Woolf</cp:lastModifiedBy>
  <cp:revision>1</cp:revision>
  <dcterms:created xsi:type="dcterms:W3CDTF">2026-09-23T10:32:00Z</dcterms:created>
  <dcterms:modified xsi:type="dcterms:W3CDTF">2026-09-23T10:32:00Z</dcterms:modified>
  <cp:category/>
</cp:coreProperties>
</file>