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186F" w:rsidRDefault="00F81FF7">
      <w:pPr>
        <w:jc w:val="center"/>
      </w:pPr>
      <w:bookmarkStart w:id="0" w:name="_GoBack"/>
      <w:r>
        <w:rPr>
          <w:noProof/>
        </w:rPr>
        <w:drawing>
          <wp:inline distT="0" distB="0" distL="0" distR="0">
            <wp:extent cx="2286000" cy="2590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eg"/>
                    <pic:cNvPicPr/>
                  </pic:nvPicPr>
                  <pic:blipFill rotWithShape="1">
                    <a:blip r:embed="rId8"/>
                    <a:srcRect t="1843" r="78222"/>
                    <a:stretch/>
                  </pic:blipFill>
                  <pic:spPr bwMode="auto">
                    <a:xfrm>
                      <a:off x="0" y="0"/>
                      <a:ext cx="2287968" cy="2593030"/>
                    </a:xfrm>
                    <a:prstGeom prst="rect">
                      <a:avLst/>
                    </a:prstGeom>
                    <a:ln>
                      <a:noFill/>
                    </a:ln>
                    <a:extLst>
                      <a:ext uri="{53640926-AAD7-44D8-BBD7-CCE9431645EC}">
                        <a14:shadowObscured xmlns:a14="http://schemas.microsoft.com/office/drawing/2010/main"/>
                      </a:ext>
                    </a:extLst>
                  </pic:spPr>
                </pic:pic>
              </a:graphicData>
            </a:graphic>
          </wp:inline>
        </w:drawing>
      </w:r>
      <w:bookmarkEnd w:id="0"/>
    </w:p>
    <w:p w:rsidR="00A4186F" w:rsidRDefault="00A4186F"/>
    <w:p w:rsidR="00A4186F" w:rsidRDefault="00A4186F"/>
    <w:p w:rsidR="00A4186F" w:rsidRDefault="00F81FF7">
      <w:pPr>
        <w:jc w:val="center"/>
      </w:pPr>
      <w:r>
        <w:rPr>
          <w:b/>
          <w:color w:val="0B2D5B"/>
          <w:sz w:val="52"/>
        </w:rPr>
        <w:t>PUPIL MOBILE PHONES AND</w:t>
      </w:r>
      <w:r>
        <w:rPr>
          <w:b/>
          <w:color w:val="0B2D5B"/>
          <w:sz w:val="52"/>
        </w:rPr>
        <w:br/>
        <w:t>PERSONAL DEVICES POLICY</w:t>
      </w:r>
    </w:p>
    <w:p w:rsidR="00A4186F" w:rsidRDefault="00F81FF7">
      <w:pPr>
        <w:jc w:val="center"/>
      </w:pPr>
      <w:r>
        <w:rPr>
          <w:b/>
          <w:color w:val="0B2D5B"/>
          <w:sz w:val="30"/>
        </w:rPr>
        <w:t>2026–27</w:t>
      </w:r>
    </w:p>
    <w:p w:rsidR="00A4186F" w:rsidRDefault="00A4186F"/>
    <w:p w:rsidR="00A4186F" w:rsidRDefault="00A4186F"/>
    <w:tbl>
      <w:tblPr>
        <w:tblStyle w:val="TableGrid"/>
        <w:tblW w:w="0" w:type="auto"/>
        <w:jc w:val="center"/>
        <w:tblLook w:val="04A0" w:firstRow="1" w:lastRow="0" w:firstColumn="1" w:lastColumn="0" w:noHBand="0" w:noVBand="1"/>
      </w:tblPr>
      <w:tblGrid>
        <w:gridCol w:w="5035"/>
        <w:gridCol w:w="5035"/>
      </w:tblGrid>
      <w:tr w:rsidR="00A4186F" w:rsidTr="00455D5C">
        <w:trPr>
          <w:jc w:val="center"/>
        </w:trPr>
        <w:tc>
          <w:tcPr>
            <w:tcW w:w="5035" w:type="dxa"/>
            <w:shd w:val="clear" w:color="auto" w:fill="D9EAF7"/>
            <w:tcMar>
              <w:top w:w="100" w:type="dxa"/>
              <w:left w:w="120" w:type="dxa"/>
              <w:bottom w:w="100" w:type="dxa"/>
              <w:right w:w="120" w:type="dxa"/>
            </w:tcMar>
          </w:tcPr>
          <w:p w:rsidR="00A4186F" w:rsidRDefault="00F81FF7">
            <w:r>
              <w:rPr>
                <w:b/>
              </w:rPr>
              <w:t>School</w:t>
            </w:r>
          </w:p>
        </w:tc>
        <w:tc>
          <w:tcPr>
            <w:tcW w:w="5035" w:type="dxa"/>
            <w:tcMar>
              <w:top w:w="100" w:type="dxa"/>
              <w:left w:w="120" w:type="dxa"/>
              <w:bottom w:w="100" w:type="dxa"/>
              <w:right w:w="120" w:type="dxa"/>
            </w:tcMar>
          </w:tcPr>
          <w:p w:rsidR="00A4186F" w:rsidRDefault="00F81FF7">
            <w:r>
              <w:t>North Cheshire Jewish Primary School (NCJPS)</w:t>
            </w:r>
          </w:p>
        </w:tc>
      </w:tr>
      <w:tr w:rsidR="00A4186F" w:rsidTr="00455D5C">
        <w:trPr>
          <w:jc w:val="center"/>
        </w:trPr>
        <w:tc>
          <w:tcPr>
            <w:tcW w:w="5035" w:type="dxa"/>
            <w:shd w:val="clear" w:color="auto" w:fill="D9EAF7"/>
            <w:tcMar>
              <w:top w:w="100" w:type="dxa"/>
              <w:left w:w="120" w:type="dxa"/>
              <w:bottom w:w="100" w:type="dxa"/>
              <w:right w:w="120" w:type="dxa"/>
            </w:tcMar>
          </w:tcPr>
          <w:p w:rsidR="00A4186F" w:rsidRDefault="00F81FF7">
            <w:r>
              <w:rPr>
                <w:b/>
              </w:rPr>
              <w:t>Policy owner</w:t>
            </w:r>
          </w:p>
        </w:tc>
        <w:tc>
          <w:tcPr>
            <w:tcW w:w="5035" w:type="dxa"/>
            <w:tcMar>
              <w:top w:w="100" w:type="dxa"/>
              <w:left w:w="120" w:type="dxa"/>
              <w:bottom w:w="100" w:type="dxa"/>
              <w:right w:w="120" w:type="dxa"/>
            </w:tcMar>
          </w:tcPr>
          <w:p w:rsidR="009B45E5" w:rsidRDefault="00E97754">
            <w:r>
              <w:t>Headteacher</w:t>
            </w:r>
          </w:p>
        </w:tc>
      </w:tr>
      <w:tr w:rsidR="00A4186F" w:rsidTr="00455D5C">
        <w:trPr>
          <w:jc w:val="center"/>
        </w:trPr>
        <w:tc>
          <w:tcPr>
            <w:tcW w:w="5035" w:type="dxa"/>
            <w:shd w:val="clear" w:color="auto" w:fill="D9EAF7"/>
            <w:tcMar>
              <w:top w:w="100" w:type="dxa"/>
              <w:left w:w="120" w:type="dxa"/>
              <w:bottom w:w="100" w:type="dxa"/>
              <w:right w:w="120" w:type="dxa"/>
            </w:tcMar>
          </w:tcPr>
          <w:p w:rsidR="00A4186F" w:rsidRDefault="00F81FF7">
            <w:r>
              <w:rPr>
                <w:b/>
              </w:rPr>
              <w:t>Effective from</w:t>
            </w:r>
          </w:p>
        </w:tc>
        <w:tc>
          <w:tcPr>
            <w:tcW w:w="5035" w:type="dxa"/>
            <w:tcMar>
              <w:top w:w="100" w:type="dxa"/>
              <w:left w:w="120" w:type="dxa"/>
              <w:bottom w:w="100" w:type="dxa"/>
              <w:right w:w="120" w:type="dxa"/>
            </w:tcMar>
          </w:tcPr>
          <w:p w:rsidR="009B45E5" w:rsidRDefault="00E97754">
            <w:r>
              <w:t>September 2026</w:t>
            </w:r>
          </w:p>
        </w:tc>
      </w:tr>
      <w:tr w:rsidR="00A4186F" w:rsidTr="00455D5C">
        <w:trPr>
          <w:jc w:val="center"/>
        </w:trPr>
        <w:tc>
          <w:tcPr>
            <w:tcW w:w="5035" w:type="dxa"/>
            <w:shd w:val="clear" w:color="auto" w:fill="D9EAF7"/>
            <w:tcMar>
              <w:top w:w="100" w:type="dxa"/>
              <w:left w:w="120" w:type="dxa"/>
              <w:bottom w:w="100" w:type="dxa"/>
              <w:right w:w="120" w:type="dxa"/>
            </w:tcMar>
          </w:tcPr>
          <w:p w:rsidR="00A4186F" w:rsidRDefault="00F81FF7">
            <w:r>
              <w:rPr>
                <w:b/>
              </w:rPr>
              <w:t>Review date</w:t>
            </w:r>
          </w:p>
        </w:tc>
        <w:tc>
          <w:tcPr>
            <w:tcW w:w="5035" w:type="dxa"/>
            <w:tcMar>
              <w:top w:w="100" w:type="dxa"/>
              <w:left w:w="120" w:type="dxa"/>
              <w:bottom w:w="100" w:type="dxa"/>
              <w:right w:w="120" w:type="dxa"/>
            </w:tcMar>
          </w:tcPr>
          <w:p w:rsidR="009B45E5" w:rsidRDefault="00E97754">
            <w:r>
              <w:t xml:space="preserve">September 2027, or </w:t>
            </w:r>
            <w:r>
              <w:t>earlier if guidance changes</w:t>
            </w:r>
          </w:p>
        </w:tc>
      </w:tr>
    </w:tbl>
    <w:p w:rsidR="00A4186F" w:rsidRDefault="00F81FF7">
      <w:r>
        <w:br w:type="page"/>
      </w:r>
    </w:p>
    <w:p w:rsidR="009B45E5" w:rsidRDefault="00E97754">
      <w:pPr>
        <w:pStyle w:val="Heading1"/>
      </w:pPr>
      <w:r>
        <w:lastRenderedPageBreak/>
        <w:t>Policy at a glance</w:t>
      </w:r>
    </w:p>
    <w:tbl>
      <w:tblPr>
        <w:tblW w:w="0" w:type="auto"/>
        <w:jc w:val="center"/>
        <w:tblLook w:val="04A0" w:firstRow="1" w:lastRow="0" w:firstColumn="1" w:lastColumn="0" w:noHBand="0" w:noVBand="1"/>
      </w:tblPr>
      <w:tblGrid>
        <w:gridCol w:w="10080"/>
      </w:tblGrid>
      <w:tr w:rsidR="009B45E5">
        <w:trPr>
          <w:jc w:val="center"/>
        </w:trPr>
        <w:tc>
          <w:tcPr>
            <w:tcW w:w="10080" w:type="dxa"/>
            <w:shd w:val="clear" w:color="auto" w:fill="EEF8FF"/>
          </w:tcPr>
          <w:p w:rsidR="009B45E5" w:rsidRDefault="00E97754">
            <w:r>
              <w:rPr>
                <w:b/>
                <w:color w:val="0B2D5B"/>
              </w:rPr>
              <w:t xml:space="preserve">Pupils do not use personal mobile phones or smart devices during the school day. An approved device for travel is switched off and handed to staff on arrival. Parents contact pupils through the office. The </w:t>
            </w:r>
            <w:r>
              <w:rPr>
                <w:b/>
                <w:color w:val="0B2D5B"/>
              </w:rPr>
              <w:t>headteacher agrees individual medical, disability or safeguarding exceptions.</w:t>
            </w:r>
          </w:p>
        </w:tc>
      </w:tr>
    </w:tbl>
    <w:p w:rsidR="009B45E5" w:rsidRDefault="00E97754">
      <w:pPr>
        <w:pStyle w:val="Heading1"/>
      </w:pPr>
      <w:r>
        <w:t>1. Scope and principles</w:t>
      </w:r>
    </w:p>
    <w:p w:rsidR="009B45E5" w:rsidRDefault="00E97754">
      <w:r>
        <w:t xml:space="preserve">This policy applies to pupils on the school site, school bus, school visits and school run activities, including before and after school clubs where the </w:t>
      </w:r>
      <w:r>
        <w:t>school is responsible. It covers mobile phones, smart watches with messaging, calling or recording functions, tablets, cameras, gaming devices and similar personal technology. A simple non-communicating watch is outside these restrictions. School-issued de</w:t>
      </w:r>
      <w:r>
        <w:t>vices are managed under the school’s online safety and acceptable use arrangements.</w:t>
      </w:r>
    </w:p>
    <w:p w:rsidR="009B45E5" w:rsidRDefault="00E97754">
      <w:r>
        <w:t>NCJPS is a mobile phone free environment for pupils throughout the school day, including arrival, lessons, breaks and lunch. Pupils should only bring a personal device if i</w:t>
      </w:r>
      <w:r>
        <w:t>t is needed for the journey or the headteacher has agreed an individual exception. Families can contact pupils through the school office; pupils who need help or feel unwell should speak to staff.</w:t>
      </w:r>
    </w:p>
    <w:p w:rsidR="009B45E5" w:rsidRDefault="00E97754">
      <w:pPr>
        <w:pStyle w:val="Heading1"/>
      </w:pPr>
      <w:r>
        <w:t>2. Bringing a device to school</w:t>
      </w:r>
    </w:p>
    <w:p w:rsidR="009B45E5" w:rsidRDefault="00E97754">
      <w:pPr>
        <w:pStyle w:val="ListBullet"/>
        <w:spacing w:after="80"/>
      </w:pPr>
      <w:r>
        <w:t>Parents must request permiss</w:t>
      </w:r>
      <w:r>
        <w:t>ion from the school office before a pupil first brings a device, explaining the travel or other need. The school will record the arrangement and share it with relevant staff. Permission may be reviewed or withdrawn after consultation with parents where app</w:t>
      </w:r>
      <w:r>
        <w:t>ropriate.</w:t>
      </w:r>
    </w:p>
    <w:p w:rsidR="009B45E5" w:rsidRDefault="00E97754">
      <w:pPr>
        <w:pStyle w:val="ListBullet"/>
        <w:spacing w:after="80"/>
      </w:pPr>
      <w:r>
        <w:t>The device must be switched off before the pupil enters the school premises. Silent mode, flight mode or disabling notifications alone is insufficient. It must remain off and out of sight until handed in.</w:t>
      </w:r>
    </w:p>
    <w:p w:rsidR="009B45E5" w:rsidRDefault="00E97754">
      <w:pPr>
        <w:pStyle w:val="ListBullet"/>
        <w:spacing w:after="80"/>
      </w:pPr>
      <w:r>
        <w:t xml:space="preserve">A pupil arriving independently hands the </w:t>
      </w:r>
      <w:r>
        <w:t>device to the class teacher immediately on arrival. A pupil using the school bus hands it to the designated bus supervisor, currently Ninet, at the start of the bus journey; staff transfer it to secure school storage under the agreed handover procedure. Th</w:t>
      </w:r>
      <w:r>
        <w:t>e office will confirm any change to the named role.</w:t>
      </w:r>
    </w:p>
    <w:p w:rsidR="009B45E5" w:rsidRDefault="00E97754">
      <w:pPr>
        <w:pStyle w:val="ListBullet"/>
        <w:spacing w:after="80"/>
      </w:pPr>
      <w:r>
        <w:t xml:space="preserve">Staff record receipt and return, place devices in designated secure storage inaccessible to pupils, and avoid mixing unlabelled devices. The designated member of staff returns the device at departure, or </w:t>
      </w:r>
      <w:r>
        <w:t>passes it to the bus supervisor for return at the agreed end of the school bus journey. Staff report a missing device promptly to the headteacher and parent.</w:t>
      </w:r>
    </w:p>
    <w:p w:rsidR="009B45E5" w:rsidRDefault="00E97754">
      <w:pPr>
        <w:pStyle w:val="ListBullet"/>
        <w:spacing w:after="80"/>
      </w:pPr>
      <w:r>
        <w:t>Pupils must not use, handle or access a handed-in device during the school day. No personal device</w:t>
      </w:r>
      <w:r>
        <w:t xml:space="preserve"> may be used in toilets, changing areas or other private spaces. Pupils must not record, photograph, message or share information about another person without school authorisation.</w:t>
      </w:r>
    </w:p>
    <w:p w:rsidR="009B45E5" w:rsidRDefault="00E97754">
      <w:r>
        <w:t>Devices should be clearly labelled or identifiable. Parents remain responsi</w:t>
      </w:r>
      <w:r>
        <w:t xml:space="preserve">ble for deciding whether a child carries a valuable device; the school will take reasonable care of devices in its custody. Any loss or damage will be considered on its facts under the applicable law and school procedures. This policy does not ask parents </w:t>
      </w:r>
      <w:r>
        <w:t>to waive legal rights.</w:t>
      </w:r>
    </w:p>
    <w:p w:rsidR="009B45E5" w:rsidRDefault="00E97754">
      <w:pPr>
        <w:pStyle w:val="Heading1"/>
      </w:pPr>
      <w:r>
        <w:t>3. Individual exceptions</w:t>
      </w:r>
    </w:p>
    <w:p w:rsidR="009B45E5" w:rsidRDefault="00E97754">
      <w:r>
        <w:t>The headteacher will consider reasonable adjustments and other exceptional needs case by case, including a disability, medical monitoring, a care plan or a safeguarding need. The decision will specify the dev</w:t>
      </w:r>
      <w:r>
        <w:t xml:space="preserve">ice, permitted purpose, times and location, supervision, storage, duration and review date. The SENCo, DSL and relevant health professionals may advise as appropriate. Staff will share only information needed to implement the arrangement. An exception for </w:t>
      </w:r>
      <w:r>
        <w:t>one function does not permit general calls, social media, gaming or recording.</w:t>
      </w:r>
    </w:p>
    <w:p w:rsidR="009B45E5" w:rsidRDefault="00E97754">
      <w:r>
        <w:t>For emergency contact, families should use the office. If immediate access to a device is necessary under an agreed medical or safeguarding plan, staff will follow that plan rat</w:t>
      </w:r>
      <w:r>
        <w:t>her than delay access through the ordinary hand-in process.</w:t>
      </w:r>
    </w:p>
    <w:p w:rsidR="009B45E5" w:rsidRDefault="00E97754">
      <w:pPr>
        <w:pStyle w:val="Heading1"/>
      </w:pPr>
      <w:r>
        <w:lastRenderedPageBreak/>
        <w:t>4. Breaches and proportionate response</w:t>
      </w:r>
    </w:p>
    <w:p w:rsidR="009B45E5" w:rsidRDefault="00E97754">
      <w:r>
        <w:t>Staff will remind a pupil of the rule, secure the device and inform the class teacher or senior leader. A device used or retained contrary to this policy may</w:t>
      </w:r>
      <w:r>
        <w:t xml:space="preserve"> be confiscated as a proportionate disciplinary response under the Behaviour Policy. Staff will record who took it, why, where it is held and when and to whom it was returned. Parents will be told, and the headteacher may require an adult to collect it fro</w:t>
      </w:r>
      <w:r>
        <w:t>m the office at the end of the school day. An individual arrangement may be reviewed after repeated breaches. Staff will take account of age, SEND, disability and safeguarding circumstances and will not deprive a pupil of an agreed essential medical functi</w:t>
      </w:r>
      <w:r>
        <w:t>on.</w:t>
      </w:r>
    </w:p>
    <w:p w:rsidR="009B45E5" w:rsidRDefault="00E97754">
      <w:r>
        <w:t>Only the headteacher or a staff member authorised by the headteacher may carry out a search, following the current DfE Searching, screening and confiscation guidance and school safeguarding procedures. A device being against school rules does not by it</w:t>
      </w:r>
      <w:r>
        <w:t>self justify searching without consent: the statutory power and conditions for any search must be checked. Staff must not routinely inspect messages, images, apps or browsing history. Any examination or deletion of data must meet the legal test and DfE gui</w:t>
      </w:r>
      <w:r>
        <w:t>dance, and a senior leader or DSL should be consulted first where practicable.</w:t>
      </w:r>
    </w:p>
    <w:p w:rsidR="009B45E5" w:rsidRDefault="00E97754">
      <w:pPr>
        <w:pStyle w:val="Heading1"/>
      </w:pPr>
      <w:r>
        <w:t>5. Safeguarding and harmful content</w:t>
      </w:r>
    </w:p>
    <w:p w:rsidR="009B45E5" w:rsidRDefault="00E97754">
      <w:r>
        <w:t>Any concern about bullying, harassment, threats, child-on-child abuse, grooming, harmful content or unauthorised recording must be reported p</w:t>
      </w:r>
      <w:r>
        <w:t xml:space="preserve">romptly to the DSL under the Safeguarding and Child Protection Policy, and recorded on CPOMS as appropriate. Staff must not investigate on their own or promise confidentiality. The DSL will assess the children’s safety, support those affected and consider </w:t>
      </w:r>
      <w:r>
        <w:t>parents, children’s social care or police involvement in line with KCSIE 2026 and local procedures.</w:t>
      </w:r>
    </w:p>
    <w:p w:rsidR="009B45E5" w:rsidRDefault="00E97754">
      <w:r>
        <w:t xml:space="preserve">Where a device may contain nude or semi-nude imagery of a child, staff must not view, copy, forward, print, save or delete the material as a routine step, </w:t>
      </w:r>
      <w:r>
        <w:t>and must not ask a child to share it. Secure the device if needed, avoid unnecessary handling, and refer immediately to the DSL, who will follow UKCIS guidance and decide on specialist advice and evidence preservation. If a child is at immediate risk, foll</w:t>
      </w:r>
      <w:r>
        <w:t>ow emergency safeguarding procedures.</w:t>
      </w:r>
    </w:p>
    <w:p w:rsidR="009B45E5" w:rsidRDefault="00E97754">
      <w:pPr>
        <w:pStyle w:val="Heading1"/>
      </w:pPr>
      <w:r>
        <w:t>6. School bus, clubs and visits</w:t>
      </w:r>
    </w:p>
    <w:p w:rsidR="009B45E5" w:rsidRDefault="00E97754">
      <w:r>
        <w:t>School bus pupils keep devices switched off and handed to the supervisor under the agreed bus procedure. Behaviour or safeguarding concerns on the bus are reported to school staff and ha</w:t>
      </w:r>
      <w:r>
        <w:t>ndled under this policy and the Bus Policy. Before a club, trip or residential, the trip or club leader will tell families whether devices may be brought and how they will be stored or returned. Any variation requires a recorded risk assessment and headtea</w:t>
      </w:r>
      <w:r>
        <w:t>cher approval; the safeguarding, medical and reasonable adjustment provisions still apply.</w:t>
      </w:r>
    </w:p>
    <w:p w:rsidR="009B45E5" w:rsidRDefault="00E97754">
      <w:pPr>
        <w:pStyle w:val="Heading1"/>
      </w:pPr>
      <w:r>
        <w:t>7. Responsibilities and communication</w:t>
      </w:r>
    </w:p>
    <w:p w:rsidR="009B45E5" w:rsidRDefault="00E97754">
      <w:r>
        <w:t xml:space="preserve">The governing board approves and reviews this policy, assures itself that it aligns with safeguarding, equality and behaviour </w:t>
      </w:r>
      <w:r>
        <w:t>duties, and ensures it is published. The headteacher oversees implementation, exceptions and complaints. Staff apply the arrangements consistently and safeguard devices in their custody. Parents explain the rules to their child, request permission before a</w:t>
      </w:r>
      <w:r>
        <w:t xml:space="preserve"> device is brought and use the office for urgent messages. Pupils hand in devices promptly and report anything worrying they encounter online or on a device.</w:t>
      </w:r>
    </w:p>
    <w:p w:rsidR="009B45E5" w:rsidRDefault="00E97754">
      <w:r>
        <w:t>The school will explain these expectations to pupils and parents at the start of the year and publ</w:t>
      </w:r>
      <w:r>
        <w:t>ish the policy. Pupils receive age-appropriate online safety education about privacy, consent, harmful content and seeking help. Staff use of their own phones is governed by the Staff Code of Conduct and safeguarding procedures.</w:t>
      </w:r>
    </w:p>
    <w:p w:rsidR="009B45E5" w:rsidRDefault="00E97754">
      <w:pPr>
        <w:pStyle w:val="Heading1"/>
      </w:pPr>
      <w:r>
        <w:t>8. Related policies and gui</w:t>
      </w:r>
      <w:r>
        <w:t>dance</w:t>
      </w:r>
    </w:p>
    <w:p w:rsidR="009B45E5" w:rsidRDefault="00E97754">
      <w:r>
        <w:t>Read with the Safeguarding and Child Protection, Behaviour, Anti-bullying, Online Safety and Acceptable Use, Data Protection, Bus, SEND, Medical Needs and Complaints policies. Relevant guidance: DfE Keeping children safe in education 2026; DfE Mobile</w:t>
      </w:r>
      <w:r>
        <w:t xml:space="preserve"> phones in schools (statutory from 29 June 2026); DfE Searching, screening and </w:t>
      </w:r>
      <w:r>
        <w:lastRenderedPageBreak/>
        <w:t>confiscation (2022); DfE Behaviour in schools; UKCIS Sharing nudes and semi-nudes (2024); Equality Act 2010; UK GDPR and Data Protection Act 2018.</w:t>
      </w:r>
    </w:p>
    <w:p w:rsidR="009B45E5" w:rsidRDefault="00E97754">
      <w:pPr>
        <w:pStyle w:val="Heading1"/>
      </w:pPr>
      <w:r>
        <w:t>Appendix 1. Pupil and parent a</w:t>
      </w:r>
      <w:r>
        <w:t>greement</w:t>
      </w:r>
    </w:p>
    <w:p w:rsidR="009B45E5" w:rsidRDefault="00E97754">
      <w:r>
        <w:t>Pupil name: __________________________   Class: __________   Device type: __________________</w:t>
      </w:r>
    </w:p>
    <w:p w:rsidR="009B45E5" w:rsidRDefault="00E97754">
      <w:r>
        <w:t>Reason for bringing the device and agreed collection route: __________________________________________</w:t>
      </w:r>
    </w:p>
    <w:p w:rsidR="009B45E5" w:rsidRDefault="00E97754">
      <w:r>
        <w:t>I will switch off my device before arriving, hand i</w:t>
      </w:r>
      <w:r>
        <w:t>t to the agreed adult straight away, and leave it off and unused until it is returned. I will tell an adult if something on a device worries me.</w:t>
      </w:r>
    </w:p>
    <w:p w:rsidR="009B45E5" w:rsidRDefault="00E97754">
      <w:r>
        <w:t>Pupil signature: __________________________   Date: __________________</w:t>
      </w:r>
    </w:p>
    <w:p w:rsidR="009B45E5" w:rsidRDefault="00E97754">
      <w:r>
        <w:t xml:space="preserve">I have read the policy, explained it to </w:t>
      </w:r>
      <w:r>
        <w:t>my child and understand how to contact school during the day. I will tell the school if the travel need or device changes.</w:t>
      </w:r>
    </w:p>
    <w:p w:rsidR="009B45E5" w:rsidRDefault="00E97754">
      <w:r>
        <w:t>Parent or carer signature: __________________________   Date: __________________</w:t>
      </w:r>
    </w:p>
    <w:p w:rsidR="009B45E5" w:rsidRDefault="00E97754">
      <w:r>
        <w:t>School authorisation and storage or bus arrangement:</w:t>
      </w:r>
      <w:r>
        <w:t xml:space="preserve"> __________________________________________</w:t>
      </w:r>
    </w:p>
    <w:p w:rsidR="009B45E5" w:rsidRDefault="00E97754">
      <w:r>
        <w:t>Authorised by: __________________________   Date: __________   Review date: __________</w:t>
      </w:r>
    </w:p>
    <w:sectPr w:rsidR="009B45E5" w:rsidSect="00034616">
      <w:headerReference w:type="default" r:id="rId9"/>
      <w:footerReference w:type="default" r:id="rId10"/>
      <w:pgSz w:w="12240" w:h="15840"/>
      <w:pgMar w:top="936" w:right="1080" w:bottom="936"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7754" w:rsidRDefault="00E97754">
      <w:pPr>
        <w:spacing w:after="0" w:line="240" w:lineRule="auto"/>
      </w:pPr>
      <w:r>
        <w:separator/>
      </w:r>
    </w:p>
  </w:endnote>
  <w:endnote w:type="continuationSeparator" w:id="0">
    <w:p w:rsidR="00E97754" w:rsidRDefault="00E97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altName w:val="Courier New"/>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186F" w:rsidRDefault="00F81FF7">
    <w:pPr>
      <w:pStyle w:val="Footer"/>
      <w:jc w:val="center"/>
    </w:pPr>
    <w:r>
      <w:rPr>
        <w:color w:val="646464"/>
        <w:sz w:val="16"/>
      </w:rPr>
      <w:t>A school built on Kindness  •  Pupil Mobile Phones and Personal Devices Policy</w:t>
    </w:r>
    <w:r>
      <w:t xml:space="preserve">   |   Page </w:t>
    </w:r>
    <w:r>
      <w:fldChar w:fldCharType="begin"/>
    </w:r>
    <w:r>
      <w:instrText xml:space="preserve"> PAGE </w:instrText>
    </w:r>
    <w:r>
      <w:fldChar w:fldCharType="separate"/>
    </w:r>
    <w:r w:rsidR="00793BE7">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7754" w:rsidRDefault="00E97754">
      <w:pPr>
        <w:spacing w:after="0" w:line="240" w:lineRule="auto"/>
      </w:pPr>
      <w:r>
        <w:separator/>
      </w:r>
    </w:p>
  </w:footnote>
  <w:footnote w:type="continuationSeparator" w:id="0">
    <w:p w:rsidR="00E97754" w:rsidRDefault="00E977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186F" w:rsidRDefault="00F81FF7">
    <w:pPr>
      <w:pStyle w:val="Header"/>
      <w:jc w:val="right"/>
    </w:pPr>
    <w:r>
      <w:rPr>
        <w:color w:val="646464"/>
        <w:sz w:val="16"/>
      </w:rPr>
      <w:t>NCJPS  |  Pupil Mobile Phones and Personal Devices Policy 2026–27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86E9B"/>
    <w:rsid w:val="00455D5C"/>
    <w:rsid w:val="00617804"/>
    <w:rsid w:val="00793BE7"/>
    <w:rsid w:val="007E55EF"/>
    <w:rsid w:val="009B45E5"/>
    <w:rsid w:val="00A4186F"/>
    <w:rsid w:val="00AA1D8D"/>
    <w:rsid w:val="00AB7DA4"/>
    <w:rsid w:val="00B47730"/>
    <w:rsid w:val="00CB0664"/>
    <w:rsid w:val="00DF77C5"/>
    <w:rsid w:val="00E97754"/>
    <w:rsid w:val="00F81FF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CD8075C7-16AC-41DE-91EB-08744D64E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pPr>
      <w:spacing w:after="100" w:line="252"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200"/>
      <w:outlineLvl w:val="0"/>
    </w:pPr>
    <w:rPr>
      <w:rFonts w:asciiTheme="majorHAnsi" w:eastAsiaTheme="majorEastAsia" w:hAnsiTheme="majorHAnsi" w:cstheme="majorBidi"/>
      <w:b/>
      <w:bCs/>
      <w:color w:val="0B2D5B"/>
      <w:sz w:val="32"/>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b/>
      <w:bCs/>
      <w:color w:val="1F4E79"/>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0B2D5B"/>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B8F45-55A9-49B1-8271-6FD3D2DCE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1386</Words>
  <Characters>7906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9274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Michael Woolf</cp:lastModifiedBy>
  <cp:revision>2</cp:revision>
  <dcterms:created xsi:type="dcterms:W3CDTF">2026-09-23T10:33:00Z</dcterms:created>
  <dcterms:modified xsi:type="dcterms:W3CDTF">2026-09-23T11:25:00Z</dcterms:modified>
  <cp:category/>
</cp:coreProperties>
</file>