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86F" w:rsidRDefault="00F81FF7">
      <w:pPr>
        <w:jc w:val="center"/>
      </w:pPr>
      <w:r>
        <w:rPr>
          <w:noProof/>
        </w:rPr>
        <w:drawing>
          <wp:inline distT="0" distB="0" distL="0" distR="0">
            <wp:extent cx="2286000"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eg"/>
                    <pic:cNvPicPr/>
                  </pic:nvPicPr>
                  <pic:blipFill rotWithShape="1">
                    <a:blip r:embed="rId8"/>
                    <a:srcRect t="1843" r="78222"/>
                    <a:stretch/>
                  </pic:blipFill>
                  <pic:spPr bwMode="auto">
                    <a:xfrm>
                      <a:off x="0" y="0"/>
                      <a:ext cx="2287968" cy="2593030"/>
                    </a:xfrm>
                    <a:prstGeom prst="rect">
                      <a:avLst/>
                    </a:prstGeom>
                    <a:ln>
                      <a:noFill/>
                    </a:ln>
                    <a:extLst>
                      <a:ext uri="{53640926-AAD7-44D8-BBD7-CCE9431645EC}">
                        <a14:shadowObscured xmlns:a14="http://schemas.microsoft.com/office/drawing/2010/main"/>
                      </a:ext>
                    </a:extLst>
                  </pic:spPr>
                </pic:pic>
              </a:graphicData>
            </a:graphic>
          </wp:inline>
        </w:drawing>
      </w:r>
    </w:p>
    <w:p w:rsidR="00A4186F" w:rsidRDefault="00A4186F"/>
    <w:p w:rsidR="00A4186F" w:rsidRDefault="00A4186F"/>
    <w:p w:rsidR="00A4186F" w:rsidRDefault="00F81FF7">
      <w:pPr>
        <w:jc w:val="center"/>
      </w:pPr>
      <w:r>
        <w:rPr>
          <w:b/>
          <w:color w:val="0B2D5B"/>
          <w:sz w:val="48"/>
        </w:rPr>
        <w:t>STAFF ACCEPTABLE USE OF TECHNOLOGY</w:t>
      </w:r>
      <w:r>
        <w:rPr>
          <w:b/>
          <w:color w:val="0B2D5B"/>
          <w:sz w:val="48"/>
        </w:rPr>
        <w:br/>
        <w:t>AND MOBILE DEVICES POLICY</w:t>
      </w:r>
    </w:p>
    <w:p w:rsidR="00A4186F" w:rsidRDefault="00F81FF7">
      <w:pPr>
        <w:jc w:val="center"/>
      </w:pPr>
      <w:r>
        <w:rPr>
          <w:b/>
          <w:color w:val="0B2D5B"/>
          <w:sz w:val="30"/>
        </w:rPr>
        <w:t>2026–27</w:t>
      </w:r>
    </w:p>
    <w:p w:rsidR="00A4186F" w:rsidRDefault="00A4186F"/>
    <w:p w:rsidR="00A4186F" w:rsidRDefault="00A4186F"/>
    <w:tbl>
      <w:tblPr>
        <w:tblStyle w:val="TableGrid"/>
        <w:tblW w:w="0" w:type="auto"/>
        <w:jc w:val="center"/>
        <w:tblLook w:val="04A0" w:firstRow="1" w:lastRow="0" w:firstColumn="1" w:lastColumn="0" w:noHBand="0" w:noVBand="1"/>
      </w:tblPr>
      <w:tblGrid>
        <w:gridCol w:w="5035"/>
        <w:gridCol w:w="5035"/>
      </w:tblGrid>
      <w:tr w:rsidR="00A4186F" w:rsidTr="00FC78B7">
        <w:trPr>
          <w:jc w:val="center"/>
        </w:trPr>
        <w:tc>
          <w:tcPr>
            <w:tcW w:w="5035" w:type="dxa"/>
            <w:shd w:val="clear" w:color="auto" w:fill="D9EAF7"/>
            <w:tcMar>
              <w:top w:w="100" w:type="dxa"/>
              <w:left w:w="120" w:type="dxa"/>
              <w:bottom w:w="100" w:type="dxa"/>
              <w:right w:w="120" w:type="dxa"/>
            </w:tcMar>
          </w:tcPr>
          <w:p w:rsidR="00A4186F" w:rsidRDefault="00F81FF7">
            <w:r>
              <w:rPr>
                <w:b/>
              </w:rPr>
              <w:t>School</w:t>
            </w:r>
          </w:p>
        </w:tc>
        <w:tc>
          <w:tcPr>
            <w:tcW w:w="5035" w:type="dxa"/>
            <w:tcMar>
              <w:top w:w="100" w:type="dxa"/>
              <w:left w:w="120" w:type="dxa"/>
              <w:bottom w:w="100" w:type="dxa"/>
              <w:right w:w="120" w:type="dxa"/>
            </w:tcMar>
          </w:tcPr>
          <w:p w:rsidR="00A4186F" w:rsidRDefault="00F81FF7">
            <w:r>
              <w:t>North Cheshire Jewish Primary School (NCJPS)</w:t>
            </w:r>
          </w:p>
        </w:tc>
      </w:tr>
      <w:tr w:rsidR="00A4186F" w:rsidTr="00FC78B7">
        <w:trPr>
          <w:jc w:val="center"/>
        </w:trPr>
        <w:tc>
          <w:tcPr>
            <w:tcW w:w="5035" w:type="dxa"/>
            <w:shd w:val="clear" w:color="auto" w:fill="D9EAF7"/>
            <w:tcMar>
              <w:top w:w="100" w:type="dxa"/>
              <w:left w:w="120" w:type="dxa"/>
              <w:bottom w:w="100" w:type="dxa"/>
              <w:right w:w="120" w:type="dxa"/>
            </w:tcMar>
          </w:tcPr>
          <w:p w:rsidR="00A4186F" w:rsidRDefault="00F81FF7">
            <w:r>
              <w:rPr>
                <w:b/>
              </w:rPr>
              <w:t>Policy owner</w:t>
            </w:r>
          </w:p>
        </w:tc>
        <w:tc>
          <w:tcPr>
            <w:tcW w:w="5035" w:type="dxa"/>
            <w:tcMar>
              <w:top w:w="100" w:type="dxa"/>
              <w:left w:w="120" w:type="dxa"/>
              <w:bottom w:w="100" w:type="dxa"/>
              <w:right w:w="120" w:type="dxa"/>
            </w:tcMar>
          </w:tcPr>
          <w:p w:rsidR="00671C41" w:rsidRDefault="00EC21FF">
            <w:r>
              <w:t>Headteacher / Designated Safeguarding Lead</w:t>
            </w:r>
          </w:p>
        </w:tc>
      </w:tr>
      <w:tr w:rsidR="00A4186F" w:rsidTr="00FC78B7">
        <w:trPr>
          <w:jc w:val="center"/>
        </w:trPr>
        <w:tc>
          <w:tcPr>
            <w:tcW w:w="5035" w:type="dxa"/>
            <w:shd w:val="clear" w:color="auto" w:fill="D9EAF7"/>
            <w:tcMar>
              <w:top w:w="100" w:type="dxa"/>
              <w:left w:w="120" w:type="dxa"/>
              <w:bottom w:w="100" w:type="dxa"/>
              <w:right w:w="120" w:type="dxa"/>
            </w:tcMar>
          </w:tcPr>
          <w:p w:rsidR="00A4186F" w:rsidRDefault="00F81FF7">
            <w:bookmarkStart w:id="0" w:name="_GoBack"/>
            <w:bookmarkEnd w:id="0"/>
            <w:r>
              <w:rPr>
                <w:b/>
              </w:rPr>
              <w:t>Effective from</w:t>
            </w:r>
          </w:p>
        </w:tc>
        <w:tc>
          <w:tcPr>
            <w:tcW w:w="5035" w:type="dxa"/>
            <w:tcMar>
              <w:top w:w="100" w:type="dxa"/>
              <w:left w:w="120" w:type="dxa"/>
              <w:bottom w:w="100" w:type="dxa"/>
              <w:right w:w="120" w:type="dxa"/>
            </w:tcMar>
          </w:tcPr>
          <w:p w:rsidR="00671C41" w:rsidRDefault="00EC21FF">
            <w:r>
              <w:t>September 2026</w:t>
            </w:r>
          </w:p>
        </w:tc>
      </w:tr>
      <w:tr w:rsidR="00A4186F" w:rsidTr="00FC78B7">
        <w:trPr>
          <w:jc w:val="center"/>
        </w:trPr>
        <w:tc>
          <w:tcPr>
            <w:tcW w:w="5035" w:type="dxa"/>
            <w:shd w:val="clear" w:color="auto" w:fill="D9EAF7"/>
            <w:tcMar>
              <w:top w:w="100" w:type="dxa"/>
              <w:left w:w="120" w:type="dxa"/>
              <w:bottom w:w="100" w:type="dxa"/>
              <w:right w:w="120" w:type="dxa"/>
            </w:tcMar>
          </w:tcPr>
          <w:p w:rsidR="00A4186F" w:rsidRDefault="00F81FF7">
            <w:r>
              <w:rPr>
                <w:b/>
              </w:rPr>
              <w:t>Review date</w:t>
            </w:r>
          </w:p>
        </w:tc>
        <w:tc>
          <w:tcPr>
            <w:tcW w:w="5035" w:type="dxa"/>
            <w:tcMar>
              <w:top w:w="100" w:type="dxa"/>
              <w:left w:w="120" w:type="dxa"/>
              <w:bottom w:w="100" w:type="dxa"/>
              <w:right w:w="120" w:type="dxa"/>
            </w:tcMar>
          </w:tcPr>
          <w:p w:rsidR="00671C41" w:rsidRDefault="00EC21FF">
            <w:r>
              <w:t>September 2027, or earlier if guidance changes</w:t>
            </w:r>
          </w:p>
        </w:tc>
      </w:tr>
    </w:tbl>
    <w:p w:rsidR="00A4186F" w:rsidRDefault="00F81FF7">
      <w:r>
        <w:br w:type="page"/>
      </w:r>
    </w:p>
    <w:p w:rsidR="00671C41" w:rsidRDefault="00EC21FF">
      <w:pPr>
        <w:pStyle w:val="Heading1"/>
      </w:pPr>
      <w:r>
        <w:lastRenderedPageBreak/>
        <w:t>Policy at a glance</w:t>
      </w:r>
    </w:p>
    <w:tbl>
      <w:tblPr>
        <w:tblW w:w="0" w:type="auto"/>
        <w:jc w:val="center"/>
        <w:tblLook w:val="04A0" w:firstRow="1" w:lastRow="0" w:firstColumn="1" w:lastColumn="0" w:noHBand="0" w:noVBand="1"/>
      </w:tblPr>
      <w:tblGrid>
        <w:gridCol w:w="10080"/>
      </w:tblGrid>
      <w:tr w:rsidR="00671C41">
        <w:trPr>
          <w:jc w:val="center"/>
        </w:trPr>
        <w:tc>
          <w:tcPr>
            <w:tcW w:w="10080" w:type="dxa"/>
            <w:shd w:val="clear" w:color="auto" w:fill="EEF8FF"/>
          </w:tcPr>
          <w:p w:rsidR="00671C41" w:rsidRDefault="00EC21FF">
            <w:r>
              <w:rPr>
                <w:b/>
                <w:color w:val="0B2D5B"/>
              </w:rPr>
              <w:t xml:space="preserve">Use school-approved accounts and devices for pupil information and school communications. Do not use personal devices to photograph, film, record or privately </w:t>
            </w:r>
            <w:r>
              <w:rPr>
                <w:b/>
                <w:color w:val="0B2D5B"/>
              </w:rPr>
              <w:t>contact pupils. Keep personal phone use away from pupils. Report safeguarding concerns to the DSL and security or data incidents immediately through the school’s reporting routes.</w:t>
            </w:r>
          </w:p>
        </w:tc>
      </w:tr>
    </w:tbl>
    <w:p w:rsidR="00671C41" w:rsidRDefault="00EC21FF">
      <w:pPr>
        <w:pStyle w:val="Heading1"/>
      </w:pPr>
      <w:r>
        <w:t>1. Purpose and scope</w:t>
      </w:r>
    </w:p>
    <w:p w:rsidR="00671C41" w:rsidRDefault="00EC21FF">
      <w:r>
        <w:t>North Cheshire Jewish Primary School (NCJPS) expects a</w:t>
      </w:r>
      <w:r>
        <w:t>dults to use technology in a way that safeguards children, protects confidential information and maintains professional boundaries. This policy applies to employees, supply staff, trainees, volunteers, governors, coaches, contractors and club providers whe</w:t>
      </w:r>
      <w:r>
        <w:t>n using school systems or technology for school activity, on site, remotely, on the school bus, on visits and at school events. Access permissions depend on role; no one gains access simply by being within scope of this policy.</w:t>
      </w:r>
    </w:p>
    <w:p w:rsidR="00671C41" w:rsidRDefault="00EC21FF">
      <w:r>
        <w:t>It covers computers, tablets</w:t>
      </w:r>
      <w:r>
        <w:t>, phones, smart watches, cameras, removable storage, messaging, email, social media, video meetings, cloud services and generative AI. It must be read with the Staff Handbook and Staff Code of Conduct, Child Protection and Safeguarding Policy, Low-level Sa</w:t>
      </w:r>
      <w:r>
        <w:t>feguarding Concerns Policy, Data Protection Policy, Online Safety Policy and Pupil Mobile Phones and Personal Devices Policy. The stricter safeguarding or security requirement applies if arrangements appear to differ.</w:t>
      </w:r>
    </w:p>
    <w:p w:rsidR="00671C41" w:rsidRDefault="00EC21FF">
      <w:pPr>
        <w:pStyle w:val="Heading1"/>
      </w:pPr>
      <w:r>
        <w:t>2. Framework and responsibilities</w:t>
      </w:r>
    </w:p>
    <w:p w:rsidR="00671C41" w:rsidRDefault="00EC21FF">
      <w:r>
        <w:t>This</w:t>
      </w:r>
      <w:r>
        <w:t xml:space="preserve"> policy has regard to Keeping Children Safe in Education 2026 (KCSIE), the statutory DfE Mobile phones in schools guidance (in force from June 2026), DfE digital and technology standards including filtering and monitoring, UKCIS advice on sharing nudes and</w:t>
      </w:r>
      <w:r>
        <w:t xml:space="preserve"> semi-nudes, the Equality Act 2010, UK GDPR, Data Protection Act 2018 and applicable changes made by the Data (Use and Access) Act 2025. The school will update this policy if guidance changes.</w:t>
      </w:r>
    </w:p>
    <w:p w:rsidR="00671C41" w:rsidRDefault="00EC21FF">
      <w:pPr>
        <w:pStyle w:val="ListBullet"/>
      </w:pPr>
      <w:r>
        <w:t xml:space="preserve">The governing board oversees safeguarding, data protection and </w:t>
      </w:r>
      <w:r>
        <w:t>appropriate filtering and monitoring; the headteacher is responsible for implementation and authorising documented exceptions.</w:t>
      </w:r>
    </w:p>
    <w:p w:rsidR="00671C41" w:rsidRDefault="00EC21FF">
      <w:pPr>
        <w:pStyle w:val="ListBullet"/>
      </w:pPr>
      <w:r>
        <w:t>The DSL leads the safeguarding response, including online harm and concerns about adult conduct. The school’s data protection lea</w:t>
      </w:r>
      <w:r>
        <w:t>d or DPO advises on personal data incidents; IT support handles technical containment. These roles may coordinate but one report does not replace another.</w:t>
      </w:r>
    </w:p>
    <w:p w:rsidR="00671C41" w:rsidRDefault="00EC21FF">
      <w:pPr>
        <w:pStyle w:val="ListBullet"/>
      </w:pPr>
      <w:r>
        <w:t>Every adult follows the rules, completes relevant training, challenges or reports unsafe practice and</w:t>
      </w:r>
      <w:r>
        <w:t xml:space="preserve"> asks for advice before using a new tool or unusual arrangement.</w:t>
      </w:r>
    </w:p>
    <w:p w:rsidR="00671C41" w:rsidRDefault="00EC21FF">
      <w:pPr>
        <w:pStyle w:val="Heading1"/>
      </w:pPr>
      <w:r>
        <w:t>3. Accounts, access and secure working</w:t>
      </w:r>
    </w:p>
    <w:p w:rsidR="00671C41" w:rsidRDefault="00EC21FF">
      <w:pPr>
        <w:pStyle w:val="ListBullet"/>
      </w:pPr>
      <w:r>
        <w:t>Use only an account assigned to you and approved school services for school work. Do not share passwords or multifactor authentication codes, allow anot</w:t>
      </w:r>
      <w:r>
        <w:t>her person to use your account or use a pupil account to bypass restrictions.</w:t>
      </w:r>
    </w:p>
    <w:p w:rsidR="00671C41" w:rsidRDefault="00EC21FF">
      <w:pPr>
        <w:pStyle w:val="ListBullet"/>
      </w:pPr>
      <w:r>
        <w:t>Use strong passwords and multifactor authentication where enabled. Lock devices when unattended, install approved security updates promptly and keep devices physically secure. Do</w:t>
      </w:r>
      <w:r>
        <w:t xml:space="preserve"> not install unauthorised apps, browser extensions or software.</w:t>
      </w:r>
    </w:p>
    <w:p w:rsidR="00671C41" w:rsidRDefault="00EC21FF">
      <w:pPr>
        <w:pStyle w:val="ListBullet"/>
      </w:pPr>
      <w:r>
        <w:t>Access only information needed for your role. Do not search for records out of curiosity, export bulk data, forward confidential material to personal email or store it in personal cloud accoun</w:t>
      </w:r>
      <w:r>
        <w:t>ts, consumer messaging services or unapproved removable media.</w:t>
      </w:r>
    </w:p>
    <w:p w:rsidR="00671C41" w:rsidRDefault="00EC21FF">
      <w:pPr>
        <w:pStyle w:val="ListBullet"/>
      </w:pPr>
      <w:r>
        <w:t>Use school-approved remote access and school-issued equipment where provided. Avoid discussing confidential matters where others can overhear or view a screen. Do not leave paper records or dev</w:t>
      </w:r>
      <w:r>
        <w:t>ices visible in vehicles or public places.</w:t>
      </w:r>
    </w:p>
    <w:p w:rsidR="00671C41" w:rsidRDefault="00EC21FF">
      <w:pPr>
        <w:pStyle w:val="ListBullet"/>
      </w:pPr>
      <w:r>
        <w:t>Log out of shared computers and return school equipment and records when your role ends or when asked. Do not disable, circumvent or test security, filtering or monitoring controls without authorised IT instructio</w:t>
      </w:r>
      <w:r>
        <w:t>n.</w:t>
      </w:r>
    </w:p>
    <w:p w:rsidR="00671C41" w:rsidRDefault="00EC21FF">
      <w:pPr>
        <w:pStyle w:val="Heading1"/>
      </w:pPr>
      <w:r>
        <w:lastRenderedPageBreak/>
        <w:t>4. Personal phones and wearable devices</w:t>
      </w:r>
    </w:p>
    <w:p w:rsidR="00671C41" w:rsidRDefault="00EC21FF">
      <w:r>
        <w:t>Staff may carry a personal phone, but must keep it silent and out of sight while teaching or supervising pupils. Personal calls, messages, social media and entertainment are for breaks in a staff-only area. A phon</w:t>
      </w:r>
      <w:r>
        <w:t xml:space="preserve">e or smart watch must never distract from duty, first aid, travel supervision or the safe management of a pupil. Staff should not use personal phones for personal reasons in front of pupils during the school day, consistent with the DfE guidance and Staff </w:t>
      </w:r>
      <w:r>
        <w:t>Code of Conduct.</w:t>
      </w:r>
    </w:p>
    <w:p w:rsidR="00671C41" w:rsidRDefault="00EC21FF">
      <w:r>
        <w:t>A brief work use in front of pupils may be appropriate where needed for an approved task, for example multifactor authentication, a school app or an urgent operational message. Use school-issued equipment where available, keep the screen p</w:t>
      </w:r>
      <w:r>
        <w:t>rivate and return promptly to supervision. A personal emergency may justify use; tell the headteacher or duty leader so cover can be arranged. Any recurring accessibility, medical or caring need can be agreed with the headteacher as a proportionate excepti</w:t>
      </w:r>
      <w:r>
        <w:t>on.</w:t>
      </w:r>
    </w:p>
    <w:p w:rsidR="00671C41" w:rsidRDefault="00EC21FF">
      <w:r>
        <w:t xml:space="preserve">Do not use a personal device or personal account to photograph, film, voice-record or contact a pupil. An exceptional safeguarding or operational need requires explicit prior headteacher authorisation, a documented method of secure transfer and prompt </w:t>
      </w:r>
      <w:r>
        <w:t>deletion from the personal device after transfer is verified. In an immediate emergency, act to protect the child, then inform the headteacher and DSL promptly; do not distribute or retain the recording informally.</w:t>
      </w:r>
    </w:p>
    <w:p w:rsidR="00671C41" w:rsidRDefault="00EC21FF">
      <w:pPr>
        <w:pStyle w:val="Heading1"/>
      </w:pPr>
      <w:r>
        <w:t>5. Pupil images, audio and school communi</w:t>
      </w:r>
      <w:r>
        <w:t>cations</w:t>
      </w:r>
    </w:p>
    <w:p w:rsidR="00671C41" w:rsidRDefault="00EC21FF">
      <w:pPr>
        <w:pStyle w:val="ListBullet"/>
      </w:pPr>
      <w:r>
        <w:t xml:space="preserve">Use school-approved devices and systems for photographs, video, audio or live sessions. Check the authorised purpose, pupil restrictions and privacy arrangements before capturing or publishing content. Keep capture proportionate and avoid toilets, </w:t>
      </w:r>
      <w:r>
        <w:t>changing areas and sensitive situations.</w:t>
      </w:r>
    </w:p>
    <w:p w:rsidR="00671C41" w:rsidRDefault="00EC21FF">
      <w:pPr>
        <w:pStyle w:val="ListBullet"/>
      </w:pPr>
      <w:r>
        <w:t>Store files only in the approved school location, grant access on a need-to-know basis and follow school retention and deletion rules. Do not upload pupil content to a personal gallery, automatic cloud backup, priva</w:t>
      </w:r>
      <w:r>
        <w:t>te social media or unapproved AI tool.</w:t>
      </w:r>
    </w:p>
    <w:p w:rsidR="00671C41" w:rsidRDefault="00EC21FF">
      <w:pPr>
        <w:pStyle w:val="ListBullet"/>
      </w:pPr>
      <w:r>
        <w:t xml:space="preserve">Use school email, telephone and approved platforms to contact parents and pupils. No personal numbers, private email, gaming chat, social media direct messages or disappearing-message services for communications with </w:t>
      </w:r>
      <w:r>
        <w:t>current pupils. Do not accept a pupil’s friend or follow request; report an unexpected private contact to the DSL.</w:t>
      </w:r>
    </w:p>
    <w:p w:rsidR="00671C41" w:rsidRDefault="00EC21FF">
      <w:pPr>
        <w:pStyle w:val="ListBullet"/>
      </w:pPr>
      <w:r>
        <w:t xml:space="preserve">Make professional, factual records. Safeguarding concerns and disclosures are recorded on CPOMS in line with school procedures; do not </w:t>
      </w:r>
      <w:r>
        <w:t>maintain a parallel record on your phone or in private notes.</w:t>
      </w:r>
    </w:p>
    <w:p w:rsidR="00671C41" w:rsidRDefault="00EC21FF">
      <w:pPr>
        <w:pStyle w:val="Heading1"/>
      </w:pPr>
      <w:r>
        <w:t>6. Online safety, filtering and monitoring</w:t>
      </w:r>
    </w:p>
    <w:p w:rsidR="00671C41" w:rsidRDefault="00EC21FF">
      <w:r>
        <w:t xml:space="preserve">Staff must understand the school’s filtering and monitoring arrangements and actively supervise pupils online. Filtering does not replace supervision. </w:t>
      </w:r>
      <w:r>
        <w:t>Report blocked legitimate teaching material to IT through the agreed route; report harmful content, attempts to bypass controls, suspected grooming or other safeguarding issues to the DSL immediately. Do not ask pupils to use an adult account or a personal</w:t>
      </w:r>
      <w:r>
        <w:t xml:space="preserve"> mobile hotspot to evade school controls.</w:t>
      </w:r>
    </w:p>
    <w:p w:rsidR="00671C41" w:rsidRDefault="00EC21FF">
      <w:r>
        <w:t>Staff use of school systems may be logged and reviewed for legitimate safeguarding, security, compliance and operational purposes under the school’s privacy notices and applicable law. Staff must not assume that wo</w:t>
      </w:r>
      <w:r>
        <w:t>rk communications or school devices are private. Any review of a personal device requires an appropriate legal basis and advice; this policy does not grant blanket access to personal devices.</w:t>
      </w:r>
    </w:p>
    <w:p w:rsidR="00671C41" w:rsidRDefault="00EC21FF">
      <w:pPr>
        <w:pStyle w:val="Heading1"/>
      </w:pPr>
      <w:r>
        <w:t>7. AI, apps and new digital services</w:t>
      </w:r>
    </w:p>
    <w:p w:rsidR="00671C41" w:rsidRDefault="00EC21FF">
      <w:r>
        <w:t>Before using a new app, web</w:t>
      </w:r>
      <w:r>
        <w:t>site or AI service with pupils, pupil work or school information, obtain school approval and follow procurement, safeguarding, accessibility and data protection checks. Do not enter identifiable or confidential information about pupils, families or staff i</w:t>
      </w:r>
      <w:r>
        <w:t>nto unapproved tools. Anonymisation must be genuine: removing a name alone may leave a child identifiable from context.</w:t>
      </w:r>
    </w:p>
    <w:p w:rsidR="00671C41" w:rsidRDefault="00EC21FF">
      <w:r>
        <w:t>Review any AI output for accuracy, bias, suitability, safeguarding and copyright. Do not use AI to make or replace professional decision</w:t>
      </w:r>
      <w:r>
        <w:t>s about safeguarding, SEND, assessment, discipline, employment or referrals. Record substantive decisions in approved school systems and remain accountable for them.</w:t>
      </w:r>
    </w:p>
    <w:p w:rsidR="00671C41" w:rsidRDefault="00EC21FF">
      <w:pPr>
        <w:pStyle w:val="Heading1"/>
      </w:pPr>
      <w:r>
        <w:lastRenderedPageBreak/>
        <w:t>8. Social media and professional boundaries</w:t>
      </w:r>
    </w:p>
    <w:p w:rsidR="00671C41" w:rsidRDefault="00EC21FF">
      <w:r>
        <w:t>Personal online conduct must not undermine pro</w:t>
      </w:r>
      <w:r>
        <w:t>fessional boundaries, children’s safety or public confidence in NCJPS. Do not post identifiable school matters, confidential pupil or staff information, images taken in school or comments about individual families. Do not connect privately with current pup</w:t>
      </w:r>
      <w:r>
        <w:t>ils. If an existing personal or family relationship creates unavoidable contact with a pupil or family, discuss it with the headteacher and agree safeguards rather than conceal it.</w:t>
      </w:r>
    </w:p>
    <w:p w:rsidR="00671C41" w:rsidRDefault="00EC21FF">
      <w:r>
        <w:t>Use only authorised school accounts to publish on behalf of NCJPS. Approval</w:t>
      </w:r>
      <w:r>
        <w:t xml:space="preserve"> to take an image does not itself authorise publication. Report impersonation, abusive messages, doxxing or a safeguarding concern arising online to the headteacher or DSL.</w:t>
      </w:r>
    </w:p>
    <w:p w:rsidR="00671C41" w:rsidRDefault="00EC21FF">
      <w:pPr>
        <w:pStyle w:val="Heading1"/>
      </w:pPr>
      <w:r>
        <w:t>9. Incidents, allegations and reporting routes</w:t>
      </w:r>
    </w:p>
    <w:p w:rsidR="00671C41" w:rsidRDefault="00EC21FF">
      <w:pPr>
        <w:pStyle w:val="ListBullet"/>
      </w:pPr>
      <w:r>
        <w:t>Child safety or harmful online conte</w:t>
      </w:r>
      <w:r>
        <w:t>nt: secure the situation, preserve relevant information without circulating it, tell the DSL or deputy DSL immediately and record on CPOMS as directed. In immediate danger, use emergency procedures.</w:t>
      </w:r>
    </w:p>
    <w:p w:rsidR="00671C41" w:rsidRDefault="00EC21FF">
      <w:pPr>
        <w:pStyle w:val="ListBullet"/>
      </w:pPr>
      <w:r>
        <w:t>Suspected nude or semi-nude image of a child: do not view</w:t>
      </w:r>
      <w:r>
        <w:t>, copy, forward, print, save, share or routinely delete it; do not ask the child to send it. Refer immediately to the DSL, who follows UKCIS guidance and considers evidence preservation and external advice.</w:t>
      </w:r>
    </w:p>
    <w:p w:rsidR="00671C41" w:rsidRDefault="00EC21FF">
      <w:pPr>
        <w:pStyle w:val="ListBullet"/>
      </w:pPr>
      <w:r>
        <w:t>Lost device, mistaken recipient, compromised acco</w:t>
      </w:r>
      <w:r>
        <w:t xml:space="preserve">unt, malware, unauthorised disclosure or misdirected attachment: report immediately to the headteacher, school data protection lead or DPO and IT support by an available secure route. Do not hide, investigate alone, delete evidence or delay until the next </w:t>
      </w:r>
      <w:r>
        <w:t>day. The school assesses containment and notification duties.</w:t>
      </w:r>
    </w:p>
    <w:p w:rsidR="00671C41" w:rsidRDefault="00EC21FF">
      <w:pPr>
        <w:pStyle w:val="ListBullet"/>
      </w:pPr>
      <w:r>
        <w:t>Concern about an adult’s technology use, boundary breach or low-level concern: report promptly to the headteacher under the Staff Code of Conduct and Low-level Safeguarding Concerns Policy. If t</w:t>
      </w:r>
      <w:r>
        <w:t>he concern is about the headteacher, contact the Chair of Governors. The headteacher will consider whether the allegation threshold is met and seek LADO advice where required. Staff may use whistleblowing routes if appropriate.</w:t>
      </w:r>
    </w:p>
    <w:p w:rsidR="00671C41" w:rsidRDefault="00EC21FF">
      <w:pPr>
        <w:pStyle w:val="Heading1"/>
      </w:pPr>
      <w:r>
        <w:t>10. Management, training and</w:t>
      </w:r>
      <w:r>
        <w:t xml:space="preserve"> review</w:t>
      </w:r>
    </w:p>
    <w:p w:rsidR="00671C41" w:rsidRDefault="00EC21FF">
      <w:r>
        <w:t xml:space="preserve">The headteacher will make this policy available to staff and relevant external adults; managers will explain role-specific access, safe methods and reporting routes during induction. Staff should complete required safeguarding, data protection and </w:t>
      </w:r>
      <w:r>
        <w:t>cyber-security training and refresh it when directed. Breaches are assessed fairly in line with safeguarding, disciplinary, contract and data protection procedures; a technical mistake should still be reported promptly so the school can protect children an</w:t>
      </w:r>
      <w:r>
        <w:t>d information.</w:t>
      </w:r>
    </w:p>
    <w:p w:rsidR="00671C41" w:rsidRDefault="00EC21FF">
      <w:r>
        <w:t>Exceptions must be recorded with the purpose, safeguards, approver and review date. The governing board reviews this policy at least annually and after a significant incident or material change in guidance. Approval is pending; the headteach</w:t>
      </w:r>
      <w:r>
        <w:t>er should confirm the implementation date and governance process before issuing the final version.</w:t>
      </w:r>
    </w:p>
    <w:p w:rsidR="00671C41" w:rsidRDefault="00EC21FF">
      <w:pPr>
        <w:pStyle w:val="Heading1"/>
      </w:pPr>
      <w:r>
        <w:t>Appendix 1. Staff acknowledgement</w:t>
      </w:r>
    </w:p>
    <w:p w:rsidR="00671C41" w:rsidRDefault="00EC21FF">
      <w:r>
        <w:t>I have read this policy and the relevant Staff Code of Conduct provisions. I understand how to report safeguarding, adult c</w:t>
      </w:r>
      <w:r>
        <w:t>onduct and information security concerns. I will use only approved systems for pupil information and seek advice before using a new service or making an exception.</w:t>
      </w:r>
    </w:p>
    <w:p w:rsidR="00671C41" w:rsidRDefault="00EC21FF">
      <w:r>
        <w:t>Name: __________________________________  Role: __________________________________</w:t>
      </w:r>
    </w:p>
    <w:p w:rsidR="00671C41" w:rsidRDefault="00EC21FF">
      <w:r>
        <w:t>Signature</w:t>
      </w:r>
      <w:r>
        <w:t>: _______________________________  Date: __________________________________</w:t>
      </w:r>
    </w:p>
    <w:sectPr w:rsidR="00671C41" w:rsidSect="00034616">
      <w:headerReference w:type="default" r:id="rId9"/>
      <w:footerReference w:type="default" r:id="rId10"/>
      <w:pgSz w:w="12240" w:h="15840"/>
      <w:pgMar w:top="936" w:right="1080" w:bottom="93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21FF" w:rsidRDefault="00EC21FF">
      <w:pPr>
        <w:spacing w:after="0" w:line="240" w:lineRule="auto"/>
      </w:pPr>
      <w:r>
        <w:separator/>
      </w:r>
    </w:p>
  </w:endnote>
  <w:endnote w:type="continuationSeparator" w:id="0">
    <w:p w:rsidR="00EC21FF" w:rsidRDefault="00EC2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86F" w:rsidRDefault="00F81FF7">
    <w:pPr>
      <w:pStyle w:val="Footer"/>
      <w:jc w:val="center"/>
    </w:pPr>
    <w:r>
      <w:t>A school built on Kindness  •  Use technology safely and professionally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21FF" w:rsidRDefault="00EC21FF">
      <w:pPr>
        <w:spacing w:after="0" w:line="240" w:lineRule="auto"/>
      </w:pPr>
      <w:r>
        <w:separator/>
      </w:r>
    </w:p>
  </w:footnote>
  <w:footnote w:type="continuationSeparator" w:id="0">
    <w:p w:rsidR="00EC21FF" w:rsidRDefault="00EC21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86F" w:rsidRDefault="00F81FF7">
    <w:pPr>
      <w:pStyle w:val="Header"/>
      <w:jc w:val="right"/>
    </w:pPr>
    <w:r>
      <w:rPr>
        <w:color w:val="646464"/>
        <w:sz w:val="16"/>
      </w:rPr>
      <w:t>NCJPS  |  Staff Acceptable Use of Technology and Mobile Devices Policy 2026–27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86E9B"/>
    <w:rsid w:val="00617804"/>
    <w:rsid w:val="00671C41"/>
    <w:rsid w:val="00793BE7"/>
    <w:rsid w:val="007E55EF"/>
    <w:rsid w:val="00A4186F"/>
    <w:rsid w:val="00AA1D8D"/>
    <w:rsid w:val="00AB7DA4"/>
    <w:rsid w:val="00B47730"/>
    <w:rsid w:val="00CB0664"/>
    <w:rsid w:val="00DF77C5"/>
    <w:rsid w:val="00EC21FF"/>
    <w:rsid w:val="00F81FF7"/>
    <w:rsid w:val="00FC693F"/>
    <w:rsid w:val="00FC78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CD8075C7-16AC-41DE-91EB-08744D64E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pPr>
      <w:spacing w:after="100" w:line="252"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0B2D5B"/>
      <w:sz w:val="32"/>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B2D5B"/>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9AD49-523D-4F8D-9E76-C39EC4715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1759</Words>
  <Characters>10031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11767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Michael Woolf</cp:lastModifiedBy>
  <cp:revision>2</cp:revision>
  <dcterms:created xsi:type="dcterms:W3CDTF">2026-09-23T10:33:00Z</dcterms:created>
  <dcterms:modified xsi:type="dcterms:W3CDTF">2026-09-23T11:30:00Z</dcterms:modified>
  <cp:category/>
</cp:coreProperties>
</file>